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20" w:rsidRPr="00BC5920" w:rsidRDefault="00BC5920" w:rsidP="00BC5920">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Информация о судебном порядке обжалования </w:t>
      </w:r>
      <w:r w:rsidRPr="00BC5920">
        <w:rPr>
          <w:rFonts w:ascii="Times New Roman" w:hAnsi="Times New Roman" w:cs="Times New Roman"/>
          <w:b/>
          <w:bCs/>
          <w:sz w:val="28"/>
          <w:szCs w:val="28"/>
        </w:rPr>
        <w:t xml:space="preserve">нормативных правовых актов и иных решений, действий (бездействия) Федерального агентства по недропользованию </w:t>
      </w:r>
      <w:r>
        <w:rPr>
          <w:rFonts w:ascii="Times New Roman" w:hAnsi="Times New Roman" w:cs="Times New Roman"/>
          <w:b/>
          <w:bCs/>
          <w:sz w:val="28"/>
          <w:szCs w:val="28"/>
        </w:rPr>
        <w:t>(</w:t>
      </w:r>
      <w:proofErr w:type="spellStart"/>
      <w:r>
        <w:rPr>
          <w:rFonts w:ascii="Times New Roman" w:hAnsi="Times New Roman" w:cs="Times New Roman"/>
          <w:b/>
          <w:bCs/>
          <w:sz w:val="28"/>
          <w:szCs w:val="28"/>
        </w:rPr>
        <w:t>Роснедра</w:t>
      </w:r>
      <w:proofErr w:type="spellEnd"/>
      <w:r>
        <w:rPr>
          <w:rFonts w:ascii="Times New Roman" w:hAnsi="Times New Roman" w:cs="Times New Roman"/>
          <w:b/>
          <w:bCs/>
          <w:sz w:val="28"/>
          <w:szCs w:val="28"/>
        </w:rPr>
        <w:t xml:space="preserve">) </w:t>
      </w:r>
      <w:r w:rsidRPr="00BC5920">
        <w:rPr>
          <w:rFonts w:ascii="Times New Roman" w:hAnsi="Times New Roman" w:cs="Times New Roman"/>
          <w:b/>
          <w:bCs/>
          <w:sz w:val="28"/>
          <w:szCs w:val="28"/>
        </w:rPr>
        <w:t>и его должностных лиц</w:t>
      </w:r>
    </w:p>
    <w:p w:rsidR="00BC5920" w:rsidRDefault="00BC5920" w:rsidP="00BC5920">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BC5920" w:rsidRDefault="00BC5920" w:rsidP="00BC592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Судебный порядок обжалования нормативных правовых актов</w:t>
      </w:r>
      <w:r>
        <w:rPr>
          <w:rFonts w:ascii="Times New Roman" w:hAnsi="Times New Roman" w:cs="Times New Roman"/>
          <w:b/>
          <w:bCs/>
          <w:sz w:val="28"/>
          <w:szCs w:val="28"/>
        </w:rPr>
        <w:t xml:space="preserve"> </w:t>
      </w:r>
    </w:p>
    <w:p w:rsidR="00BC5920" w:rsidRDefault="00BC5920" w:rsidP="00BC5920">
      <w:pPr>
        <w:autoSpaceDE w:val="0"/>
        <w:autoSpaceDN w:val="0"/>
        <w:adjustRightInd w:val="0"/>
        <w:spacing w:after="0" w:line="240" w:lineRule="auto"/>
        <w:ind w:firstLine="540"/>
        <w:jc w:val="both"/>
        <w:rPr>
          <w:rFonts w:ascii="Times New Roman" w:hAnsi="Times New Roman" w:cs="Times New Roman"/>
          <w:sz w:val="28"/>
          <w:szCs w:val="28"/>
        </w:rPr>
      </w:pPr>
      <w:bookmarkStart w:id="0" w:name="_GoBack"/>
      <w:bookmarkEnd w:id="0"/>
    </w:p>
    <w:p w:rsidR="00BC5920" w:rsidRDefault="00BC5920" w:rsidP="00BC59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history="1">
        <w:r w:rsidRPr="00BC5920">
          <w:rPr>
            <w:rFonts w:ascii="Times New Roman" w:hAnsi="Times New Roman" w:cs="Times New Roman"/>
            <w:sz w:val="28"/>
            <w:szCs w:val="28"/>
          </w:rPr>
          <w:t>статьей 21</w:t>
        </w:r>
      </w:hyperlink>
      <w:r>
        <w:rPr>
          <w:rFonts w:ascii="Times New Roman" w:hAnsi="Times New Roman" w:cs="Times New Roman"/>
          <w:sz w:val="28"/>
          <w:szCs w:val="28"/>
        </w:rPr>
        <w:t xml:space="preserve"> Кодекса административного судопроизводства Российской Федерации (далее - КАС РФ) Верховный Суд Российской Федерации рассматривает в качестве суда первой инстанции административные дела об оспаривании нормативных правовых актов федеральных органов исполнительной власти (</w:t>
      </w:r>
      <w:r>
        <w:rPr>
          <w:rFonts w:ascii="Times New Roman" w:hAnsi="Times New Roman" w:cs="Times New Roman"/>
          <w:sz w:val="28"/>
          <w:szCs w:val="28"/>
        </w:rPr>
        <w:t>Федеральное агентство по недропользованию</w:t>
      </w:r>
      <w:r>
        <w:rPr>
          <w:rFonts w:ascii="Times New Roman" w:hAnsi="Times New Roman" w:cs="Times New Roman"/>
          <w:sz w:val="28"/>
          <w:szCs w:val="28"/>
        </w:rPr>
        <w:t>).</w:t>
      </w:r>
    </w:p>
    <w:p w:rsidR="00BC5920" w:rsidRDefault="00BC5920" w:rsidP="00BC59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5" w:history="1">
        <w:r w:rsidRPr="00BC5920">
          <w:rPr>
            <w:rFonts w:ascii="Times New Roman" w:hAnsi="Times New Roman" w:cs="Times New Roman"/>
            <w:sz w:val="28"/>
            <w:szCs w:val="28"/>
          </w:rPr>
          <w:t>части 1 статьи 208</w:t>
        </w:r>
      </w:hyperlink>
      <w:r>
        <w:rPr>
          <w:rFonts w:ascii="Times New Roman" w:hAnsi="Times New Roman" w:cs="Times New Roman"/>
          <w:sz w:val="28"/>
          <w:szCs w:val="28"/>
        </w:rPr>
        <w:t xml:space="preserve">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BC5920" w:rsidRDefault="00BC5920" w:rsidP="00BC59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силу </w:t>
      </w:r>
      <w:hyperlink r:id="rId6" w:history="1">
        <w:r w:rsidRPr="00BC5920">
          <w:rPr>
            <w:rFonts w:ascii="Times New Roman" w:hAnsi="Times New Roman" w:cs="Times New Roman"/>
            <w:sz w:val="28"/>
            <w:szCs w:val="28"/>
          </w:rPr>
          <w:t>части 6 статьи 208</w:t>
        </w:r>
      </w:hyperlink>
      <w:r>
        <w:rPr>
          <w:rFonts w:ascii="Times New Roman" w:hAnsi="Times New Roman" w:cs="Times New Roman"/>
          <w:sz w:val="28"/>
          <w:szCs w:val="28"/>
        </w:rPr>
        <w:t xml:space="preserve"> КАС РФ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BC5920" w:rsidRDefault="00BC5920" w:rsidP="00BC59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установлены </w:t>
      </w:r>
      <w:hyperlink r:id="rId7" w:history="1">
        <w:r w:rsidRPr="00BC5920">
          <w:rPr>
            <w:rFonts w:ascii="Times New Roman" w:hAnsi="Times New Roman" w:cs="Times New Roman"/>
            <w:sz w:val="28"/>
            <w:szCs w:val="28"/>
          </w:rPr>
          <w:t>статьей 209</w:t>
        </w:r>
      </w:hyperlink>
      <w:r>
        <w:rPr>
          <w:rFonts w:ascii="Times New Roman" w:hAnsi="Times New Roman" w:cs="Times New Roman"/>
          <w:sz w:val="28"/>
          <w:szCs w:val="28"/>
        </w:rPr>
        <w:t xml:space="preserve"> КАС РФ.</w:t>
      </w:r>
    </w:p>
    <w:p w:rsidR="00BC5920" w:rsidRDefault="00BC5920" w:rsidP="00BC59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исковому заявлению о признании нормативного правового акта недействующим прилагаются документы, указанные в </w:t>
      </w:r>
      <w:hyperlink r:id="rId8" w:history="1">
        <w:r w:rsidRPr="00BC5920">
          <w:rPr>
            <w:rFonts w:ascii="Times New Roman" w:hAnsi="Times New Roman" w:cs="Times New Roman"/>
            <w:sz w:val="28"/>
            <w:szCs w:val="28"/>
          </w:rPr>
          <w:t>пунктах 1</w:t>
        </w:r>
      </w:hyperlink>
      <w:r w:rsidRPr="00BC5920">
        <w:rPr>
          <w:rFonts w:ascii="Times New Roman" w:hAnsi="Times New Roman" w:cs="Times New Roman"/>
          <w:sz w:val="28"/>
          <w:szCs w:val="28"/>
        </w:rPr>
        <w:t xml:space="preserve">, </w:t>
      </w:r>
      <w:hyperlink r:id="rId9" w:history="1">
        <w:r w:rsidRPr="00BC5920">
          <w:rPr>
            <w:rFonts w:ascii="Times New Roman" w:hAnsi="Times New Roman" w:cs="Times New Roman"/>
            <w:sz w:val="28"/>
            <w:szCs w:val="28"/>
          </w:rPr>
          <w:t>2</w:t>
        </w:r>
      </w:hyperlink>
      <w:r w:rsidRPr="00BC5920">
        <w:rPr>
          <w:rFonts w:ascii="Times New Roman" w:hAnsi="Times New Roman" w:cs="Times New Roman"/>
          <w:sz w:val="28"/>
          <w:szCs w:val="28"/>
        </w:rPr>
        <w:t xml:space="preserve">, </w:t>
      </w:r>
      <w:hyperlink r:id="rId10" w:history="1">
        <w:r w:rsidRPr="00BC5920">
          <w:rPr>
            <w:rFonts w:ascii="Times New Roman" w:hAnsi="Times New Roman" w:cs="Times New Roman"/>
            <w:sz w:val="28"/>
            <w:szCs w:val="28"/>
          </w:rPr>
          <w:t>4</w:t>
        </w:r>
      </w:hyperlink>
      <w:r w:rsidRPr="00BC5920">
        <w:rPr>
          <w:rFonts w:ascii="Times New Roman" w:hAnsi="Times New Roman" w:cs="Times New Roman"/>
          <w:sz w:val="28"/>
          <w:szCs w:val="28"/>
        </w:rPr>
        <w:t xml:space="preserve"> и </w:t>
      </w:r>
      <w:hyperlink r:id="rId11" w:history="1">
        <w:r w:rsidRPr="00BC5920">
          <w:rPr>
            <w:rFonts w:ascii="Times New Roman" w:hAnsi="Times New Roman" w:cs="Times New Roman"/>
            <w:sz w:val="28"/>
            <w:szCs w:val="28"/>
          </w:rPr>
          <w:t>5 части 1 статьи 126</w:t>
        </w:r>
      </w:hyperlink>
      <w:r>
        <w:rPr>
          <w:rFonts w:ascii="Times New Roman" w:hAnsi="Times New Roman" w:cs="Times New Roman"/>
          <w:sz w:val="28"/>
          <w:szCs w:val="28"/>
        </w:rPr>
        <w:t xml:space="preserve"> КАС РФ, документы, подтверждающие сведения, указанные в </w:t>
      </w:r>
      <w:hyperlink r:id="rId12" w:history="1">
        <w:r w:rsidRPr="00BC5920">
          <w:rPr>
            <w:rFonts w:ascii="Times New Roman" w:hAnsi="Times New Roman" w:cs="Times New Roman"/>
            <w:sz w:val="28"/>
            <w:szCs w:val="28"/>
          </w:rPr>
          <w:t>пункте 4 части 2</w:t>
        </w:r>
      </w:hyperlink>
      <w:r>
        <w:rPr>
          <w:rFonts w:ascii="Times New Roman" w:hAnsi="Times New Roman" w:cs="Times New Roman"/>
          <w:sz w:val="28"/>
          <w:szCs w:val="28"/>
        </w:rPr>
        <w:t xml:space="preserve"> данной статьи, а также копия оспариваемого нормативного правового акта.</w:t>
      </w:r>
    </w:p>
    <w:p w:rsidR="00BC5920" w:rsidRDefault="00BC5920" w:rsidP="00BC5920">
      <w:pPr>
        <w:autoSpaceDE w:val="0"/>
        <w:autoSpaceDN w:val="0"/>
        <w:adjustRightInd w:val="0"/>
        <w:spacing w:after="0" w:line="240" w:lineRule="auto"/>
        <w:ind w:firstLine="540"/>
        <w:jc w:val="both"/>
        <w:rPr>
          <w:rFonts w:ascii="Times New Roman" w:hAnsi="Times New Roman" w:cs="Times New Roman"/>
          <w:sz w:val="28"/>
          <w:szCs w:val="28"/>
        </w:rPr>
      </w:pPr>
    </w:p>
    <w:p w:rsidR="00BC5920" w:rsidRDefault="00BC5920" w:rsidP="00BC5920">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Судебный порядок оспаривания решений, обжалования действий (бездействия) </w:t>
      </w:r>
      <w:r>
        <w:rPr>
          <w:rFonts w:ascii="Times New Roman" w:hAnsi="Times New Roman" w:cs="Times New Roman"/>
          <w:b/>
          <w:bCs/>
          <w:sz w:val="28"/>
          <w:szCs w:val="28"/>
        </w:rPr>
        <w:t>Федерального агентства по недропользованию (</w:t>
      </w:r>
      <w:proofErr w:type="spellStart"/>
      <w:r>
        <w:rPr>
          <w:rFonts w:ascii="Times New Roman" w:hAnsi="Times New Roman" w:cs="Times New Roman"/>
          <w:b/>
          <w:bCs/>
          <w:sz w:val="28"/>
          <w:szCs w:val="28"/>
        </w:rPr>
        <w:t>Роснедра</w:t>
      </w:r>
      <w:proofErr w:type="spellEnd"/>
      <w:r>
        <w:rPr>
          <w:rFonts w:ascii="Times New Roman" w:hAnsi="Times New Roman" w:cs="Times New Roman"/>
          <w:b/>
          <w:bCs/>
          <w:sz w:val="28"/>
          <w:szCs w:val="28"/>
        </w:rPr>
        <w:t>)</w:t>
      </w:r>
    </w:p>
    <w:p w:rsidR="00BC5920" w:rsidRDefault="00BC5920" w:rsidP="00BC5920">
      <w:pPr>
        <w:autoSpaceDE w:val="0"/>
        <w:autoSpaceDN w:val="0"/>
        <w:adjustRightInd w:val="0"/>
        <w:spacing w:after="0" w:line="240" w:lineRule="auto"/>
        <w:ind w:firstLine="540"/>
        <w:jc w:val="both"/>
        <w:rPr>
          <w:rFonts w:ascii="Times New Roman" w:hAnsi="Times New Roman" w:cs="Times New Roman"/>
          <w:sz w:val="28"/>
          <w:szCs w:val="28"/>
        </w:rPr>
      </w:pPr>
    </w:p>
    <w:p w:rsidR="00BC5920" w:rsidRDefault="00BC5920" w:rsidP="00BC592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13" w:history="1">
        <w:r w:rsidRPr="00BC5920">
          <w:rPr>
            <w:rFonts w:ascii="Times New Roman" w:hAnsi="Times New Roman" w:cs="Times New Roman"/>
            <w:sz w:val="28"/>
            <w:szCs w:val="28"/>
          </w:rPr>
          <w:t>части 1 статья 218</w:t>
        </w:r>
      </w:hyperlink>
      <w:r>
        <w:rPr>
          <w:rFonts w:ascii="Times New Roman" w:hAnsi="Times New Roman" w:cs="Times New Roman"/>
          <w:sz w:val="28"/>
          <w:szCs w:val="28"/>
        </w:rPr>
        <w:t xml:space="preserve">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w:t>
      </w:r>
      <w:r>
        <w:rPr>
          <w:rFonts w:ascii="Times New Roman" w:hAnsi="Times New Roman" w:cs="Times New Roman"/>
          <w:sz w:val="28"/>
          <w:szCs w:val="28"/>
        </w:rPr>
        <w:lastRenderedPageBreak/>
        <w:t>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BC5920" w:rsidRDefault="00BC5920" w:rsidP="00BC59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исковое заявление подается в суд по подсудности, установленной </w:t>
      </w:r>
      <w:hyperlink r:id="rId14" w:history="1">
        <w:r w:rsidRPr="00BC5920">
          <w:rPr>
            <w:rFonts w:ascii="Times New Roman" w:hAnsi="Times New Roman" w:cs="Times New Roman"/>
            <w:sz w:val="28"/>
            <w:szCs w:val="28"/>
          </w:rPr>
          <w:t>главой 2</w:t>
        </w:r>
      </w:hyperlink>
      <w:r w:rsidRPr="00BC5920">
        <w:rPr>
          <w:rFonts w:ascii="Times New Roman" w:hAnsi="Times New Roman" w:cs="Times New Roman"/>
          <w:sz w:val="28"/>
          <w:szCs w:val="28"/>
        </w:rPr>
        <w:t xml:space="preserve"> </w:t>
      </w:r>
      <w:r>
        <w:rPr>
          <w:rFonts w:ascii="Times New Roman" w:hAnsi="Times New Roman" w:cs="Times New Roman"/>
          <w:sz w:val="28"/>
          <w:szCs w:val="28"/>
        </w:rPr>
        <w:t>КАС РФ.</w:t>
      </w:r>
    </w:p>
    <w:p w:rsidR="00BC5920" w:rsidRDefault="00BC5920" w:rsidP="00BC59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5" w:history="1">
        <w:r w:rsidRPr="00BC5920">
          <w:rPr>
            <w:rFonts w:ascii="Times New Roman" w:hAnsi="Times New Roman" w:cs="Times New Roman"/>
            <w:sz w:val="28"/>
            <w:szCs w:val="28"/>
          </w:rPr>
          <w:t>частью 2 статьи 85</w:t>
        </w:r>
      </w:hyperlink>
      <w:r>
        <w:rPr>
          <w:rFonts w:ascii="Times New Roman" w:hAnsi="Times New Roman" w:cs="Times New Roman"/>
          <w:sz w:val="28"/>
          <w:szCs w:val="28"/>
        </w:rPr>
        <w:t xml:space="preserve"> КАС РФ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w:t>
      </w:r>
      <w:hyperlink r:id="rId16" w:history="1">
        <w:r w:rsidRPr="00BC5920">
          <w:rPr>
            <w:rFonts w:ascii="Times New Roman" w:hAnsi="Times New Roman" w:cs="Times New Roman"/>
            <w:sz w:val="28"/>
            <w:szCs w:val="28"/>
          </w:rPr>
          <w:t>частью 1</w:t>
        </w:r>
      </w:hyperlink>
      <w:r>
        <w:rPr>
          <w:rFonts w:ascii="Times New Roman" w:hAnsi="Times New Roman" w:cs="Times New Roman"/>
          <w:sz w:val="28"/>
          <w:szCs w:val="28"/>
        </w:rPr>
        <w:t xml:space="preserve"> указанной статьи, если </w:t>
      </w:r>
      <w:hyperlink r:id="rId17" w:history="1">
        <w:r w:rsidRPr="00BC5920">
          <w:rPr>
            <w:rFonts w:ascii="Times New Roman" w:hAnsi="Times New Roman" w:cs="Times New Roman"/>
            <w:sz w:val="28"/>
            <w:szCs w:val="28"/>
          </w:rPr>
          <w:t>КАС</w:t>
        </w:r>
      </w:hyperlink>
      <w:r w:rsidRPr="00BC5920">
        <w:rPr>
          <w:rFonts w:ascii="Times New Roman" w:hAnsi="Times New Roman" w:cs="Times New Roman"/>
          <w:sz w:val="28"/>
          <w:szCs w:val="28"/>
        </w:rPr>
        <w:t xml:space="preserve"> </w:t>
      </w:r>
      <w:r>
        <w:rPr>
          <w:rFonts w:ascii="Times New Roman" w:hAnsi="Times New Roman" w:cs="Times New Roman"/>
          <w:sz w:val="28"/>
          <w:szCs w:val="28"/>
        </w:rPr>
        <w:t>РФ не предусмотрен запрет на принятие мер предварительной защиты по определенным категориям административных дел.</w:t>
      </w:r>
    </w:p>
    <w:p w:rsidR="00BC5920" w:rsidRDefault="00BC5920" w:rsidP="00BC59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силу </w:t>
      </w:r>
      <w:hyperlink r:id="rId18" w:history="1">
        <w:r w:rsidRPr="00BC5920">
          <w:rPr>
            <w:rFonts w:ascii="Times New Roman" w:hAnsi="Times New Roman" w:cs="Times New Roman"/>
            <w:sz w:val="28"/>
            <w:szCs w:val="28"/>
          </w:rPr>
          <w:t>части 1 статьи 219</w:t>
        </w:r>
      </w:hyperlink>
      <w:r>
        <w:rPr>
          <w:rFonts w:ascii="Times New Roman" w:hAnsi="Times New Roman" w:cs="Times New Roman"/>
          <w:sz w:val="28"/>
          <w:szCs w:val="28"/>
        </w:rPr>
        <w:t xml:space="preserve"> КАС РФ, если </w:t>
      </w:r>
      <w:hyperlink r:id="rId19" w:history="1">
        <w:r w:rsidRPr="00BC5920">
          <w:rPr>
            <w:rFonts w:ascii="Times New Roman" w:hAnsi="Times New Roman" w:cs="Times New Roman"/>
            <w:sz w:val="28"/>
            <w:szCs w:val="28"/>
          </w:rPr>
          <w:t>КАС</w:t>
        </w:r>
      </w:hyperlink>
      <w:r>
        <w:rPr>
          <w:rFonts w:ascii="Times New Roman" w:hAnsi="Times New Roman" w:cs="Times New Roman"/>
          <w:sz w:val="28"/>
          <w:szCs w:val="28"/>
        </w:rPr>
        <w:t xml:space="preserve">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BC5920" w:rsidRDefault="00BC5920" w:rsidP="00BC592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0" w:history="1">
        <w:r w:rsidRPr="00BC5920">
          <w:rPr>
            <w:rFonts w:ascii="Times New Roman" w:hAnsi="Times New Roman" w:cs="Times New Roman"/>
            <w:sz w:val="28"/>
            <w:szCs w:val="28"/>
          </w:rPr>
          <w:t>части 5 статьи 219</w:t>
        </w:r>
      </w:hyperlink>
      <w:r>
        <w:rPr>
          <w:rFonts w:ascii="Times New Roman" w:hAnsi="Times New Roman" w:cs="Times New Roman"/>
          <w:sz w:val="28"/>
          <w:szCs w:val="28"/>
        </w:rPr>
        <w:t xml:space="preserve"> КАС РФ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BC5920" w:rsidRPr="00BC5920" w:rsidRDefault="00BC5920" w:rsidP="00BC5920">
      <w:pPr>
        <w:ind w:firstLine="426"/>
        <w:jc w:val="both"/>
        <w:rPr>
          <w:rFonts w:ascii="Times New Roman" w:hAnsi="Times New Roman" w:cs="Times New Roman"/>
          <w:sz w:val="24"/>
        </w:rPr>
      </w:pPr>
    </w:p>
    <w:sectPr w:rsidR="00BC5920" w:rsidRPr="00BC5920" w:rsidSect="00F67148">
      <w:pgSz w:w="11905" w:h="16838"/>
      <w:pgMar w:top="1134" w:right="850"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20"/>
    <w:rsid w:val="00631FE9"/>
    <w:rsid w:val="00BC5920"/>
    <w:rsid w:val="00D04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713B-E16F-4936-BD27-1A5E2A1F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C59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5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720AAA4730EF6024A0E7D64CEEB05A7DCF82701ACB63414196B6A31A78FC7A032F76D09852E87C4070F9EF17452992B007BE8B17CDC0064aCL" TargetMode="External"/><Relationship Id="rId13" Type="http://schemas.openxmlformats.org/officeDocument/2006/relationships/hyperlink" Target="consultantplus://offline/ref=7EA720AAA4730EF6024A0E7D64CEEB05A7DCF82701ACB63414196B6A31A78FC7A032F76D09842280C5070F9EF17452992B007BE8B17CDC0064aCL" TargetMode="External"/><Relationship Id="rId18" Type="http://schemas.openxmlformats.org/officeDocument/2006/relationships/hyperlink" Target="consultantplus://offline/ref=7EA720AAA4730EF6024A0E7D64CEEB05A7DCF82701ACB63414196B6A31A78FC7A032F76D09842283C0070F9EF17452992B007BE8B17CDC0064aC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EA720AAA4730EF6024A0E7D64CEEB05A7DCF82701ACB63414196B6A31A78FC7A032F76D09842585CA070F9EF17452992B007BE8B17CDC0064aCL" TargetMode="External"/><Relationship Id="rId12" Type="http://schemas.openxmlformats.org/officeDocument/2006/relationships/hyperlink" Target="consultantplus://offline/ref=7EA720AAA4730EF6024A0E7D64CEEB05A7DCF82701ACB63414196B6A31A78FC7A032F76D09842584C6070F9EF17452992B007BE8B17CDC0064aCL" TargetMode="External"/><Relationship Id="rId17" Type="http://schemas.openxmlformats.org/officeDocument/2006/relationships/hyperlink" Target="consultantplus://offline/ref=7EA720AAA4730EF6024A0E7D64CEEB05A7DCF82701ACB63414196B6A31A78FC7B232AF610B873881C41259CFB762a1L" TargetMode="External"/><Relationship Id="rId2" Type="http://schemas.openxmlformats.org/officeDocument/2006/relationships/settings" Target="settings.xml"/><Relationship Id="rId16" Type="http://schemas.openxmlformats.org/officeDocument/2006/relationships/hyperlink" Target="consultantplus://offline/ref=7EA720AAA4730EF6024A0E7D64CEEB05A7DCF82701ACB63414196B6A31A78FC7A032F76A0B872DD592480EC2B723419B2E0079EFAD67aEL" TargetMode="External"/><Relationship Id="rId20" Type="http://schemas.openxmlformats.org/officeDocument/2006/relationships/hyperlink" Target="consultantplus://offline/ref=7EA720AAA4730EF6024A0E7D64CEEB05A7DCF82701ACB63414196B6A31A78FC7A032F76D09842283C4070F9EF17452992B007BE8B17CDC0064aCL" TargetMode="External"/><Relationship Id="rId1" Type="http://schemas.openxmlformats.org/officeDocument/2006/relationships/styles" Target="styles.xml"/><Relationship Id="rId6" Type="http://schemas.openxmlformats.org/officeDocument/2006/relationships/hyperlink" Target="consultantplus://offline/ref=7EA720AAA4730EF6024A0E7D64CEEB05A7DCF82701ACB63414196B6A31A78FC7A032F76D09842585C6070F9EF17452992B007BE8B17CDC0064aCL" TargetMode="External"/><Relationship Id="rId11" Type="http://schemas.openxmlformats.org/officeDocument/2006/relationships/hyperlink" Target="consultantplus://offline/ref=7EA720AAA4730EF6024A0E7D64CEEB05A7DCF82701ACB63414196B6A31A78FC7A032F76F0B832DD592480EC2B723419B2E0079EFAD67aEL" TargetMode="External"/><Relationship Id="rId5" Type="http://schemas.openxmlformats.org/officeDocument/2006/relationships/hyperlink" Target="consultantplus://offline/ref=7EA720AAA4730EF6024A0E7D64CEEB05A7DCF82701ACB63414196B6A31A78FC7A032F76D09842585C3070F9EF17452992B007BE8B17CDC0064aCL" TargetMode="External"/><Relationship Id="rId15" Type="http://schemas.openxmlformats.org/officeDocument/2006/relationships/hyperlink" Target="consultantplus://offline/ref=7EA720AAA4730EF6024A0E7D64CEEB05A7DCF82701ACB63414196B6A31A78FC7A032F76D09852085CB070F9EF17452992B007BE8B17CDC0064aCL" TargetMode="External"/><Relationship Id="rId10" Type="http://schemas.openxmlformats.org/officeDocument/2006/relationships/hyperlink" Target="consultantplus://offline/ref=7EA720AAA4730EF6024A0E7D64CEEB05A7DCF82701ACB63414196B6A31A78FC7A032F76F0B802DD592480EC2B723419B2E0079EFAD67aEL" TargetMode="External"/><Relationship Id="rId19" Type="http://schemas.openxmlformats.org/officeDocument/2006/relationships/hyperlink" Target="consultantplus://offline/ref=7EA720AAA4730EF6024A0E7D64CEEB05A7DCF82701ACB63414196B6A31A78FC7B232AF610B873881C41259CFB762a1L" TargetMode="External"/><Relationship Id="rId4" Type="http://schemas.openxmlformats.org/officeDocument/2006/relationships/hyperlink" Target="consultantplus://offline/ref=7EA720AAA4730EF6024A0E7D64CEEB05A7DCF82701ACB63414196B6A31A78FC7A032F76D09852785CB070F9EF17452992B007BE8B17CDC0064aCL" TargetMode="External"/><Relationship Id="rId9" Type="http://schemas.openxmlformats.org/officeDocument/2006/relationships/hyperlink" Target="consultantplus://offline/ref=7EA720AAA4730EF6024A0E7D64CEEB05A7DCF82701ACB63414196B6A31A78FC7A032F76D09852E87CB070F9EF17452992B007BE8B17CDC0064aCL" TargetMode="External"/><Relationship Id="rId14" Type="http://schemas.openxmlformats.org/officeDocument/2006/relationships/hyperlink" Target="consultantplus://offline/ref=7EA720AAA4730EF6024A0E7D64CEEB05A7DCF82701ACB63414196B6A31A78FC7A032F76D09852783C7070F9EF17452992B007BE8B17CDC0064a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Акобян Арам Тигранович</dc:creator>
  <cp:keywords/>
  <dc:description/>
  <cp:lastModifiedBy>Акобян Арам Тигранович</cp:lastModifiedBy>
  <cp:revision>1</cp:revision>
  <cp:lastPrinted>2020-07-22T11:34:00Z</cp:lastPrinted>
  <dcterms:created xsi:type="dcterms:W3CDTF">2020-07-22T11:20:00Z</dcterms:created>
  <dcterms:modified xsi:type="dcterms:W3CDTF">2020-07-22T11:44:00Z</dcterms:modified>
</cp:coreProperties>
</file>