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41" w:rsidRDefault="00E47841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31 декабря 2020 г. N 62025</w:t>
      </w:r>
    </w:p>
    <w:p w:rsidR="00E47841" w:rsidRDefault="00E4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Title"/>
        <w:jc w:val="center"/>
      </w:pPr>
      <w:r>
        <w:t>МИНИСТЕРСТВО ПРИРОДНЫХ РЕСУРСОВ И ЭКОЛОГИИ</w:t>
      </w:r>
    </w:p>
    <w:p w:rsidR="00E47841" w:rsidRDefault="00E47841">
      <w:pPr>
        <w:pStyle w:val="ConsPlusTitle"/>
        <w:jc w:val="center"/>
      </w:pPr>
      <w:r>
        <w:t>РОССИЙСКОЙ ФЕДЕРАЦИИ</w:t>
      </w:r>
    </w:p>
    <w:p w:rsidR="00E47841" w:rsidRDefault="00E47841">
      <w:pPr>
        <w:pStyle w:val="ConsPlusTitle"/>
        <w:jc w:val="center"/>
      </w:pPr>
    </w:p>
    <w:p w:rsidR="00E47841" w:rsidRDefault="00E47841">
      <w:pPr>
        <w:pStyle w:val="ConsPlusTitle"/>
        <w:jc w:val="center"/>
      </w:pPr>
      <w:r>
        <w:t>ПРИКАЗ</w:t>
      </w:r>
    </w:p>
    <w:p w:rsidR="00E47841" w:rsidRDefault="00E47841">
      <w:pPr>
        <w:pStyle w:val="ConsPlusTitle"/>
        <w:jc w:val="center"/>
      </w:pPr>
      <w:r>
        <w:t>от 1 декабря 2020 г. N 997</w:t>
      </w:r>
    </w:p>
    <w:p w:rsidR="00E47841" w:rsidRDefault="00E47841">
      <w:pPr>
        <w:pStyle w:val="ConsPlusTitle"/>
        <w:jc w:val="center"/>
      </w:pPr>
    </w:p>
    <w:p w:rsidR="00E47841" w:rsidRDefault="00E47841">
      <w:pPr>
        <w:pStyle w:val="ConsPlusTitle"/>
        <w:jc w:val="center"/>
      </w:pPr>
      <w:r>
        <w:t>ОБ УТВЕРЖДЕНИИ ПОЛОЖЕНИЯ</w:t>
      </w:r>
    </w:p>
    <w:p w:rsidR="00E47841" w:rsidRDefault="00E47841">
      <w:pPr>
        <w:pStyle w:val="ConsPlusTitle"/>
        <w:jc w:val="center"/>
      </w:pPr>
      <w:r>
        <w:t>О ПОРЯДКЕ РАЗМЕЩЕНИЯ В ПЛАСТАХ ГОРНЫХ ПОРОД</w:t>
      </w:r>
    </w:p>
    <w:p w:rsidR="00E47841" w:rsidRDefault="00E47841">
      <w:pPr>
        <w:pStyle w:val="ConsPlusTitle"/>
        <w:jc w:val="center"/>
      </w:pPr>
      <w:r>
        <w:t>ПОПУТНЫХ ВОД И ВОД, ИСПОЛЬЗОВАННЫХ ПОЛЬЗОВАТЕЛЯМИ НЕДР</w:t>
      </w:r>
    </w:p>
    <w:p w:rsidR="00E47841" w:rsidRDefault="00E47841">
      <w:pPr>
        <w:pStyle w:val="ConsPlusTitle"/>
        <w:jc w:val="center"/>
      </w:pPr>
      <w:r>
        <w:t>ДЛЯ СОБСТВЕННЫХ ПРОИЗВОДСТВЕННЫХ И ТЕХНОЛОГИЧЕСКИХ НУЖД</w:t>
      </w:r>
    </w:p>
    <w:p w:rsidR="00E47841" w:rsidRDefault="00E47841">
      <w:pPr>
        <w:pStyle w:val="ConsPlusTitle"/>
        <w:jc w:val="center"/>
      </w:pPr>
      <w:r>
        <w:t>ПРИ РАЗВЕДКЕ И ДОБЫЧЕ УГЛЕВОДОРОДНОГО СЫРЬЯ, РАЗРАБОТКЕ</w:t>
      </w:r>
    </w:p>
    <w:p w:rsidR="00E47841" w:rsidRDefault="00E47841">
      <w:pPr>
        <w:pStyle w:val="ConsPlusTitle"/>
        <w:jc w:val="center"/>
      </w:pPr>
      <w:r>
        <w:t>ТЕХНОЛОГИЙ ГЕОЛОГИЧЕСКОГО ИЗУЧЕНИЯ, РАЗВЕДКИ И ДОБЫЧИ</w:t>
      </w:r>
    </w:p>
    <w:p w:rsidR="00E47841" w:rsidRDefault="00E47841">
      <w:pPr>
        <w:pStyle w:val="ConsPlusTitle"/>
        <w:jc w:val="center"/>
      </w:pPr>
      <w:r>
        <w:t>ТРУДНОИЗВЛЕКАЕМЫХ ПОЛЕЗНЫХ ИСКОПАЕМЫХ ИЛИ ПО СОВМЕЩЕННОЙ</w:t>
      </w:r>
    </w:p>
    <w:p w:rsidR="00E47841" w:rsidRDefault="00E47841">
      <w:pPr>
        <w:pStyle w:val="ConsPlusTitle"/>
        <w:jc w:val="center"/>
      </w:pPr>
      <w:r>
        <w:t>ЛИЦЕНЗИИ РАЗРАБОТКЕ ТЕХНОЛОГИЙ ГЕОЛОГИЧЕСКОГО ИЗУЧЕНИЯ,</w:t>
      </w:r>
    </w:p>
    <w:p w:rsidR="00E47841" w:rsidRDefault="00E47841">
      <w:pPr>
        <w:pStyle w:val="ConsPlusTitle"/>
        <w:jc w:val="center"/>
      </w:pPr>
      <w:r>
        <w:t>РАЗВЕДКИ И ДОБЫЧИ ТРУДНОИЗВЛЕКАЕМЫХ ПОЛЕЗНЫХ ИСКОПАЕМЫХ,</w:t>
      </w:r>
    </w:p>
    <w:p w:rsidR="00E47841" w:rsidRDefault="00E47841">
      <w:pPr>
        <w:pStyle w:val="ConsPlusTitle"/>
        <w:jc w:val="center"/>
      </w:pPr>
      <w:r>
        <w:t>РАЗВЕДКЕ И ДОБЫЧЕ ТАКИХ ПОЛЕЗНЫХ ИСКОПАЕМЫХ, И ВОД,</w:t>
      </w:r>
    </w:p>
    <w:p w:rsidR="00E47841" w:rsidRDefault="00E47841">
      <w:pPr>
        <w:pStyle w:val="ConsPlusTitle"/>
        <w:jc w:val="center"/>
      </w:pPr>
      <w:r>
        <w:t>ОБРАЗУЮЩИХСЯ У ПОЛЬЗОВАТЕЛЕЙ НЕДР, ОСУЩЕСТВЛЯЮЩИХ РАЗВЕДКУ</w:t>
      </w:r>
    </w:p>
    <w:p w:rsidR="00E47841" w:rsidRDefault="00E47841">
      <w:pPr>
        <w:pStyle w:val="ConsPlusTitle"/>
        <w:jc w:val="center"/>
      </w:pPr>
      <w:r>
        <w:t>И ДОБЫЧУ, А ТАКЖЕ ПЕРВИЧНУЮ ПЕРЕРАБОТКУ КАЛИЙНЫХ</w:t>
      </w:r>
    </w:p>
    <w:p w:rsidR="00E47841" w:rsidRDefault="00E47841">
      <w:pPr>
        <w:pStyle w:val="ConsPlusTitle"/>
        <w:jc w:val="center"/>
      </w:pPr>
      <w:r>
        <w:t>И МАГНИЕВЫХ СОЛЕЙ, В ГРАНИЦАХ ПРЕДОСТАВЛЕННЫХ ИМ УЧАСТКОВ</w:t>
      </w:r>
    </w:p>
    <w:p w:rsidR="00E47841" w:rsidRDefault="00E47841">
      <w:pPr>
        <w:pStyle w:val="ConsPlusTitle"/>
        <w:jc w:val="center"/>
      </w:pPr>
      <w:r>
        <w:t>НЕДР НА ОСНОВАНИИ УТВЕРЖДЕННОГО ТЕХНИЧЕСКОГО ПРОЕКТА</w:t>
      </w: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5" w:history="1">
        <w:r>
          <w:rPr>
            <w:color w:val="0000FF"/>
          </w:rPr>
          <w:t>четвертой статьи 19.1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2020, N 24, ст. 3753), </w:t>
      </w:r>
      <w:hyperlink r:id="rId6" w:history="1">
        <w:r>
          <w:rPr>
            <w:color w:val="0000FF"/>
          </w:rPr>
          <w:t>подпунктами 5.2.4</w:t>
        </w:r>
      </w:hyperlink>
      <w:r>
        <w:t xml:space="preserve"> и </w:t>
      </w:r>
      <w:hyperlink r:id="rId7" w:history="1">
        <w:r>
          <w:rPr>
            <w:color w:val="0000FF"/>
          </w:rPr>
          <w:t>5.2.4(1)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 ст. 6586; официальный интернет-портал правовой информации http://www.pravo.gov.ru, 27.11.2020), приказываю: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порядке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в границах предоставленных им участков недр на основании утвержденного технического проекта.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47841" w:rsidRDefault="00E4784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России от 2 декабря 2015 г. N 522 "Об утверждении Положения о порядке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сырья" (зарегистрирован Министерством юстиции Российской Федерации 5 мая 2016 г., регистрационный N 42027);</w:t>
      </w:r>
    </w:p>
    <w:p w:rsidR="00E47841" w:rsidRDefault="00E4784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нормативные правовые акты Министерства природных ресурсов и экологии Российской Федерации по вопросам, связанным с размещением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утвержденных </w:t>
      </w:r>
      <w:r>
        <w:lastRenderedPageBreak/>
        <w:t>приказом Министерства природных ресурсов и экологии Российской Федерации от 27 ноября 2019 г. N 808 "О внесении изменений в некоторые нормативные правовые акты Министерства природных ресурсов и экологии Российской Федерации по вопросам, связанным с размещением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солей" (зарегистрирован Министерством юстиции Российской Федерации 8 июня 2020 г., регистрационный N 58610).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>3. Настоящий приказ вступает в силу 1 января 2021 г. и действует до 31 декабря 2026 г.</w:t>
      </w: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right"/>
      </w:pPr>
      <w:r>
        <w:t>Министр</w:t>
      </w:r>
    </w:p>
    <w:p w:rsidR="00E47841" w:rsidRDefault="00E47841">
      <w:pPr>
        <w:pStyle w:val="ConsPlusNormal"/>
        <w:jc w:val="right"/>
      </w:pPr>
      <w:r>
        <w:t>природных ресурсов и экологии</w:t>
      </w:r>
    </w:p>
    <w:p w:rsidR="00E47841" w:rsidRDefault="00E47841">
      <w:pPr>
        <w:pStyle w:val="ConsPlusNormal"/>
        <w:jc w:val="right"/>
      </w:pPr>
      <w:r>
        <w:t>Российской Федерации</w:t>
      </w:r>
    </w:p>
    <w:p w:rsidR="00E47841" w:rsidRDefault="00E47841">
      <w:pPr>
        <w:pStyle w:val="ConsPlusNormal"/>
        <w:jc w:val="right"/>
      </w:pPr>
      <w:r>
        <w:t>А.А.КОЗЛОВ</w:t>
      </w: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right"/>
        <w:outlineLvl w:val="0"/>
      </w:pPr>
      <w:r>
        <w:t>Утверждено</w:t>
      </w:r>
    </w:p>
    <w:p w:rsidR="00E47841" w:rsidRDefault="00E47841">
      <w:pPr>
        <w:pStyle w:val="ConsPlusNormal"/>
        <w:jc w:val="right"/>
      </w:pPr>
      <w:r>
        <w:t>приказом Минприроды России</w:t>
      </w:r>
    </w:p>
    <w:p w:rsidR="00E47841" w:rsidRDefault="00E47841">
      <w:pPr>
        <w:pStyle w:val="ConsPlusNormal"/>
        <w:jc w:val="right"/>
      </w:pPr>
      <w:r>
        <w:t>от 1 декабря 2020 г. N 997</w:t>
      </w: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Title"/>
        <w:jc w:val="center"/>
      </w:pPr>
      <w:bookmarkStart w:id="1" w:name="P45"/>
      <w:bookmarkEnd w:id="1"/>
      <w:r>
        <w:t>ПОЛОЖЕНИЕ</w:t>
      </w:r>
    </w:p>
    <w:p w:rsidR="00E47841" w:rsidRDefault="00E47841">
      <w:pPr>
        <w:pStyle w:val="ConsPlusTitle"/>
        <w:jc w:val="center"/>
      </w:pPr>
      <w:r>
        <w:t>О ПОРЯДКЕ РАЗМЕЩЕНИЯ В ПЛАСТАХ ГОРНЫХ ПОРОД</w:t>
      </w:r>
    </w:p>
    <w:p w:rsidR="00E47841" w:rsidRDefault="00E47841">
      <w:pPr>
        <w:pStyle w:val="ConsPlusTitle"/>
        <w:jc w:val="center"/>
      </w:pPr>
      <w:r>
        <w:t>ПОПУТНЫХ ВОД И ВОД, ИСПОЛЬЗОВАННЫХ ПОЛЬЗОВАТЕЛЯМИ НЕДР</w:t>
      </w:r>
    </w:p>
    <w:p w:rsidR="00E47841" w:rsidRDefault="00E47841">
      <w:pPr>
        <w:pStyle w:val="ConsPlusTitle"/>
        <w:jc w:val="center"/>
      </w:pPr>
      <w:r>
        <w:t>ДЛЯ СОБСТВЕННЫХ ПРОИЗВОДСТВЕННЫХ И ТЕХНОЛОГИЧЕСКИХ НУЖД</w:t>
      </w:r>
    </w:p>
    <w:p w:rsidR="00E47841" w:rsidRDefault="00E47841">
      <w:pPr>
        <w:pStyle w:val="ConsPlusTitle"/>
        <w:jc w:val="center"/>
      </w:pPr>
      <w:r>
        <w:t>ПРИ РАЗВЕДКЕ И ДОБЫЧЕ УГЛЕВОДОРОДНОГО СЫРЬЯ, РАЗРАБОТКЕ</w:t>
      </w:r>
    </w:p>
    <w:p w:rsidR="00E47841" w:rsidRDefault="00E47841">
      <w:pPr>
        <w:pStyle w:val="ConsPlusTitle"/>
        <w:jc w:val="center"/>
      </w:pPr>
      <w:r>
        <w:t>ТЕХНОЛОГИЙ ГЕОЛОГИЧЕСКОГО ИЗУЧЕНИЯ, РАЗВЕДКИ И ДОБЫЧИ</w:t>
      </w:r>
    </w:p>
    <w:p w:rsidR="00E47841" w:rsidRDefault="00E47841">
      <w:pPr>
        <w:pStyle w:val="ConsPlusTitle"/>
        <w:jc w:val="center"/>
      </w:pPr>
      <w:r>
        <w:t>ТРУДНОИЗВЛЕКАЕМЫХ ПОЛЕЗНЫХ ИСКОПАЕМЫХ ИЛИ ПО СОВМЕЩЕННОЙ</w:t>
      </w:r>
    </w:p>
    <w:p w:rsidR="00E47841" w:rsidRDefault="00E47841">
      <w:pPr>
        <w:pStyle w:val="ConsPlusTitle"/>
        <w:jc w:val="center"/>
      </w:pPr>
      <w:r>
        <w:t>ЛИЦЕНЗИИ РАЗРАБОТКЕ ТЕХНОЛОГИЙ ГЕОЛОГИЧЕСКОГО ИЗУЧЕНИЯ,</w:t>
      </w:r>
    </w:p>
    <w:p w:rsidR="00E47841" w:rsidRDefault="00E47841">
      <w:pPr>
        <w:pStyle w:val="ConsPlusTitle"/>
        <w:jc w:val="center"/>
      </w:pPr>
      <w:r>
        <w:t>РАЗВЕДКИ И ДОБЫЧИ ТРУДНОИЗВЛЕКАЕМЫХ ПОЛЕЗНЫХ ИСКОПАЕМЫХ,</w:t>
      </w:r>
    </w:p>
    <w:p w:rsidR="00E47841" w:rsidRDefault="00E47841">
      <w:pPr>
        <w:pStyle w:val="ConsPlusTitle"/>
        <w:jc w:val="center"/>
      </w:pPr>
      <w:r>
        <w:t>РАЗВЕДКЕ И ДОБЫЧЕ ТАКИХ ПОЛЕЗНЫХ ИСКОПАЕМЫХ, И ВОД,</w:t>
      </w:r>
    </w:p>
    <w:p w:rsidR="00E47841" w:rsidRDefault="00E47841">
      <w:pPr>
        <w:pStyle w:val="ConsPlusTitle"/>
        <w:jc w:val="center"/>
      </w:pPr>
      <w:r>
        <w:t>ОБРАЗУЮЩИХСЯ У ПОЛЬЗОВАТЕЛЕЙ НЕДР, ОСУЩЕСТВЛЯЮЩИХ РАЗВЕДКУ</w:t>
      </w:r>
    </w:p>
    <w:p w:rsidR="00E47841" w:rsidRDefault="00E47841">
      <w:pPr>
        <w:pStyle w:val="ConsPlusTitle"/>
        <w:jc w:val="center"/>
      </w:pPr>
      <w:r>
        <w:t>И ДОБЫЧУ, А ТАКЖЕ ПЕРВИЧНУЮ ПЕРЕРАБОТКУ КАЛИЙНЫХ</w:t>
      </w:r>
    </w:p>
    <w:p w:rsidR="00E47841" w:rsidRDefault="00E47841">
      <w:pPr>
        <w:pStyle w:val="ConsPlusTitle"/>
        <w:jc w:val="center"/>
      </w:pPr>
      <w:r>
        <w:t>И МАГНИЕВЫХ СОЛЕЙ, В ГРАНИЦАХ ПРЕДОСТАВЛЕННЫХ ИМ УЧАСТКОВ</w:t>
      </w:r>
    </w:p>
    <w:p w:rsidR="00E47841" w:rsidRDefault="00E47841">
      <w:pPr>
        <w:pStyle w:val="ConsPlusTitle"/>
        <w:jc w:val="center"/>
      </w:pPr>
      <w:r>
        <w:t>НЕДР НА ОСНОВАНИИ УТВЕРЖДЕННОГО ТЕХНИЧЕСКОГО ПРОЕКТА</w:t>
      </w: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0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11" w:history="1">
        <w:r>
          <w:rPr>
            <w:color w:val="0000FF"/>
          </w:rPr>
          <w:t>четвертой статьи 19.1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2020, N 24, ст. 3753) (далее - Закон Российской Федерации "О недрах"), </w:t>
      </w:r>
      <w:hyperlink r:id="rId12" w:history="1">
        <w:r>
          <w:rPr>
            <w:color w:val="0000FF"/>
          </w:rPr>
          <w:t>подпунктами 5.2.4</w:t>
        </w:r>
      </w:hyperlink>
      <w:r>
        <w:t xml:space="preserve"> и </w:t>
      </w:r>
      <w:hyperlink r:id="rId13" w:history="1">
        <w:r>
          <w:rPr>
            <w:color w:val="0000FF"/>
          </w:rPr>
          <w:t>5.2.4(1)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 ст. 6586; официальный интернет-портал правовой информации http://www.pravo.gov.ru, 27.11.2020), и устанавливает порядок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в границах предоставленных им участков недр на основании утвержденного технического проекта.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lastRenderedPageBreak/>
        <w:t xml:space="preserve">2. В соответствии с </w:t>
      </w:r>
      <w:hyperlink r:id="rId14" w:history="1">
        <w:r>
          <w:rPr>
            <w:color w:val="0000FF"/>
          </w:rPr>
          <w:t>частью третьей статьи 19.1</w:t>
        </w:r>
      </w:hyperlink>
      <w:r>
        <w:t xml:space="preserve"> Закона Российской Федерации "О недрах" пользователи недр, осуществляющие разведку и добычу углеводородного сырья или по совмещенной лицензии геологическое изучение, разведку и добычу углеводородного сырья,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разведку и добычу таких полезных ископаемых, в границах предоставленных им участков недр имеют право на основании утвержденного технического проекта размещать в пластах горных пород попутные воды и воды, использованные для собственных производственных и технологических нужд.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четвертой статьи 19.1</w:t>
        </w:r>
      </w:hyperlink>
      <w:r>
        <w:t xml:space="preserve"> Закона Российской Федерации "О недрах" пользователи недр, осуществляющие разведку и добычу калийных и магниевых солей или по совмещенной лицензии геологическое изучение, разведку и добычу калийных и магниевых солей, а также их первичную переработку в границах предоставленных им участков недр, имеют право на основании утвержденного технического проекта размещать в пластах горных пород образующиеся у них воды.</w:t>
      </w:r>
    </w:p>
    <w:p w:rsidR="00E47841" w:rsidRDefault="00E47841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3. Размещение в пластах горных пород попутных вод и вод, использованных пользователями недр для собственных производственных и технологических нужд, при разведке и добыче углеводородного сырья, при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 и добыче таких полезных ископаемых, осуществляется в соответствии с утвержденной проектной документацией на разработку месторождения углеводородного сырья или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соответственно, предусматривающей размещение в пластах горных пород попутных вод и вод, использованных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 и добыче таких полезных ископаемых, или самостоятельной проектной документацией &lt;1&gt; на размещение в пластах горных пород попутных вод и вод, использованных для собственных производственных и технологических нужд, при разведке и добыче углеводородного сырья, при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 и добыче таких полезных ископаемых, которая подготавливается, согласовывается и утверждается в порядке, предусмотренном </w:t>
      </w:r>
      <w:hyperlink r:id="rId16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1100; 2020, N 2, ст. 169).</w:t>
      </w: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ind w:firstLine="540"/>
        <w:jc w:val="both"/>
      </w:pPr>
      <w:r>
        <w:t xml:space="preserve">Размещение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осуществляется в соответствии с утвержденной проектной документацией на разработку месторождения калийных и (или) магниевых солей, а также их первичную переработку, предусматривающей размещение в пластах горных пород вод, образующихся у пользователей недр, осуществляющих разведку и добычу, а также первичную переработку калийных и магниевых </w:t>
      </w:r>
      <w:r>
        <w:lastRenderedPageBreak/>
        <w:t xml:space="preserve">солей, или самостоятельной проектной документацией на размещение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которая подготавливается, согласовывается и утверждается в порядке, предусмотренном </w:t>
      </w:r>
      <w:hyperlink r:id="rId18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4. Пользователь недр лично, почтовым отправлением или с использованием 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"Личный кабинет </w:t>
      </w:r>
      <w:proofErr w:type="spellStart"/>
      <w:r>
        <w:t>недропользователя</w:t>
      </w:r>
      <w:proofErr w:type="spellEnd"/>
      <w:r>
        <w:t xml:space="preserve">" на официальном сайте Федерального агентства по недропользованию в информационно-телекоммуникационной сети "Интернет" направляет </w:t>
      </w:r>
      <w:hyperlink w:anchor="P112" w:history="1">
        <w:r>
          <w:rPr>
            <w:color w:val="0000FF"/>
          </w:rPr>
          <w:t>уведомление</w:t>
        </w:r>
      </w:hyperlink>
      <w:r>
        <w:t xml:space="preserve"> о размещении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в границах предоставленного ему участка недр на основании утвержденного технического проекта (далее - уведомление) в территориальный фонд геологической информации по месту нахождения участка недр.</w:t>
      </w:r>
    </w:p>
    <w:p w:rsidR="00E47841" w:rsidRDefault="00E47841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Уведомление</w:t>
        </w:r>
      </w:hyperlink>
      <w:r>
        <w:t xml:space="preserve"> направляется пользователем недр не позднее 15 рабочих дней до дня осуществления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в границах предоставленных ему участка недр на основании утвержденного технического проекта.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Рекомендуемый образец уведомления приведен в </w:t>
      </w:r>
      <w:hyperlink w:anchor="P112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5. Территориальный фонд геологической информации по месту нахождения участка недр в течение 5 рабочих дней со дня поступления </w:t>
      </w:r>
      <w:hyperlink w:anchor="P112" w:history="1">
        <w:r>
          <w:rPr>
            <w:color w:val="0000FF"/>
          </w:rPr>
          <w:t>уведомления</w:t>
        </w:r>
      </w:hyperlink>
      <w:r>
        <w:t xml:space="preserve"> осуществляет его регистрацию и в электронном виде извещает пользователя недр об этом на адрес электронной почты, указанный в уведомлении. Пользователь недр вправе дополнительно получить извещение о регистрации уведомления на бумажном носителе на основании заявления о получении указанного извещения на бумажном носителе.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6. Не допускается нарушение состава и превышение максимально допустимых объемов размещаемых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предусмотренных утвержденной в порядке, предусмотренном </w:t>
      </w:r>
      <w:hyperlink r:id="rId19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недрах", проектной документацией, указанной в </w:t>
      </w:r>
      <w:hyperlink w:anchor="P63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7. При размещении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</w:t>
      </w:r>
      <w:r>
        <w:lastRenderedPageBreak/>
        <w:t>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в границах предоставленных им участков недр, пользователи недр обязаны соблюдать требования по рациональному использованию и охране недр, а также требования по безопасному ведению работ, связанных с пользованием недрами.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8. Измерение и учет размещаемых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осуществляется с помощью средств измерения, соответствующих требованиям законодательства Российской Федерации об обеспечении единства измерений &lt;2&gt; и законодательства Российской Федерации о техническом регулировании &lt;3&gt;.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2019, N 52, ст. 7814).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регулированию) (Собрание законодательства Российской Федерации, 2002, N 52, ст. 5140; 2018, N 49, ст. 7521).</w:t>
      </w: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ind w:firstLine="540"/>
        <w:jc w:val="both"/>
      </w:pPr>
      <w:r>
        <w:t xml:space="preserve">9. При размещении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пользователь недр направляет достоверные данные об использовании недр в указанных целях в соответствии с утвержденными формами федерального статистического наблюдения &lt;4&gt; в соответствующий территориальный орган Федерального агентства по недропользованию.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841" w:rsidRDefault="00E4784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 (Собрание законодательства Российской Федерации, 2008, N 34, ст. 3929; 2015, N 17, ст. 2573).</w:t>
      </w: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right"/>
        <w:outlineLvl w:val="1"/>
      </w:pPr>
      <w:r>
        <w:t>Приложение</w:t>
      </w:r>
    </w:p>
    <w:p w:rsidR="00E47841" w:rsidRDefault="00E47841">
      <w:pPr>
        <w:pStyle w:val="ConsPlusNormal"/>
        <w:jc w:val="right"/>
      </w:pPr>
      <w:r>
        <w:t>к Положению о порядке размещения</w:t>
      </w:r>
    </w:p>
    <w:p w:rsidR="00E47841" w:rsidRDefault="00E47841">
      <w:pPr>
        <w:pStyle w:val="ConsPlusNormal"/>
        <w:jc w:val="right"/>
      </w:pPr>
      <w:r>
        <w:t>в пластах горных пород попутных вод</w:t>
      </w:r>
    </w:p>
    <w:p w:rsidR="00E47841" w:rsidRDefault="00E47841">
      <w:pPr>
        <w:pStyle w:val="ConsPlusNormal"/>
        <w:jc w:val="right"/>
      </w:pPr>
      <w:r>
        <w:t>и вод, использованных пользователями</w:t>
      </w:r>
    </w:p>
    <w:p w:rsidR="00E47841" w:rsidRDefault="00E47841">
      <w:pPr>
        <w:pStyle w:val="ConsPlusNormal"/>
        <w:jc w:val="right"/>
      </w:pPr>
      <w:r>
        <w:t>недр для собственных производственных</w:t>
      </w:r>
    </w:p>
    <w:p w:rsidR="00E47841" w:rsidRDefault="00E47841">
      <w:pPr>
        <w:pStyle w:val="ConsPlusNormal"/>
        <w:jc w:val="right"/>
      </w:pPr>
      <w:r>
        <w:t>и технологических нужд при разведке</w:t>
      </w:r>
    </w:p>
    <w:p w:rsidR="00E47841" w:rsidRDefault="00E47841">
      <w:pPr>
        <w:pStyle w:val="ConsPlusNormal"/>
        <w:jc w:val="right"/>
      </w:pPr>
      <w:r>
        <w:t>и добыче углеводородного сырья,</w:t>
      </w:r>
    </w:p>
    <w:p w:rsidR="00E47841" w:rsidRDefault="00E47841">
      <w:pPr>
        <w:pStyle w:val="ConsPlusNormal"/>
        <w:jc w:val="right"/>
      </w:pPr>
      <w:r>
        <w:t>разработке технологий геологического</w:t>
      </w:r>
    </w:p>
    <w:p w:rsidR="00E47841" w:rsidRDefault="00E47841">
      <w:pPr>
        <w:pStyle w:val="ConsPlusNormal"/>
        <w:jc w:val="right"/>
      </w:pPr>
      <w:r>
        <w:lastRenderedPageBreak/>
        <w:t>изучения, разведки и добычи</w:t>
      </w:r>
    </w:p>
    <w:p w:rsidR="00E47841" w:rsidRDefault="00E47841">
      <w:pPr>
        <w:pStyle w:val="ConsPlusNormal"/>
        <w:jc w:val="right"/>
      </w:pPr>
      <w:proofErr w:type="spellStart"/>
      <w:r>
        <w:t>трудноизвлекаемых</w:t>
      </w:r>
      <w:proofErr w:type="spellEnd"/>
      <w:r>
        <w:t xml:space="preserve"> полезных ископаемых</w:t>
      </w:r>
    </w:p>
    <w:p w:rsidR="00E47841" w:rsidRDefault="00E47841">
      <w:pPr>
        <w:pStyle w:val="ConsPlusNormal"/>
        <w:jc w:val="right"/>
      </w:pPr>
      <w:r>
        <w:t>или по совмещенной лицензии разработке</w:t>
      </w:r>
    </w:p>
    <w:p w:rsidR="00E47841" w:rsidRDefault="00E47841">
      <w:pPr>
        <w:pStyle w:val="ConsPlusNormal"/>
        <w:jc w:val="right"/>
      </w:pPr>
      <w:r>
        <w:t>технологий геологического изучения,</w:t>
      </w:r>
    </w:p>
    <w:p w:rsidR="00E47841" w:rsidRDefault="00E47841">
      <w:pPr>
        <w:pStyle w:val="ConsPlusNormal"/>
        <w:jc w:val="right"/>
      </w:pPr>
      <w:r>
        <w:t xml:space="preserve">разведки и добычи </w:t>
      </w:r>
      <w:proofErr w:type="spellStart"/>
      <w:r>
        <w:t>трудноизвлекаемых</w:t>
      </w:r>
      <w:proofErr w:type="spellEnd"/>
    </w:p>
    <w:p w:rsidR="00E47841" w:rsidRDefault="00E47841">
      <w:pPr>
        <w:pStyle w:val="ConsPlusNormal"/>
        <w:jc w:val="right"/>
      </w:pPr>
      <w:r>
        <w:t>полезных ископаемых, разведке и добыче</w:t>
      </w:r>
    </w:p>
    <w:p w:rsidR="00E47841" w:rsidRDefault="00E47841">
      <w:pPr>
        <w:pStyle w:val="ConsPlusNormal"/>
        <w:jc w:val="right"/>
      </w:pPr>
      <w:r>
        <w:t>таких полезных ископаемых, и вод,</w:t>
      </w:r>
    </w:p>
    <w:p w:rsidR="00E47841" w:rsidRDefault="00E47841">
      <w:pPr>
        <w:pStyle w:val="ConsPlusNormal"/>
        <w:jc w:val="right"/>
      </w:pPr>
      <w:r>
        <w:t>образующихся у пользователей недр,</w:t>
      </w:r>
    </w:p>
    <w:p w:rsidR="00E47841" w:rsidRDefault="00E47841">
      <w:pPr>
        <w:pStyle w:val="ConsPlusNormal"/>
        <w:jc w:val="right"/>
      </w:pPr>
      <w:r>
        <w:t>осуществляющих разведку и добычу,</w:t>
      </w:r>
    </w:p>
    <w:p w:rsidR="00E47841" w:rsidRDefault="00E47841">
      <w:pPr>
        <w:pStyle w:val="ConsPlusNormal"/>
        <w:jc w:val="right"/>
      </w:pPr>
      <w:r>
        <w:t>а также первичную переработку калийных</w:t>
      </w:r>
    </w:p>
    <w:p w:rsidR="00E47841" w:rsidRDefault="00E47841">
      <w:pPr>
        <w:pStyle w:val="ConsPlusNormal"/>
        <w:jc w:val="right"/>
      </w:pPr>
      <w:r>
        <w:t>и магниевых солей, в границах</w:t>
      </w:r>
    </w:p>
    <w:p w:rsidR="00E47841" w:rsidRDefault="00E47841">
      <w:pPr>
        <w:pStyle w:val="ConsPlusNormal"/>
        <w:jc w:val="right"/>
      </w:pPr>
      <w:r>
        <w:t>предоставленных им участков недр</w:t>
      </w:r>
    </w:p>
    <w:p w:rsidR="00E47841" w:rsidRDefault="00E47841">
      <w:pPr>
        <w:pStyle w:val="ConsPlusNormal"/>
        <w:jc w:val="right"/>
      </w:pPr>
      <w:r>
        <w:t>на основании утвержденного технического</w:t>
      </w:r>
    </w:p>
    <w:p w:rsidR="00E47841" w:rsidRDefault="00E47841">
      <w:pPr>
        <w:pStyle w:val="ConsPlusNormal"/>
        <w:jc w:val="right"/>
      </w:pPr>
      <w:r>
        <w:t>проекта, утвержденному</w:t>
      </w:r>
    </w:p>
    <w:p w:rsidR="00E47841" w:rsidRDefault="00E47841">
      <w:pPr>
        <w:pStyle w:val="ConsPlusNormal"/>
        <w:jc w:val="right"/>
      </w:pPr>
      <w:r>
        <w:t>приказом Минприроды России</w:t>
      </w:r>
    </w:p>
    <w:p w:rsidR="00E47841" w:rsidRDefault="00E47841">
      <w:pPr>
        <w:pStyle w:val="ConsPlusNormal"/>
        <w:jc w:val="right"/>
      </w:pPr>
      <w:r>
        <w:t>от 1 декабря 2020 г. N 997</w:t>
      </w:r>
    </w:p>
    <w:p w:rsidR="00E47841" w:rsidRDefault="00E478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4784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47841" w:rsidRDefault="00E47841">
            <w:pPr>
              <w:pStyle w:val="ConsPlusNormal"/>
              <w:jc w:val="center"/>
            </w:pPr>
            <w:bookmarkStart w:id="3" w:name="P112"/>
            <w:bookmarkEnd w:id="3"/>
            <w:r>
              <w:t>Рекомендуемый образец уведомления</w:t>
            </w:r>
          </w:p>
          <w:p w:rsidR="00E47841" w:rsidRDefault="00E47841">
            <w:pPr>
              <w:pStyle w:val="ConsPlusNormal"/>
              <w:jc w:val="center"/>
            </w:pPr>
            <w:r>
              <w:t xml:space="preserve">о размещении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 или по совмещенной лицензии разработке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в границах предоставленных им участков недр на основании утвержденного технического проекта</w:t>
            </w:r>
          </w:p>
        </w:tc>
      </w:tr>
    </w:tbl>
    <w:p w:rsidR="00E47841" w:rsidRDefault="00E478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8731"/>
      </w:tblGrid>
      <w:tr w:rsidR="00E4784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841" w:rsidRDefault="00E4784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41" w:rsidRDefault="00E47841">
            <w:pPr>
              <w:pStyle w:val="ConsPlusNormal"/>
            </w:pPr>
          </w:p>
        </w:tc>
      </w:tr>
      <w:tr w:rsidR="00E478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841" w:rsidRDefault="00E47841">
            <w:pPr>
              <w:pStyle w:val="ConsPlusNormal"/>
              <w:jc w:val="both"/>
            </w:pPr>
            <w:r>
              <w:t>(наименование уведомителя, его организационно-правовая форма, - для юридического лица)</w:t>
            </w:r>
          </w:p>
        </w:tc>
      </w:tr>
      <w:tr w:rsidR="00E4784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41" w:rsidRDefault="00E47841">
            <w:pPr>
              <w:pStyle w:val="ConsPlusNormal"/>
            </w:pPr>
          </w:p>
        </w:tc>
      </w:tr>
      <w:tr w:rsidR="00E47841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841" w:rsidRDefault="00E47841">
            <w:pPr>
              <w:pStyle w:val="ConsPlusNormal"/>
              <w:jc w:val="both"/>
            </w:pPr>
            <w:r>
              <w:t>(юридический и почтовый адрес, адрес электронной почты, номер телефона и факса)</w:t>
            </w:r>
          </w:p>
        </w:tc>
      </w:tr>
      <w:tr w:rsidR="00E4784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41" w:rsidRDefault="00E47841">
            <w:pPr>
              <w:pStyle w:val="ConsPlusNormal"/>
            </w:pPr>
          </w:p>
        </w:tc>
      </w:tr>
      <w:tr w:rsidR="00E47841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841" w:rsidRDefault="00E47841">
            <w:pPr>
              <w:pStyle w:val="ConsPlusNormal"/>
              <w:jc w:val="both"/>
            </w:pPr>
            <w:r>
              <w:t>(наименование документа, на основании которого действует уполномоченное лицо)</w:t>
            </w:r>
          </w:p>
        </w:tc>
      </w:tr>
      <w:tr w:rsidR="00E4784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41" w:rsidRDefault="00E47841">
            <w:pPr>
              <w:pStyle w:val="ConsPlusNormal"/>
            </w:pPr>
          </w:p>
        </w:tc>
      </w:tr>
      <w:tr w:rsidR="00E4784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841" w:rsidRDefault="00E47841">
            <w:pPr>
              <w:pStyle w:val="ConsPlusNormal"/>
              <w:jc w:val="both"/>
            </w:pPr>
            <w:r>
              <w:t>(фамилия, имя, отчество (при наличии), место жительства, данные документа, удостоверяющего личность, - для индивидуального предпринимателя)</w:t>
            </w:r>
          </w:p>
        </w:tc>
      </w:tr>
    </w:tbl>
    <w:p w:rsidR="00E47841" w:rsidRDefault="00E47841">
      <w:pPr>
        <w:pStyle w:val="ConsPlusNormal"/>
        <w:jc w:val="both"/>
      </w:pPr>
    </w:p>
    <w:p w:rsidR="00E47841" w:rsidRDefault="00E47841">
      <w:pPr>
        <w:pStyle w:val="ConsPlusNonformat"/>
        <w:jc w:val="both"/>
      </w:pPr>
      <w:r>
        <w:t xml:space="preserve">2.  </w:t>
      </w:r>
      <w:proofErr w:type="gramStart"/>
      <w:r>
        <w:t>Реквизиты  лицензии</w:t>
      </w:r>
      <w:proofErr w:type="gramEnd"/>
      <w:r>
        <w:t xml:space="preserve">  на  пользование  недрами с целью разведки и добычи</w:t>
      </w:r>
    </w:p>
    <w:p w:rsidR="00E47841" w:rsidRDefault="00E47841">
      <w:pPr>
        <w:pStyle w:val="ConsPlusNonformat"/>
        <w:jc w:val="both"/>
      </w:pPr>
      <w:proofErr w:type="gramStart"/>
      <w:r>
        <w:t>углеводородного  сырья</w:t>
      </w:r>
      <w:proofErr w:type="gramEnd"/>
      <w:r>
        <w:t>,  калийных  и (или) магниевых солей, или совмещенной</w:t>
      </w:r>
    </w:p>
    <w:p w:rsidR="00E47841" w:rsidRDefault="00E47841">
      <w:pPr>
        <w:pStyle w:val="ConsPlusNonformat"/>
        <w:jc w:val="both"/>
      </w:pPr>
      <w:r>
        <w:t>лицензии на пользование недрами с целью геологического изучения, разведки и</w:t>
      </w:r>
    </w:p>
    <w:p w:rsidR="00E47841" w:rsidRDefault="00E47841">
      <w:pPr>
        <w:pStyle w:val="ConsPlusNonformat"/>
        <w:jc w:val="both"/>
      </w:pPr>
      <w:proofErr w:type="gramStart"/>
      <w:r>
        <w:t>добычи  углеводородного</w:t>
      </w:r>
      <w:proofErr w:type="gramEnd"/>
      <w:r>
        <w:t xml:space="preserve">  сырья, калийных и (или) магниевых солей, реквизиты</w:t>
      </w:r>
    </w:p>
    <w:p w:rsidR="00E47841" w:rsidRDefault="00E47841">
      <w:pPr>
        <w:pStyle w:val="ConsPlusNonformat"/>
        <w:jc w:val="both"/>
      </w:pPr>
      <w:r>
        <w:t>лицензии   на   пользования   недрами   с   целью   разработки   технологий</w:t>
      </w:r>
    </w:p>
    <w:p w:rsidR="00E47841" w:rsidRDefault="00E47841">
      <w:pPr>
        <w:pStyle w:val="ConsPlusNonformat"/>
        <w:jc w:val="both"/>
      </w:pPr>
      <w:proofErr w:type="gramStart"/>
      <w:r>
        <w:t>геологического  изучения</w:t>
      </w:r>
      <w:proofErr w:type="gramEnd"/>
      <w:r>
        <w:t xml:space="preserve">,  разведки  и  добычи  </w:t>
      </w:r>
      <w:proofErr w:type="spellStart"/>
      <w:r>
        <w:t>трудноизвлекаемых</w:t>
      </w:r>
      <w:proofErr w:type="spellEnd"/>
      <w:r>
        <w:t xml:space="preserve">  полезных</w:t>
      </w:r>
    </w:p>
    <w:p w:rsidR="00E47841" w:rsidRDefault="00E47841">
      <w:pPr>
        <w:pStyle w:val="ConsPlusNonformat"/>
        <w:jc w:val="both"/>
      </w:pPr>
      <w:r>
        <w:t>ископаемых или совмещенной лицензии на разработку технологий геологического</w:t>
      </w:r>
    </w:p>
    <w:p w:rsidR="00E47841" w:rsidRDefault="00E47841">
      <w:pPr>
        <w:pStyle w:val="ConsPlusNonformat"/>
        <w:jc w:val="both"/>
      </w:pPr>
      <w:r>
        <w:t xml:space="preserve">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разведку</w:t>
      </w:r>
    </w:p>
    <w:p w:rsidR="00E47841" w:rsidRDefault="00E47841">
      <w:pPr>
        <w:pStyle w:val="ConsPlusNonformat"/>
        <w:jc w:val="both"/>
      </w:pPr>
      <w:r>
        <w:t>и добычу таких полезных ископаемых ________________________________________</w:t>
      </w:r>
    </w:p>
    <w:p w:rsidR="00E47841" w:rsidRDefault="00E47841">
      <w:pPr>
        <w:pStyle w:val="ConsPlusNonformat"/>
        <w:jc w:val="both"/>
      </w:pPr>
      <w:r>
        <w:t>3.   Реквизиты   проектной   документации   на   разработку   месторождения</w:t>
      </w:r>
    </w:p>
    <w:p w:rsidR="00E47841" w:rsidRDefault="00E47841">
      <w:pPr>
        <w:pStyle w:val="ConsPlusNonformat"/>
        <w:jc w:val="both"/>
      </w:pPr>
      <w:proofErr w:type="gramStart"/>
      <w:r>
        <w:t>углеводородного  сырья</w:t>
      </w:r>
      <w:proofErr w:type="gramEnd"/>
      <w:r>
        <w:t>,  калийных  и  (или)  магниевых солей, на разработку</w:t>
      </w:r>
    </w:p>
    <w:p w:rsidR="00E47841" w:rsidRDefault="00E47841">
      <w:pPr>
        <w:pStyle w:val="ConsPlusNonformat"/>
        <w:jc w:val="both"/>
      </w:pPr>
      <w:proofErr w:type="gramStart"/>
      <w:r>
        <w:lastRenderedPageBreak/>
        <w:t>технологий  геологического</w:t>
      </w:r>
      <w:proofErr w:type="gramEnd"/>
      <w:r>
        <w:t xml:space="preserve">  изучения,  разведки  и добычи </w:t>
      </w:r>
      <w:proofErr w:type="spellStart"/>
      <w:r>
        <w:t>трудноизвлекаемых</w:t>
      </w:r>
      <w:proofErr w:type="spellEnd"/>
    </w:p>
    <w:p w:rsidR="00E47841" w:rsidRDefault="00E47841">
      <w:pPr>
        <w:pStyle w:val="ConsPlusNonformat"/>
        <w:jc w:val="both"/>
      </w:pPr>
      <w:r>
        <w:t xml:space="preserve">полезных   ископаемых   </w:t>
      </w:r>
      <w:proofErr w:type="gramStart"/>
      <w:r>
        <w:t xml:space="preserve">соответственно,   </w:t>
      </w:r>
      <w:proofErr w:type="gramEnd"/>
      <w:r>
        <w:t>или   проектной  документации  на</w:t>
      </w:r>
    </w:p>
    <w:p w:rsidR="00E47841" w:rsidRDefault="00E47841">
      <w:pPr>
        <w:pStyle w:val="ConsPlusNonformat"/>
        <w:jc w:val="both"/>
      </w:pPr>
      <w:proofErr w:type="gramStart"/>
      <w:r>
        <w:t>размещение  в</w:t>
      </w:r>
      <w:proofErr w:type="gramEnd"/>
      <w:r>
        <w:t xml:space="preserve">  пластах  горных  пород  попутных  вод  и вод, использованных</w:t>
      </w:r>
    </w:p>
    <w:p w:rsidR="00E47841" w:rsidRDefault="00E47841">
      <w:pPr>
        <w:pStyle w:val="ConsPlusNonformat"/>
        <w:jc w:val="both"/>
      </w:pPr>
      <w:r>
        <w:t>пользователями недр для собственных производственных и технологических нужд</w:t>
      </w:r>
    </w:p>
    <w:p w:rsidR="00E47841" w:rsidRDefault="00E47841">
      <w:pPr>
        <w:pStyle w:val="ConsPlusNonformat"/>
        <w:jc w:val="both"/>
      </w:pPr>
      <w:r>
        <w:t xml:space="preserve">при   разведке   </w:t>
      </w:r>
      <w:proofErr w:type="gramStart"/>
      <w:r>
        <w:t>и  добыче</w:t>
      </w:r>
      <w:proofErr w:type="gramEnd"/>
      <w:r>
        <w:t xml:space="preserve">  углеводородного  сырья,  разработке  технологий</w:t>
      </w:r>
    </w:p>
    <w:p w:rsidR="00E47841" w:rsidRDefault="00E47841">
      <w:pPr>
        <w:pStyle w:val="ConsPlusNonformat"/>
        <w:jc w:val="both"/>
      </w:pPr>
      <w:proofErr w:type="gramStart"/>
      <w:r>
        <w:t>геологического  изучения</w:t>
      </w:r>
      <w:proofErr w:type="gramEnd"/>
      <w:r>
        <w:t xml:space="preserve">,  разведки  и  добычи  </w:t>
      </w:r>
      <w:proofErr w:type="spellStart"/>
      <w:r>
        <w:t>трудноизвлекаемых</w:t>
      </w:r>
      <w:proofErr w:type="spellEnd"/>
      <w:r>
        <w:t xml:space="preserve">  полезных</w:t>
      </w:r>
    </w:p>
    <w:p w:rsidR="00E47841" w:rsidRDefault="00E47841">
      <w:pPr>
        <w:pStyle w:val="ConsPlusNonformat"/>
        <w:jc w:val="both"/>
      </w:pPr>
      <w:r>
        <w:t>ископаемых или по совмещенной лицензии разработке технологий геологического</w:t>
      </w:r>
    </w:p>
    <w:p w:rsidR="00E47841" w:rsidRDefault="00E47841">
      <w:pPr>
        <w:pStyle w:val="ConsPlusNonformat"/>
        <w:jc w:val="both"/>
      </w:pPr>
      <w:r>
        <w:t xml:space="preserve">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разведке</w:t>
      </w:r>
    </w:p>
    <w:p w:rsidR="00E47841" w:rsidRDefault="00E47841">
      <w:pPr>
        <w:pStyle w:val="ConsPlusNonformat"/>
        <w:jc w:val="both"/>
      </w:pPr>
      <w:proofErr w:type="gramStart"/>
      <w:r>
        <w:t>и  добыче</w:t>
      </w:r>
      <w:proofErr w:type="gramEnd"/>
      <w:r>
        <w:t xml:space="preserve">  таких  полезных  ископаемых, и вод, образующихся у пользователей</w:t>
      </w:r>
    </w:p>
    <w:p w:rsidR="00E47841" w:rsidRDefault="00E47841">
      <w:pPr>
        <w:pStyle w:val="ConsPlusNonformat"/>
        <w:jc w:val="both"/>
      </w:pPr>
      <w:proofErr w:type="gramStart"/>
      <w:r>
        <w:t>недр,  осуществляющих</w:t>
      </w:r>
      <w:proofErr w:type="gramEnd"/>
      <w:r>
        <w:t xml:space="preserve">  разведку  и  добычу,  а  также первичную переработку</w:t>
      </w:r>
    </w:p>
    <w:p w:rsidR="00E47841" w:rsidRDefault="00E47841">
      <w:pPr>
        <w:pStyle w:val="ConsPlusNonformat"/>
        <w:jc w:val="both"/>
      </w:pPr>
      <w:proofErr w:type="gramStart"/>
      <w:r>
        <w:t>калийных  и</w:t>
      </w:r>
      <w:proofErr w:type="gramEnd"/>
      <w:r>
        <w:t xml:space="preserve"> магниевых солей, в границах предоставленных им участков недр на</w:t>
      </w:r>
    </w:p>
    <w:p w:rsidR="00E47841" w:rsidRDefault="00E47841">
      <w:pPr>
        <w:pStyle w:val="ConsPlusNonformat"/>
        <w:jc w:val="both"/>
      </w:pPr>
      <w:proofErr w:type="gramStart"/>
      <w:r>
        <w:t>основании  утвержденного</w:t>
      </w:r>
      <w:proofErr w:type="gramEnd"/>
      <w:r>
        <w:t xml:space="preserve">  технического  проекта (полное наименование и дата</w:t>
      </w:r>
    </w:p>
    <w:p w:rsidR="00E47841" w:rsidRDefault="00E47841">
      <w:pPr>
        <w:pStyle w:val="ConsPlusNonformat"/>
        <w:jc w:val="both"/>
      </w:pPr>
      <w:r>
        <w:t>утверждения проектной документации) _______________________________________</w:t>
      </w:r>
    </w:p>
    <w:p w:rsidR="00E47841" w:rsidRDefault="00E47841">
      <w:pPr>
        <w:pStyle w:val="ConsPlusNonformat"/>
        <w:jc w:val="both"/>
      </w:pPr>
      <w:r>
        <w:t xml:space="preserve">4.  </w:t>
      </w:r>
      <w:proofErr w:type="gramStart"/>
      <w:r>
        <w:t>Планируемые  объемы</w:t>
      </w:r>
      <w:proofErr w:type="gramEnd"/>
      <w:r>
        <w:t xml:space="preserve">  размещаемых  в пластах горных пород попутных вод и</w:t>
      </w:r>
    </w:p>
    <w:p w:rsidR="00E47841" w:rsidRDefault="00E47841">
      <w:pPr>
        <w:pStyle w:val="ConsPlusNonformat"/>
        <w:jc w:val="both"/>
      </w:pPr>
      <w:proofErr w:type="gramStart"/>
      <w:r>
        <w:t>вод,  использованных</w:t>
      </w:r>
      <w:proofErr w:type="gramEnd"/>
      <w:r>
        <w:t xml:space="preserve"> пользователями недр для собственных производственных и</w:t>
      </w:r>
    </w:p>
    <w:p w:rsidR="00E47841" w:rsidRDefault="00E47841">
      <w:pPr>
        <w:pStyle w:val="ConsPlusNonformat"/>
        <w:jc w:val="both"/>
      </w:pPr>
      <w:r>
        <w:t xml:space="preserve">технологических   нужд   при   </w:t>
      </w:r>
      <w:proofErr w:type="gramStart"/>
      <w:r>
        <w:t>разведке  и</w:t>
      </w:r>
      <w:proofErr w:type="gramEnd"/>
      <w:r>
        <w:t xml:space="preserve">  добыче  углеводородного  сырья,</w:t>
      </w:r>
    </w:p>
    <w:p w:rsidR="00E47841" w:rsidRDefault="00E47841">
      <w:pPr>
        <w:pStyle w:val="ConsPlusNonformat"/>
        <w:jc w:val="both"/>
      </w:pPr>
      <w:r>
        <w:t xml:space="preserve">разработке   технологий   геологического   </w:t>
      </w:r>
      <w:proofErr w:type="gramStart"/>
      <w:r>
        <w:t xml:space="preserve">изучения,   </w:t>
      </w:r>
      <w:proofErr w:type="gramEnd"/>
      <w:r>
        <w:t>разведки   и  добычи</w:t>
      </w:r>
    </w:p>
    <w:p w:rsidR="00E47841" w:rsidRDefault="00E47841">
      <w:pPr>
        <w:pStyle w:val="ConsPlusNonformat"/>
        <w:jc w:val="both"/>
      </w:pPr>
      <w:proofErr w:type="spellStart"/>
      <w:r>
        <w:t>трудноизвлекаемых</w:t>
      </w:r>
      <w:proofErr w:type="spellEnd"/>
      <w:r>
        <w:t xml:space="preserve">   полезных   ископаемых   или   </w:t>
      </w:r>
      <w:proofErr w:type="gramStart"/>
      <w:r>
        <w:t>по  совмещенной</w:t>
      </w:r>
      <w:proofErr w:type="gramEnd"/>
      <w:r>
        <w:t xml:space="preserve">  лицензии</w:t>
      </w:r>
    </w:p>
    <w:p w:rsidR="00E47841" w:rsidRDefault="00E47841">
      <w:pPr>
        <w:pStyle w:val="ConsPlusNonformat"/>
        <w:jc w:val="both"/>
      </w:pPr>
      <w:r>
        <w:t xml:space="preserve">разработке   технологий   геологического   </w:t>
      </w:r>
      <w:proofErr w:type="gramStart"/>
      <w:r>
        <w:t xml:space="preserve">изучения,   </w:t>
      </w:r>
      <w:proofErr w:type="gramEnd"/>
      <w:r>
        <w:t>разведки   и  добычи</w:t>
      </w:r>
    </w:p>
    <w:p w:rsidR="00E47841" w:rsidRDefault="00E47841">
      <w:pPr>
        <w:pStyle w:val="ConsPlusNonformat"/>
        <w:jc w:val="both"/>
      </w:pPr>
      <w:proofErr w:type="spellStart"/>
      <w:proofErr w:type="gramStart"/>
      <w:r>
        <w:t>трудноизвлекаемых</w:t>
      </w:r>
      <w:proofErr w:type="spellEnd"/>
      <w:r>
        <w:t xml:space="preserve">  полезных</w:t>
      </w:r>
      <w:proofErr w:type="gramEnd"/>
      <w:r>
        <w:t xml:space="preserve">  ископаемых,  разведке  и добыче таких полезных</w:t>
      </w:r>
    </w:p>
    <w:p w:rsidR="00E47841" w:rsidRDefault="00E47841">
      <w:pPr>
        <w:pStyle w:val="ConsPlusNonformat"/>
        <w:jc w:val="both"/>
      </w:pPr>
      <w:proofErr w:type="gramStart"/>
      <w:r>
        <w:t>ископаемых,  и</w:t>
      </w:r>
      <w:proofErr w:type="gramEnd"/>
      <w:r>
        <w:t xml:space="preserve">  вод,  образующихся  у  пользователей  недр,  осуществляющих</w:t>
      </w:r>
    </w:p>
    <w:p w:rsidR="00E47841" w:rsidRDefault="00E47841">
      <w:pPr>
        <w:pStyle w:val="ConsPlusNonformat"/>
        <w:jc w:val="both"/>
      </w:pPr>
      <w:proofErr w:type="gramStart"/>
      <w:r>
        <w:t>разведку  и</w:t>
      </w:r>
      <w:proofErr w:type="gramEnd"/>
      <w:r>
        <w:t xml:space="preserve">  добычу,  а  также  первичную  переработку калийных и магниевых</w:t>
      </w:r>
    </w:p>
    <w:p w:rsidR="00E47841" w:rsidRDefault="00E47841">
      <w:pPr>
        <w:pStyle w:val="ConsPlusNonformat"/>
        <w:jc w:val="both"/>
      </w:pPr>
      <w:proofErr w:type="gramStart"/>
      <w:r>
        <w:t xml:space="preserve">солей,   </w:t>
      </w:r>
      <w:proofErr w:type="gramEnd"/>
      <w:r>
        <w:t>в   границах   предоставленных   им  участков  недр  на  основании</w:t>
      </w:r>
    </w:p>
    <w:p w:rsidR="00E47841" w:rsidRDefault="00E47841">
      <w:pPr>
        <w:pStyle w:val="ConsPlusNonformat"/>
        <w:jc w:val="both"/>
      </w:pPr>
      <w:r>
        <w:t>утвержденного технического проекта (в куб. метрах в сутки): _______________</w:t>
      </w:r>
    </w:p>
    <w:p w:rsidR="00E47841" w:rsidRDefault="00E47841">
      <w:pPr>
        <w:pStyle w:val="ConsPlusNonformat"/>
        <w:jc w:val="both"/>
      </w:pPr>
      <w:r>
        <w:t xml:space="preserve">5.  </w:t>
      </w:r>
      <w:proofErr w:type="gramStart"/>
      <w:r>
        <w:t>Состав  попутных</w:t>
      </w:r>
      <w:proofErr w:type="gramEnd"/>
      <w:r>
        <w:t xml:space="preserve">  вод  и  вод,  использованных  пользователями недр для</w:t>
      </w:r>
    </w:p>
    <w:p w:rsidR="00E47841" w:rsidRDefault="00E47841">
      <w:pPr>
        <w:pStyle w:val="ConsPlusNonformat"/>
        <w:jc w:val="both"/>
      </w:pPr>
      <w:proofErr w:type="gramStart"/>
      <w:r>
        <w:t>собственных  производственных</w:t>
      </w:r>
      <w:proofErr w:type="gramEnd"/>
      <w:r>
        <w:t xml:space="preserve">  и технологических нужд при разведке и добыче</w:t>
      </w:r>
    </w:p>
    <w:p w:rsidR="00E47841" w:rsidRDefault="00E47841">
      <w:pPr>
        <w:pStyle w:val="ConsPlusNonformat"/>
        <w:jc w:val="both"/>
      </w:pPr>
      <w:r>
        <w:t xml:space="preserve">углеводородного   </w:t>
      </w:r>
      <w:proofErr w:type="gramStart"/>
      <w:r>
        <w:t>сырья,  разработке</w:t>
      </w:r>
      <w:proofErr w:type="gramEnd"/>
      <w:r>
        <w:t xml:space="preserve">  технологий  геологического  изучения,</w:t>
      </w:r>
    </w:p>
    <w:p w:rsidR="00E47841" w:rsidRDefault="00E47841">
      <w:pPr>
        <w:pStyle w:val="ConsPlusNonformat"/>
        <w:jc w:val="both"/>
      </w:pPr>
      <w:proofErr w:type="gramStart"/>
      <w:r>
        <w:t>разведки  и</w:t>
      </w:r>
      <w:proofErr w:type="gramEnd"/>
      <w:r>
        <w:t xml:space="preserve">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</w:t>
      </w:r>
    </w:p>
    <w:p w:rsidR="00E47841" w:rsidRDefault="00E47841">
      <w:pPr>
        <w:pStyle w:val="ConsPlusNonformat"/>
        <w:jc w:val="both"/>
      </w:pPr>
      <w:proofErr w:type="gramStart"/>
      <w:r>
        <w:t>лицензии  разработке</w:t>
      </w:r>
      <w:proofErr w:type="gramEnd"/>
      <w:r>
        <w:t xml:space="preserve">  технологий геологического изучения, разведки и добычи</w:t>
      </w:r>
    </w:p>
    <w:p w:rsidR="00E47841" w:rsidRDefault="00E47841">
      <w:pPr>
        <w:pStyle w:val="ConsPlusNonformat"/>
        <w:jc w:val="both"/>
      </w:pPr>
      <w:proofErr w:type="spellStart"/>
      <w:proofErr w:type="gramStart"/>
      <w:r>
        <w:t>трудноизвлекаемых</w:t>
      </w:r>
      <w:proofErr w:type="spellEnd"/>
      <w:r>
        <w:t xml:space="preserve">  полезных</w:t>
      </w:r>
      <w:proofErr w:type="gramEnd"/>
      <w:r>
        <w:t xml:space="preserve">  ископаемых,  разведке  и добыче таких полезных</w:t>
      </w:r>
    </w:p>
    <w:p w:rsidR="00E47841" w:rsidRDefault="00E47841">
      <w:pPr>
        <w:pStyle w:val="ConsPlusNonformat"/>
        <w:jc w:val="both"/>
      </w:pPr>
      <w:proofErr w:type="gramStart"/>
      <w:r>
        <w:t>ископаемых,  и</w:t>
      </w:r>
      <w:proofErr w:type="gramEnd"/>
      <w:r>
        <w:t xml:space="preserve">  вод,  образующихся  у  пользователей  недр,  осуществляющих</w:t>
      </w:r>
    </w:p>
    <w:p w:rsidR="00E47841" w:rsidRDefault="00E47841">
      <w:pPr>
        <w:pStyle w:val="ConsPlusNonformat"/>
        <w:jc w:val="both"/>
      </w:pPr>
      <w:proofErr w:type="gramStart"/>
      <w:r>
        <w:t>разведку  и</w:t>
      </w:r>
      <w:proofErr w:type="gramEnd"/>
      <w:r>
        <w:t xml:space="preserve">  добычу,  а  также  первичную  переработку калийных и магниевых</w:t>
      </w:r>
    </w:p>
    <w:p w:rsidR="00E47841" w:rsidRDefault="00E47841">
      <w:pPr>
        <w:pStyle w:val="ConsPlusNonformat"/>
        <w:jc w:val="both"/>
      </w:pPr>
      <w:proofErr w:type="gramStart"/>
      <w:r>
        <w:t xml:space="preserve">солей,   </w:t>
      </w:r>
      <w:proofErr w:type="gramEnd"/>
      <w:r>
        <w:t>в   границах   предоставленных   им  участков  недр  на  основании</w:t>
      </w:r>
    </w:p>
    <w:p w:rsidR="00E47841" w:rsidRDefault="00E47841">
      <w:pPr>
        <w:pStyle w:val="ConsPlusNonformat"/>
        <w:jc w:val="both"/>
      </w:pPr>
      <w:r>
        <w:t>утвержденного технического проекта ________________________________________</w:t>
      </w:r>
    </w:p>
    <w:p w:rsidR="00E47841" w:rsidRDefault="00E47841">
      <w:pPr>
        <w:pStyle w:val="ConsPlusNonformat"/>
        <w:jc w:val="both"/>
      </w:pPr>
    </w:p>
    <w:p w:rsidR="00E47841" w:rsidRDefault="00E47841">
      <w:pPr>
        <w:pStyle w:val="ConsPlusNonformat"/>
        <w:jc w:val="both"/>
      </w:pPr>
      <w:r>
        <w:t>Дата "__" ____________ 20   г.</w:t>
      </w:r>
    </w:p>
    <w:p w:rsidR="00E47841" w:rsidRDefault="00E47841">
      <w:pPr>
        <w:pStyle w:val="ConsPlusNonformat"/>
        <w:jc w:val="both"/>
      </w:pPr>
    </w:p>
    <w:p w:rsidR="00E47841" w:rsidRDefault="00E47841">
      <w:pPr>
        <w:pStyle w:val="ConsPlusNonformat"/>
        <w:jc w:val="both"/>
      </w:pPr>
      <w:r>
        <w:t>Подпись уполномоченного лица</w:t>
      </w:r>
    </w:p>
    <w:p w:rsidR="00E47841" w:rsidRDefault="00E47841">
      <w:pPr>
        <w:pStyle w:val="ConsPlusNonformat"/>
        <w:jc w:val="both"/>
      </w:pPr>
    </w:p>
    <w:p w:rsidR="00E47841" w:rsidRDefault="00E47841">
      <w:pPr>
        <w:pStyle w:val="ConsPlusNonformat"/>
        <w:jc w:val="both"/>
      </w:pPr>
      <w:r>
        <w:t>М.П. (при наличии)</w:t>
      </w: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jc w:val="both"/>
      </w:pPr>
    </w:p>
    <w:p w:rsidR="00E47841" w:rsidRDefault="00E4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352" w:rsidRDefault="00FB1352"/>
    <w:sectPr w:rsidR="00FB1352" w:rsidSect="00D7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1"/>
    <w:rsid w:val="00E47841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EFB3-5DFC-4352-967B-07EB6639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B38E9F244CAFED80FDB3622375AC45D1D2FDCE6656E3246EDEC626453EDB866BD42F9CB7E2E3C67A06E7C7DdDR1P" TargetMode="External"/><Relationship Id="rId13" Type="http://schemas.openxmlformats.org/officeDocument/2006/relationships/hyperlink" Target="consultantplus://offline/ref=132B38E9F244CAFED80FDB3622375AC45D1028DAE76A6E3246EDEC626453EDB874BD1AF3CD76646D26EB617D7CCE69B9C1963E1BdFRBP" TargetMode="External"/><Relationship Id="rId18" Type="http://schemas.openxmlformats.org/officeDocument/2006/relationships/hyperlink" Target="consultantplus://offline/ref=132B38E9F244CAFED80FDB3622375AC45D1F2BD9E96C6E3246EDEC626453EDB874BD1AF6C9793B6833FA39717ED377BCDA8A3C19F8d8R8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B38E9F244CAFED80FDB3622375AC45D1F29DBE16A6E3246EDEC626453EDB866BD42F9CB7E2E3C67A06E7C7DdDR1P" TargetMode="External"/><Relationship Id="rId7" Type="http://schemas.openxmlformats.org/officeDocument/2006/relationships/hyperlink" Target="consultantplus://offline/ref=132B38E9F244CAFED80FDB3622375AC45D1028DAE76A6E3246EDEC626453EDB874BD1AF3CD76646D26EB617D7CCE69B9C1963E1BdFRBP" TargetMode="External"/><Relationship Id="rId12" Type="http://schemas.openxmlformats.org/officeDocument/2006/relationships/hyperlink" Target="consultantplus://offline/ref=132B38E9F244CAFED80FDB3622375AC45D1028DAE76A6E3246EDEC626453EDB874BD1AF3CC76646D26EB617D7CCE69B9C1963E1BdFRBP" TargetMode="External"/><Relationship Id="rId17" Type="http://schemas.openxmlformats.org/officeDocument/2006/relationships/hyperlink" Target="consultantplus://offline/ref=132B38E9F244CAFED80FDB3622375AC45D1E23DAE96A6E3246EDEC626453EDB874BD1AF5C276646D26EB617D7CCE69B9C1963E1BdFRB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B38E9F244CAFED80FDB3622375AC45D1F2BD9E96C6E3246EDEC626453EDB874BD1AF6C9793B6833FA39717ED377BCDA8A3C19F8d8R8P" TargetMode="External"/><Relationship Id="rId20" Type="http://schemas.openxmlformats.org/officeDocument/2006/relationships/hyperlink" Target="consultantplus://offline/ref=132B38E9F244CAFED80FDB3622375AC45D1E2DDBE46D6E3246EDEC626453EDB866BD42F9CB7E2E3C67A06E7C7DdDR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B38E9F244CAFED80FDB3622375AC45D1028DAE76A6E3246EDEC626453EDB874BD1AF3CC76646D26EB617D7CCE69B9C1963E1BdFRBP" TargetMode="External"/><Relationship Id="rId11" Type="http://schemas.openxmlformats.org/officeDocument/2006/relationships/hyperlink" Target="consultantplus://offline/ref=132B38E9F244CAFED80FDB3622375AC45D1F2BD9E96C6E3246EDEC626453EDB874BD1AF7C3753B6833FA39717ED377BCDA8A3C19F8d8R8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32B38E9F244CAFED80FDB3622375AC45D1F2BD9E96C6E3246EDEC626453EDB874BD1AF7C3753B6833FA39717ED377BCDA8A3C19F8d8R8P" TargetMode="External"/><Relationship Id="rId15" Type="http://schemas.openxmlformats.org/officeDocument/2006/relationships/hyperlink" Target="consultantplus://offline/ref=132B38E9F244CAFED80FDB3622375AC45D1F2BD9E96C6E3246EDEC626453EDB874BD1AF7C3753B6833FA39717ED377BCDA8A3C19F8d8R8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2B38E9F244CAFED80FDB3622375AC45D1F2BD9E96C6E3246EDEC626453EDB874BD1AF7C37A3B6833FA39717ED377BCDA8A3C19F8d8R8P" TargetMode="External"/><Relationship Id="rId19" Type="http://schemas.openxmlformats.org/officeDocument/2006/relationships/hyperlink" Target="consultantplus://offline/ref=132B38E9F244CAFED80FDB3622375AC45D1F2BD9E96C6E3246EDEC626453EDB874BD1AF6C9793B6833FA39717ED377BCDA8A3C19F8d8R8P" TargetMode="External"/><Relationship Id="rId4" Type="http://schemas.openxmlformats.org/officeDocument/2006/relationships/hyperlink" Target="consultantplus://offline/ref=132B38E9F244CAFED80FDB3622375AC45D1F2BD9E96C6E3246EDEC626453EDB874BD1AF7C37A3B6833FA39717ED377BCDA8A3C19F8d8R8P" TargetMode="External"/><Relationship Id="rId9" Type="http://schemas.openxmlformats.org/officeDocument/2006/relationships/hyperlink" Target="consultantplus://offline/ref=132B38E9F244CAFED80FDB3622375AC45D1D2FDFE86A6E3246EDEC626453EDB874BD1AF5CA7D303D62B5382D3B8564BDDC8A3E1CE48B8A76dFR9P" TargetMode="External"/><Relationship Id="rId14" Type="http://schemas.openxmlformats.org/officeDocument/2006/relationships/hyperlink" Target="consultantplus://offline/ref=132B38E9F244CAFED80FDB3622375AC45D1F2BD9E96C6E3246EDEC626453EDB874BD1AF7C37A3B6833FA39717ED377BCDA8A3C19F8d8R8P" TargetMode="External"/><Relationship Id="rId22" Type="http://schemas.openxmlformats.org/officeDocument/2006/relationships/hyperlink" Target="consultantplus://offline/ref=132B38E9F244CAFED80FDB3622375AC45F1F23DCE1686E3246EDEC626453EDB874BD1AF5CA7D303D6AB5382D3B8564BDDC8A3E1CE48B8A76dFR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2021-05-13T15:17:00Z</dcterms:created>
  <dcterms:modified xsi:type="dcterms:W3CDTF">2021-05-13T15:17:00Z</dcterms:modified>
</cp:coreProperties>
</file>