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F3" w:rsidRDefault="00FD7CF3">
      <w:pPr>
        <w:pStyle w:val="ConsPlusNormal"/>
        <w:outlineLvl w:val="0"/>
      </w:pPr>
      <w:bookmarkStart w:id="0" w:name="_GoBack"/>
      <w:bookmarkEnd w:id="0"/>
      <w:r>
        <w:t>Зарегистрировано в Минюсте России 9 августа 2013 г. N 29324</w:t>
      </w:r>
    </w:p>
    <w:p w:rsidR="00FD7CF3" w:rsidRDefault="00FD7CF3">
      <w:pPr>
        <w:pStyle w:val="ConsPlusNormal"/>
        <w:pBdr>
          <w:top w:val="single" w:sz="6" w:space="0" w:color="auto"/>
        </w:pBdr>
        <w:spacing w:before="100" w:after="100"/>
        <w:jc w:val="both"/>
        <w:rPr>
          <w:sz w:val="2"/>
          <w:szCs w:val="2"/>
        </w:rPr>
      </w:pPr>
    </w:p>
    <w:p w:rsidR="00FD7CF3" w:rsidRDefault="00FD7CF3">
      <w:pPr>
        <w:pStyle w:val="ConsPlusNormal"/>
      </w:pPr>
    </w:p>
    <w:p w:rsidR="00FD7CF3" w:rsidRDefault="00FD7CF3">
      <w:pPr>
        <w:pStyle w:val="ConsPlusTitle"/>
        <w:jc w:val="center"/>
      </w:pPr>
      <w:r>
        <w:t>МИНИСТЕРСТВО ПРИРОДНЫХ РЕСУРСОВ И ЭКОЛОГИИ</w:t>
      </w:r>
    </w:p>
    <w:p w:rsidR="00FD7CF3" w:rsidRDefault="00FD7CF3">
      <w:pPr>
        <w:pStyle w:val="ConsPlusTitle"/>
        <w:jc w:val="center"/>
      </w:pPr>
      <w:r>
        <w:t>РОССИЙСКОЙ ФЕДЕРАЦИИ</w:t>
      </w:r>
    </w:p>
    <w:p w:rsidR="00FD7CF3" w:rsidRDefault="00FD7CF3">
      <w:pPr>
        <w:pStyle w:val="ConsPlusTitle"/>
        <w:jc w:val="center"/>
      </w:pPr>
    </w:p>
    <w:p w:rsidR="00FD7CF3" w:rsidRDefault="00FD7CF3">
      <w:pPr>
        <w:pStyle w:val="ConsPlusTitle"/>
        <w:jc w:val="center"/>
      </w:pPr>
      <w:r>
        <w:t>ПРИКАЗ</w:t>
      </w:r>
    </w:p>
    <w:p w:rsidR="00FD7CF3" w:rsidRDefault="00FD7CF3">
      <w:pPr>
        <w:pStyle w:val="ConsPlusTitle"/>
        <w:jc w:val="center"/>
      </w:pPr>
      <w:r>
        <w:t>от 3 апреля 2013 г. N 121</w:t>
      </w:r>
    </w:p>
    <w:p w:rsidR="00FD7CF3" w:rsidRDefault="00FD7CF3">
      <w:pPr>
        <w:pStyle w:val="ConsPlusTitle"/>
        <w:jc w:val="center"/>
      </w:pPr>
    </w:p>
    <w:p w:rsidR="00FD7CF3" w:rsidRDefault="00FD7CF3">
      <w:pPr>
        <w:pStyle w:val="ConsPlusTitle"/>
        <w:jc w:val="center"/>
      </w:pPr>
      <w:r>
        <w:t>ОБ УТВЕРЖДЕНИИ АДМИНИСТРАТИВНОГО РЕГЛАМЕНТА</w:t>
      </w:r>
    </w:p>
    <w:p w:rsidR="00FD7CF3" w:rsidRDefault="00FD7CF3">
      <w:pPr>
        <w:pStyle w:val="ConsPlusTitle"/>
        <w:jc w:val="center"/>
      </w:pPr>
      <w:r>
        <w:t>ФЕДЕРАЛЬНОГО АГЕНТСТВА ПО НЕДРОПОЛЬЗОВАНИЮ</w:t>
      </w:r>
    </w:p>
    <w:p w:rsidR="00FD7CF3" w:rsidRDefault="00FD7CF3">
      <w:pPr>
        <w:pStyle w:val="ConsPlusTitle"/>
        <w:jc w:val="center"/>
      </w:pPr>
      <w:r>
        <w:t>ПО ПРЕДОСТАВЛЕНИЮ ГОСУДАРСТВЕННОЙ УСЛУГИ</w:t>
      </w:r>
    </w:p>
    <w:p w:rsidR="00FD7CF3" w:rsidRDefault="00FD7CF3">
      <w:pPr>
        <w:pStyle w:val="ConsPlusTitle"/>
        <w:jc w:val="center"/>
      </w:pPr>
      <w:r>
        <w:t>ПО ВЕДЕНИЮ ГОСУДАРСТВЕННОГО УЧЕТА И ОБЕСПЕЧЕНИЮ</w:t>
      </w:r>
    </w:p>
    <w:p w:rsidR="00FD7CF3" w:rsidRDefault="00FD7CF3">
      <w:pPr>
        <w:pStyle w:val="ConsPlusTitle"/>
        <w:jc w:val="center"/>
      </w:pPr>
      <w:r>
        <w:t>ВЕДЕНИЯ ГОСУДАРСТВЕННОГО РЕЕСТРА РАБОТ ПО ГЕОЛОГИЧЕСКОМУ</w:t>
      </w:r>
    </w:p>
    <w:p w:rsidR="00FD7CF3" w:rsidRDefault="00FD7CF3">
      <w:pPr>
        <w:pStyle w:val="ConsPlusTitle"/>
        <w:jc w:val="center"/>
      </w:pPr>
      <w:r>
        <w:t>ИЗУЧЕНИЮ НЕДР, УЧАСТКОВ НЕДР, ПРЕДОСТАВЛЕННЫХ ДЛЯ ДОБЫЧИ</w:t>
      </w:r>
    </w:p>
    <w:p w:rsidR="00FD7CF3" w:rsidRDefault="00FD7CF3">
      <w:pPr>
        <w:pStyle w:val="ConsPlusTitle"/>
        <w:jc w:val="center"/>
      </w:pPr>
      <w:r>
        <w:t>ПОЛЕЗНЫХ ИСКОПАЕМЫХ, А ТАКЖЕ В ЦЕЛЯХ, НЕ СВЯЗАННЫХ</w:t>
      </w:r>
    </w:p>
    <w:p w:rsidR="00FD7CF3" w:rsidRDefault="00FD7CF3">
      <w:pPr>
        <w:pStyle w:val="ConsPlusTitle"/>
        <w:jc w:val="center"/>
      </w:pPr>
      <w:r>
        <w:t>С ИХ ДОБЫЧЕЙ, И ЛИЦЕНЗИЙ НА ПОЛЬЗОВАНИЕ НЕДРАМИ</w:t>
      </w:r>
    </w:p>
    <w:p w:rsidR="00FD7CF3" w:rsidRDefault="00FD7CF3">
      <w:pPr>
        <w:spacing w:after="1"/>
      </w:pPr>
    </w:p>
    <w:p w:rsidR="00FD7CF3" w:rsidRDefault="00FD7CF3">
      <w:pPr>
        <w:pStyle w:val="ConsPlusNormal"/>
        <w:jc w:val="center"/>
      </w:pPr>
      <w:r w:rsidRPr="00FD7CF3">
        <w:t>(в ред. Приказа Минприроды России от 09.12.2014 N 547)</w:t>
      </w:r>
    </w:p>
    <w:p w:rsidR="00FD7CF3" w:rsidRDefault="00FD7CF3">
      <w:pPr>
        <w:pStyle w:val="ConsPlusNormal"/>
        <w:jc w:val="center"/>
      </w:pPr>
    </w:p>
    <w:p w:rsidR="00FD7CF3" w:rsidRDefault="00FD7CF3">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FD7CF3" w:rsidRDefault="00FD7CF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Министерства природных ресурсов Российской Федерации от 8 октября 2007 года N 261 "Об утверждении Административного регламента Федерального агентства по недропользованию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(зарегистрировано в Министерстве юстиции Российской Федерации 25 октября 2007 года, регистрационный N 10400).</w:t>
      </w:r>
    </w:p>
    <w:p w:rsidR="00FD7CF3" w:rsidRDefault="00FD7CF3">
      <w:pPr>
        <w:pStyle w:val="ConsPlusNormal"/>
        <w:ind w:firstLine="540"/>
        <w:jc w:val="both"/>
      </w:pPr>
    </w:p>
    <w:p w:rsidR="00FD7CF3" w:rsidRDefault="00FD7CF3">
      <w:pPr>
        <w:pStyle w:val="ConsPlusNormal"/>
        <w:jc w:val="right"/>
      </w:pPr>
      <w:r>
        <w:t>Министр</w:t>
      </w:r>
    </w:p>
    <w:p w:rsidR="00FD7CF3" w:rsidRDefault="00FD7CF3">
      <w:pPr>
        <w:pStyle w:val="ConsPlusNormal"/>
        <w:jc w:val="right"/>
      </w:pPr>
      <w:r>
        <w:t>С.Е.ДОНСКОЙ</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0"/>
      </w:pPr>
      <w:r>
        <w:t>Приложение</w:t>
      </w:r>
    </w:p>
    <w:p w:rsidR="00FD7CF3" w:rsidRDefault="00FD7CF3">
      <w:pPr>
        <w:pStyle w:val="ConsPlusNormal"/>
        <w:jc w:val="right"/>
      </w:pPr>
    </w:p>
    <w:p w:rsidR="00FD7CF3" w:rsidRDefault="00FD7CF3">
      <w:pPr>
        <w:pStyle w:val="ConsPlusNormal"/>
        <w:jc w:val="right"/>
      </w:pPr>
      <w:r>
        <w:t>Утверждено</w:t>
      </w:r>
    </w:p>
    <w:p w:rsidR="00FD7CF3" w:rsidRDefault="00FD7CF3">
      <w:pPr>
        <w:pStyle w:val="ConsPlusNormal"/>
        <w:jc w:val="right"/>
      </w:pPr>
      <w:r>
        <w:t>приказом Минприроды России</w:t>
      </w:r>
    </w:p>
    <w:p w:rsidR="00FD7CF3" w:rsidRDefault="00FD7CF3">
      <w:pPr>
        <w:pStyle w:val="ConsPlusNormal"/>
        <w:jc w:val="right"/>
      </w:pPr>
      <w:r>
        <w:t>от 03.04.2013 N 121</w:t>
      </w:r>
    </w:p>
    <w:p w:rsidR="00FD7CF3" w:rsidRDefault="00FD7CF3">
      <w:pPr>
        <w:pStyle w:val="ConsPlusNormal"/>
        <w:ind w:firstLine="540"/>
        <w:jc w:val="both"/>
      </w:pPr>
    </w:p>
    <w:p w:rsidR="00FD7CF3" w:rsidRDefault="00FD7CF3">
      <w:pPr>
        <w:pStyle w:val="ConsPlusTitle"/>
        <w:jc w:val="center"/>
      </w:pPr>
      <w:bookmarkStart w:id="1" w:name="P38"/>
      <w:bookmarkEnd w:id="1"/>
      <w:r>
        <w:lastRenderedPageBreak/>
        <w:t>АДМИНИСТРАТИВНЫЙ РЕГЛАМЕНТ</w:t>
      </w:r>
    </w:p>
    <w:p w:rsidR="00FD7CF3" w:rsidRDefault="00FD7CF3">
      <w:pPr>
        <w:pStyle w:val="ConsPlusTitle"/>
        <w:jc w:val="center"/>
      </w:pPr>
      <w:r>
        <w:t>ФЕДЕРАЛЬНОГО АГЕНТСТВА ПО НЕДРОПОЛЬЗОВАНИЮ</w:t>
      </w:r>
    </w:p>
    <w:p w:rsidR="00FD7CF3" w:rsidRDefault="00FD7CF3">
      <w:pPr>
        <w:pStyle w:val="ConsPlusTitle"/>
        <w:jc w:val="center"/>
      </w:pPr>
      <w:r>
        <w:t>ПО ПРЕДОСТАВЛЕНИЮ ГОСУДАРСТВЕННОЙ УСЛУГИ</w:t>
      </w:r>
    </w:p>
    <w:p w:rsidR="00FD7CF3" w:rsidRDefault="00FD7CF3">
      <w:pPr>
        <w:pStyle w:val="ConsPlusTitle"/>
        <w:jc w:val="center"/>
      </w:pPr>
      <w:r>
        <w:t>ПО ВЕДЕНИЮ ГОСУДАРСТВЕННОГО УЧЕТА И ОБЕСПЕЧЕНИЮ</w:t>
      </w:r>
    </w:p>
    <w:p w:rsidR="00FD7CF3" w:rsidRDefault="00FD7CF3">
      <w:pPr>
        <w:pStyle w:val="ConsPlusTitle"/>
        <w:jc w:val="center"/>
      </w:pPr>
      <w:r>
        <w:t>ВЕДЕНИЯ ГОСУДАРСТВЕННОГО РЕЕСТРА РАБОТ ПО ГЕОЛОГИЧЕСКОМУ</w:t>
      </w:r>
    </w:p>
    <w:p w:rsidR="00FD7CF3" w:rsidRDefault="00FD7CF3">
      <w:pPr>
        <w:pStyle w:val="ConsPlusTitle"/>
        <w:jc w:val="center"/>
      </w:pPr>
      <w:r>
        <w:t>ИЗУЧЕНИЮ НЕДР, УЧАСТКОВ НЕДР, ПРЕДОСТАВЛЕННЫХ ДЛЯ ДОБЫЧИ</w:t>
      </w:r>
    </w:p>
    <w:p w:rsidR="00FD7CF3" w:rsidRDefault="00FD7CF3">
      <w:pPr>
        <w:pStyle w:val="ConsPlusTitle"/>
        <w:jc w:val="center"/>
      </w:pPr>
      <w:r>
        <w:t>ПОЛЕЗНЫХ ИСКОПАЕМЫХ, А ТАКЖЕ В ЦЕЛЯХ, НЕ СВЯЗАННЫХ</w:t>
      </w:r>
    </w:p>
    <w:p w:rsidR="00FD7CF3" w:rsidRDefault="00FD7CF3">
      <w:pPr>
        <w:pStyle w:val="ConsPlusTitle"/>
        <w:jc w:val="center"/>
      </w:pPr>
      <w:r>
        <w:t>С ИХ ДОБЫЧЕЙ, И ЛИЦЕНЗИЙ НА ПОЛЬЗОВАНИЕ НЕДРАМИ</w:t>
      </w:r>
    </w:p>
    <w:p w:rsidR="00FD7CF3" w:rsidRDefault="00FD7CF3">
      <w:pPr>
        <w:spacing w:after="1"/>
      </w:pPr>
    </w:p>
    <w:p w:rsidR="00FD7CF3" w:rsidRDefault="00FD7CF3">
      <w:pPr>
        <w:pStyle w:val="ConsPlusNormal"/>
        <w:jc w:val="center"/>
      </w:pPr>
      <w:r w:rsidRPr="00FD7CF3">
        <w:t>(в ред. Приказа Минприроды России от 09.12.2014 N 547)</w:t>
      </w:r>
    </w:p>
    <w:p w:rsidR="00FD7CF3" w:rsidRDefault="00FD7CF3">
      <w:pPr>
        <w:pStyle w:val="ConsPlusNormal"/>
        <w:jc w:val="center"/>
      </w:pPr>
    </w:p>
    <w:p w:rsidR="00FD7CF3" w:rsidRDefault="00FD7CF3">
      <w:pPr>
        <w:pStyle w:val="ConsPlusNormal"/>
        <w:jc w:val="center"/>
        <w:outlineLvl w:val="1"/>
      </w:pPr>
      <w:r>
        <w:t>I. Общие положения</w:t>
      </w:r>
    </w:p>
    <w:p w:rsidR="00FD7CF3" w:rsidRDefault="00FD7CF3">
      <w:pPr>
        <w:pStyle w:val="ConsPlusNormal"/>
        <w:jc w:val="center"/>
      </w:pPr>
    </w:p>
    <w:p w:rsidR="00FD7CF3" w:rsidRDefault="00FD7CF3">
      <w:pPr>
        <w:pStyle w:val="ConsPlusNormal"/>
        <w:jc w:val="center"/>
        <w:outlineLvl w:val="2"/>
      </w:pPr>
      <w:r>
        <w:t>Предмет регулирования регламента</w:t>
      </w:r>
    </w:p>
    <w:p w:rsidR="00FD7CF3" w:rsidRDefault="00FD7CF3">
      <w:pPr>
        <w:pStyle w:val="ConsPlusNormal"/>
        <w:jc w:val="center"/>
      </w:pPr>
    </w:p>
    <w:p w:rsidR="00FD7CF3" w:rsidRDefault="00FD7CF3">
      <w:pPr>
        <w:pStyle w:val="ConsPlusNormal"/>
        <w:ind w:firstLine="540"/>
        <w:jc w:val="both"/>
      </w:pPr>
      <w:r>
        <w:t>1. Административный регламент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ind w:firstLine="540"/>
        <w:jc w:val="both"/>
      </w:pPr>
    </w:p>
    <w:p w:rsidR="00FD7CF3" w:rsidRDefault="00FD7CF3">
      <w:pPr>
        <w:pStyle w:val="ConsPlusNormal"/>
        <w:jc w:val="center"/>
        <w:outlineLvl w:val="2"/>
      </w:pPr>
      <w:r>
        <w:t>Круг заявителей</w:t>
      </w:r>
    </w:p>
    <w:p w:rsidR="00FD7CF3" w:rsidRDefault="00FD7CF3">
      <w:pPr>
        <w:pStyle w:val="ConsPlusNormal"/>
        <w:ind w:firstLine="540"/>
        <w:jc w:val="both"/>
      </w:pPr>
    </w:p>
    <w:p w:rsidR="00FD7CF3" w:rsidRDefault="00FD7CF3">
      <w:pPr>
        <w:pStyle w:val="ConsPlusNormal"/>
        <w:ind w:firstLine="540"/>
        <w:jc w:val="both"/>
      </w:pPr>
      <w:r>
        <w:t>2. 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(в том числе региональному) (далее - заявители).</w:t>
      </w:r>
    </w:p>
    <w:p w:rsidR="00FD7CF3" w:rsidRDefault="00FD7CF3">
      <w:pPr>
        <w:pStyle w:val="ConsPlusNormal"/>
        <w:ind w:firstLine="540"/>
        <w:jc w:val="both"/>
      </w:pPr>
    </w:p>
    <w:p w:rsidR="00FD7CF3" w:rsidRDefault="00FD7CF3">
      <w:pPr>
        <w:pStyle w:val="ConsPlusNormal"/>
        <w:jc w:val="center"/>
        <w:outlineLvl w:val="2"/>
      </w:pPr>
      <w:r>
        <w:t>Требования к порядку информирования о предоставлении</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FD7CF3" w:rsidRDefault="00FD7CF3">
      <w:pPr>
        <w:pStyle w:val="ConsPlusNormal"/>
        <w:spacing w:before="220"/>
        <w:ind w:firstLine="540"/>
        <w:jc w:val="both"/>
      </w:pPr>
      <w:r>
        <w:t>почтовый адрес: 123995, г. Москва, ул. Б. Грузинская, д. 4/6;</w:t>
      </w:r>
    </w:p>
    <w:p w:rsidR="00FD7CF3" w:rsidRDefault="00FD7CF3">
      <w:pPr>
        <w:pStyle w:val="ConsPlusNormal"/>
        <w:spacing w:before="220"/>
        <w:ind w:firstLine="540"/>
        <w:jc w:val="both"/>
      </w:pPr>
      <w:r>
        <w:t>официальный сайт Роснедр в информационно-телекоммуникационной сети "Интернет": www.rosnedra.gov.ru;</w:t>
      </w:r>
    </w:p>
    <w:p w:rsidR="00FD7CF3" w:rsidRDefault="00FD7CF3">
      <w:pPr>
        <w:pStyle w:val="ConsPlusNormal"/>
        <w:spacing w:before="220"/>
        <w:ind w:firstLine="540"/>
        <w:jc w:val="both"/>
      </w:pPr>
      <w:r>
        <w:t>адрес электронной почты Роснедр: rosnedra@rosnedra.gov.ru;</w:t>
      </w:r>
    </w:p>
    <w:p w:rsidR="00FD7CF3" w:rsidRDefault="00FD7CF3">
      <w:pPr>
        <w:pStyle w:val="ConsPlusNormal"/>
        <w:spacing w:before="220"/>
        <w:ind w:firstLine="540"/>
        <w:jc w:val="both"/>
      </w:pPr>
      <w:r>
        <w:t>телефон для справок: (499) 254-48-00.</w:t>
      </w:r>
    </w:p>
    <w:p w:rsidR="00FD7CF3" w:rsidRDefault="00FD7CF3">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517" w:history="1">
        <w:r>
          <w:rPr>
            <w:color w:val="0000FF"/>
          </w:rPr>
          <w:t>приложении N 1</w:t>
        </w:r>
      </w:hyperlink>
      <w:r>
        <w:t xml:space="preserve"> к настоящему Административному регламенту.</w:t>
      </w:r>
    </w:p>
    <w:p w:rsidR="00FD7CF3" w:rsidRDefault="00FD7CF3">
      <w:pPr>
        <w:pStyle w:val="ConsPlusNormal"/>
        <w:spacing w:before="220"/>
        <w:ind w:firstLine="540"/>
        <w:jc w:val="both"/>
      </w:pPr>
      <w:r>
        <w:lastRenderedPageBreak/>
        <w:t xml:space="preserve">4. График приема заявителей в </w:t>
      </w:r>
      <w:proofErr w:type="spellStart"/>
      <w:r>
        <w:t>Роснедрах</w:t>
      </w:r>
      <w:proofErr w:type="spellEnd"/>
      <w:r>
        <w:t xml:space="preserve"> и его территориальных органах:</w:t>
      </w:r>
    </w:p>
    <w:p w:rsidR="00FD7CF3" w:rsidRDefault="00FD7CF3">
      <w:pPr>
        <w:pStyle w:val="ConsPlusCell"/>
        <w:spacing w:before="200"/>
        <w:jc w:val="both"/>
      </w:pPr>
      <w:r>
        <w:t xml:space="preserve">    понедельник                      9.00 - 18.00</w:t>
      </w:r>
    </w:p>
    <w:p w:rsidR="00FD7CF3" w:rsidRDefault="00FD7CF3">
      <w:pPr>
        <w:pStyle w:val="ConsPlusCell"/>
        <w:jc w:val="both"/>
      </w:pPr>
      <w:r>
        <w:t xml:space="preserve">    вторник                          9.00 - 18.00</w:t>
      </w:r>
    </w:p>
    <w:p w:rsidR="00FD7CF3" w:rsidRDefault="00FD7CF3">
      <w:pPr>
        <w:pStyle w:val="ConsPlusCell"/>
        <w:jc w:val="both"/>
      </w:pPr>
      <w:r>
        <w:t xml:space="preserve">    среда                            9.00 - 18.00</w:t>
      </w:r>
    </w:p>
    <w:p w:rsidR="00FD7CF3" w:rsidRDefault="00FD7CF3">
      <w:pPr>
        <w:pStyle w:val="ConsPlusCell"/>
        <w:jc w:val="both"/>
      </w:pPr>
      <w:r>
        <w:t xml:space="preserve">    четверг                          9.00 - 18.00</w:t>
      </w:r>
    </w:p>
    <w:p w:rsidR="00FD7CF3" w:rsidRDefault="00FD7CF3">
      <w:pPr>
        <w:pStyle w:val="ConsPlusCell"/>
        <w:jc w:val="both"/>
      </w:pPr>
      <w:r>
        <w:t xml:space="preserve">    пятница                          9.00 - 16.45</w:t>
      </w:r>
    </w:p>
    <w:p w:rsidR="00FD7CF3" w:rsidRDefault="00FD7CF3">
      <w:pPr>
        <w:pStyle w:val="ConsPlusCell"/>
        <w:jc w:val="both"/>
      </w:pPr>
      <w:r>
        <w:t xml:space="preserve">    предпраздничные дни              9.00 - 17.00</w:t>
      </w:r>
    </w:p>
    <w:p w:rsidR="00FD7CF3" w:rsidRDefault="00FD7CF3">
      <w:pPr>
        <w:pStyle w:val="ConsPlusCell"/>
        <w:jc w:val="both"/>
      </w:pPr>
      <w:r>
        <w:t xml:space="preserve">    обеденный перерыв                12.00 - 12.45.</w:t>
      </w:r>
    </w:p>
    <w:p w:rsidR="00FD7CF3" w:rsidRDefault="00FD7CF3">
      <w:pPr>
        <w:pStyle w:val="ConsPlusNormal"/>
        <w:ind w:firstLine="540"/>
        <w:jc w:val="both"/>
      </w:pPr>
      <w: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FD7CF3" w:rsidRDefault="00FD7CF3">
      <w:pPr>
        <w:pStyle w:val="ConsPlusNormal"/>
        <w:spacing w:before="220"/>
        <w:ind w:firstLine="540"/>
        <w:jc w:val="both"/>
      </w:pPr>
      <w:r>
        <w:t xml:space="preserve">график приема заявителей в </w:t>
      </w:r>
      <w:proofErr w:type="spellStart"/>
      <w:r>
        <w:t>Роснедрах</w:t>
      </w:r>
      <w:proofErr w:type="spellEnd"/>
      <w:r>
        <w:t xml:space="preserve"> и его территориальных органах;</w:t>
      </w:r>
    </w:p>
    <w:p w:rsidR="00FD7CF3" w:rsidRDefault="00FD7CF3">
      <w:pPr>
        <w:pStyle w:val="ConsPlusNormal"/>
        <w:spacing w:before="22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773" w:history="1">
        <w:r>
          <w:rPr>
            <w:color w:val="0000FF"/>
          </w:rPr>
          <w:t>приложению N 2</w:t>
        </w:r>
      </w:hyperlink>
      <w:r>
        <w:t xml:space="preserve"> к настоящему Административному регламенту;</w:t>
      </w:r>
    </w:p>
    <w:p w:rsidR="00FD7CF3" w:rsidRDefault="00FD7CF3">
      <w:pPr>
        <w:pStyle w:val="ConsPlusNormal"/>
        <w:spacing w:before="220"/>
        <w:ind w:firstLine="540"/>
        <w:jc w:val="both"/>
      </w:pPr>
      <w:r>
        <w:t>бланки документов, а также образцы их заполнения;</w:t>
      </w:r>
    </w:p>
    <w:p w:rsidR="00FD7CF3" w:rsidRDefault="00FD7CF3">
      <w:pPr>
        <w:pStyle w:val="ConsPlusNormal"/>
        <w:spacing w:before="220"/>
        <w:ind w:firstLine="540"/>
        <w:jc w:val="both"/>
      </w:pPr>
      <w:r>
        <w:t>основания для отказа в предоставлении государственной услуги;</w:t>
      </w:r>
    </w:p>
    <w:p w:rsidR="00FD7CF3" w:rsidRDefault="00FD7CF3">
      <w:pPr>
        <w:pStyle w:val="ConsPlusNormal"/>
        <w:spacing w:before="220"/>
        <w:ind w:firstLine="540"/>
        <w:jc w:val="both"/>
      </w:pPr>
      <w:r>
        <w:t>досудебный (внесудебный) порядок обжалования решений и действий (бездействия) Роснедр, территориального органа Роснедр, а также их должностных лиц;</w:t>
      </w:r>
    </w:p>
    <w:p w:rsidR="00FD7CF3" w:rsidRDefault="00FD7CF3">
      <w:pPr>
        <w:pStyle w:val="ConsPlusNormal"/>
        <w:spacing w:before="220"/>
        <w:ind w:firstLine="540"/>
        <w:jc w:val="both"/>
      </w:pPr>
      <w:r>
        <w:t>список нормативных правовых актов, регламентирующих предоставление государственной услуги.</w:t>
      </w:r>
    </w:p>
    <w:p w:rsidR="00FD7CF3" w:rsidRDefault="00FD7CF3">
      <w:pPr>
        <w:pStyle w:val="ConsPlusNormal"/>
        <w:spacing w:before="220"/>
        <w:ind w:firstLine="540"/>
        <w:jc w:val="both"/>
      </w:pPr>
      <w:r>
        <w:t>6. Раздаточные информационные материалы (брошюры, буклеты) находятся</w:t>
      </w:r>
    </w:p>
    <w:p w:rsidR="00FD7CF3" w:rsidRDefault="00FD7CF3">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FD7CF3" w:rsidRDefault="00FD7CF3">
      <w:pPr>
        <w:pStyle w:val="ConsPlusNormal"/>
        <w:spacing w:before="220"/>
        <w:ind w:firstLine="540"/>
        <w:jc w:val="both"/>
      </w:pPr>
      <w:r>
        <w:t>в местах ожидания;</w:t>
      </w:r>
    </w:p>
    <w:p w:rsidR="00FD7CF3" w:rsidRDefault="00FD7CF3">
      <w:pPr>
        <w:pStyle w:val="ConsPlusNormal"/>
        <w:spacing w:before="220"/>
        <w:ind w:firstLine="540"/>
        <w:jc w:val="both"/>
      </w:pPr>
      <w:r>
        <w:t>в местах заполнения документов;</w:t>
      </w:r>
    </w:p>
    <w:p w:rsidR="00FD7CF3" w:rsidRDefault="00FD7CF3">
      <w:pPr>
        <w:pStyle w:val="ConsPlusNormal"/>
        <w:spacing w:before="220"/>
        <w:ind w:firstLine="540"/>
        <w:jc w:val="both"/>
      </w:pPr>
      <w:r>
        <w:t>в местах получения информации о предоставлении услуги в территориальных органах Роснедр.</w:t>
      </w:r>
    </w:p>
    <w:p w:rsidR="00FD7CF3" w:rsidRDefault="00FD7CF3">
      <w:pPr>
        <w:pStyle w:val="ConsPlusNormal"/>
        <w:spacing w:before="22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FD7CF3" w:rsidRDefault="00FD7CF3">
      <w:pPr>
        <w:pStyle w:val="ConsPlusNormal"/>
        <w:spacing w:before="22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FD7CF3" w:rsidRDefault="00FD7CF3">
      <w:pPr>
        <w:pStyle w:val="ConsPlusNormal"/>
        <w:spacing w:before="22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FD7CF3" w:rsidRDefault="00FD7CF3">
      <w:pPr>
        <w:pStyle w:val="ConsPlusNormal"/>
        <w:spacing w:before="220"/>
        <w:ind w:firstLine="540"/>
        <w:jc w:val="both"/>
      </w:pPr>
      <w:r>
        <w:lastRenderedPageBreak/>
        <w:t>достоверность предоставляемой информации;</w:t>
      </w:r>
    </w:p>
    <w:p w:rsidR="00FD7CF3" w:rsidRDefault="00FD7CF3">
      <w:pPr>
        <w:pStyle w:val="ConsPlusNormal"/>
        <w:spacing w:before="220"/>
        <w:ind w:firstLine="540"/>
        <w:jc w:val="both"/>
      </w:pPr>
      <w:r>
        <w:t>четкость в изложении информации;</w:t>
      </w:r>
    </w:p>
    <w:p w:rsidR="00FD7CF3" w:rsidRDefault="00FD7CF3">
      <w:pPr>
        <w:pStyle w:val="ConsPlusNormal"/>
        <w:spacing w:before="220"/>
        <w:ind w:firstLine="540"/>
        <w:jc w:val="both"/>
      </w:pPr>
      <w:r>
        <w:t>полнота информирования;</w:t>
      </w:r>
    </w:p>
    <w:p w:rsidR="00FD7CF3" w:rsidRDefault="00FD7CF3">
      <w:pPr>
        <w:pStyle w:val="ConsPlusNormal"/>
        <w:spacing w:before="220"/>
        <w:ind w:firstLine="540"/>
        <w:jc w:val="both"/>
      </w:pPr>
      <w:r>
        <w:t>удобство и доступность получения информации;</w:t>
      </w:r>
    </w:p>
    <w:p w:rsidR="00FD7CF3" w:rsidRDefault="00FD7CF3">
      <w:pPr>
        <w:pStyle w:val="ConsPlusNormal"/>
        <w:spacing w:before="220"/>
        <w:ind w:firstLine="540"/>
        <w:jc w:val="both"/>
      </w:pPr>
      <w:r>
        <w:t>оперативность предоставления информации.</w:t>
      </w:r>
    </w:p>
    <w:p w:rsidR="00FD7CF3" w:rsidRDefault="00FD7CF3">
      <w:pPr>
        <w:pStyle w:val="ConsPlusNormal"/>
        <w:spacing w:before="220"/>
        <w:ind w:firstLine="540"/>
        <w:jc w:val="both"/>
      </w:pPr>
      <w:bookmarkStart w:id="2" w:name="P96"/>
      <w:bookmarkEnd w:id="2"/>
      <w:r>
        <w:t>10. Информирование заявителей по вопросам предоставления государственной услуги организуется следующим образом:</w:t>
      </w:r>
    </w:p>
    <w:p w:rsidR="00FD7CF3" w:rsidRDefault="00FD7CF3">
      <w:pPr>
        <w:pStyle w:val="ConsPlusNormal"/>
        <w:spacing w:before="220"/>
        <w:ind w:firstLine="540"/>
        <w:jc w:val="both"/>
      </w:pPr>
      <w:r>
        <w:t>Публичное информирование проводится в форме:</w:t>
      </w:r>
    </w:p>
    <w:p w:rsidR="00FD7CF3" w:rsidRDefault="00FD7CF3">
      <w:pPr>
        <w:pStyle w:val="ConsPlusNormal"/>
        <w:spacing w:before="220"/>
        <w:ind w:firstLine="540"/>
        <w:jc w:val="both"/>
      </w:pPr>
      <w:r>
        <w:t>- устного информирования (радио или телевидение);</w:t>
      </w:r>
    </w:p>
    <w:p w:rsidR="00FD7CF3" w:rsidRDefault="00FD7CF3">
      <w:pPr>
        <w:pStyle w:val="ConsPlusNormal"/>
        <w:spacing w:before="220"/>
        <w:ind w:firstLine="540"/>
        <w:jc w:val="both"/>
      </w:pPr>
      <w:r>
        <w:t>- письменного информирования (по почте, по электронной почте, через официальные сайты, единый портал государственных и муниципальных услуг).</w:t>
      </w:r>
    </w:p>
    <w:p w:rsidR="00FD7CF3" w:rsidRDefault="00FD7CF3">
      <w:pPr>
        <w:pStyle w:val="ConsPlusNormal"/>
        <w:spacing w:before="220"/>
        <w:ind w:firstLine="540"/>
        <w:jc w:val="both"/>
      </w:pPr>
      <w:r>
        <w:t>Индивидуальное информирование проводится в форме:</w:t>
      </w:r>
    </w:p>
    <w:p w:rsidR="00FD7CF3" w:rsidRDefault="00FD7CF3">
      <w:pPr>
        <w:pStyle w:val="ConsPlusNormal"/>
        <w:spacing w:before="220"/>
        <w:ind w:firstLine="540"/>
        <w:jc w:val="both"/>
      </w:pPr>
      <w:r>
        <w:t>- устного информирования (лично или по телефону);</w:t>
      </w:r>
    </w:p>
    <w:p w:rsidR="00FD7CF3" w:rsidRDefault="00FD7CF3">
      <w:pPr>
        <w:pStyle w:val="ConsPlusNormal"/>
        <w:spacing w:before="220"/>
        <w:ind w:firstLine="540"/>
        <w:jc w:val="both"/>
      </w:pPr>
      <w:r>
        <w:t>- письменного информирования (по почте или по электронной почте через официальные сайты).</w:t>
      </w:r>
    </w:p>
    <w:p w:rsidR="00FD7CF3" w:rsidRDefault="00FD7CF3">
      <w:pPr>
        <w:pStyle w:val="ConsPlusNormal"/>
        <w:spacing w:before="220"/>
        <w:ind w:firstLine="540"/>
        <w:jc w:val="both"/>
      </w:pPr>
      <w:r>
        <w:t>11. Лицами, ответственными за индивидуальное устное информирование заявителей, являются:</w:t>
      </w:r>
    </w:p>
    <w:p w:rsidR="00FD7CF3" w:rsidRDefault="00FD7CF3">
      <w:pPr>
        <w:pStyle w:val="ConsPlusNormal"/>
        <w:spacing w:before="220"/>
        <w:ind w:firstLine="540"/>
        <w:jc w:val="both"/>
      </w:pPr>
      <w:r>
        <w:t xml:space="preserve">в </w:t>
      </w:r>
      <w:proofErr w:type="spellStart"/>
      <w:r>
        <w:t>Роснедрах</w:t>
      </w:r>
      <w:proofErr w:type="spellEnd"/>
      <w:r>
        <w:t xml:space="preserve"> (по телефону) - должностные лица Роснедр, осуществляющие индивидуальное устное информирование (далее - уполномоченные должностные лица Роснедр);</w:t>
      </w:r>
    </w:p>
    <w:p w:rsidR="00FD7CF3" w:rsidRDefault="00FD7CF3">
      <w:pPr>
        <w:pStyle w:val="ConsPlusNormal"/>
        <w:spacing w:before="22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FD7CF3" w:rsidRDefault="00FD7CF3">
      <w:pPr>
        <w:pStyle w:val="ConsPlusNormal"/>
        <w:spacing w:before="220"/>
        <w:ind w:firstLine="540"/>
        <w:jc w:val="both"/>
      </w:pPr>
      <w:r>
        <w:t>12. При индивидуальном устном информировании (по телефону или лично) уполномоченные должностные лица Роснедр и территориальных органов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FD7CF3" w:rsidRDefault="00FD7CF3">
      <w:pPr>
        <w:pStyle w:val="ConsPlusNormal"/>
        <w:spacing w:before="22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FD7CF3" w:rsidRDefault="00FD7CF3">
      <w:pPr>
        <w:pStyle w:val="ConsPlusNormal"/>
        <w:spacing w:before="220"/>
        <w:ind w:firstLine="540"/>
        <w:jc w:val="both"/>
      </w:pPr>
      <w:r>
        <w:t>Время индивидуального устного информирования составляет не более 20 минут.</w:t>
      </w:r>
    </w:p>
    <w:p w:rsidR="00FD7CF3" w:rsidRDefault="00FD7CF3">
      <w:pPr>
        <w:pStyle w:val="ConsPlusNormal"/>
        <w:spacing w:before="22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FD7CF3" w:rsidRDefault="00FD7CF3">
      <w:pPr>
        <w:pStyle w:val="ConsPlusNormal"/>
        <w:spacing w:before="220"/>
        <w:ind w:firstLine="540"/>
        <w:jc w:val="both"/>
      </w:pPr>
      <w:bookmarkStart w:id="3" w:name="P110"/>
      <w:bookmarkEnd w:id="3"/>
      <w:r>
        <w:lastRenderedPageBreak/>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FD7CF3" w:rsidRDefault="00FD7CF3">
      <w:pPr>
        <w:pStyle w:val="ConsPlusNormal"/>
        <w:spacing w:before="22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FD7CF3" w:rsidRDefault="00FD7CF3">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FD7CF3" w:rsidRDefault="00FD7CF3">
      <w:pPr>
        <w:pStyle w:val="ConsPlusNormal"/>
        <w:spacing w:before="22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FD7CF3" w:rsidRDefault="00FD7CF3">
      <w:pPr>
        <w:pStyle w:val="ConsPlusNormal"/>
        <w:spacing w:before="220"/>
        <w:ind w:firstLine="540"/>
        <w:jc w:val="both"/>
      </w:pPr>
      <w:r>
        <w:t xml:space="preserve">16. Публичное письменное информирование осуществляется в </w:t>
      </w:r>
      <w:proofErr w:type="spellStart"/>
      <w:r>
        <w:t>Роснедрах</w:t>
      </w:r>
      <w:proofErr w:type="spellEnd"/>
      <w:r>
        <w:t xml:space="preserve"> и его территориальных органах путем распространения информационных листков и оформления информационных стендов.</w:t>
      </w:r>
    </w:p>
    <w:p w:rsidR="00FD7CF3" w:rsidRDefault="00FD7CF3">
      <w:pPr>
        <w:pStyle w:val="ConsPlusNormal"/>
        <w:spacing w:before="220"/>
        <w:ind w:firstLine="540"/>
        <w:jc w:val="both"/>
      </w:pPr>
      <w:r>
        <w:t>Информационные листки должны обязательно содержать следующую информацию:</w:t>
      </w:r>
    </w:p>
    <w:p w:rsidR="00FD7CF3" w:rsidRDefault="00FD7CF3">
      <w:pPr>
        <w:pStyle w:val="ConsPlusNormal"/>
        <w:spacing w:before="220"/>
        <w:ind w:firstLine="540"/>
        <w:jc w:val="both"/>
      </w:pPr>
      <w:r>
        <w:t>режим работы Роснедр и его территориальных органов;</w:t>
      </w:r>
    </w:p>
    <w:p w:rsidR="00FD7CF3" w:rsidRDefault="00FD7CF3">
      <w:pPr>
        <w:pStyle w:val="ConsPlusNormal"/>
        <w:spacing w:before="220"/>
        <w:ind w:firstLine="540"/>
        <w:jc w:val="both"/>
      </w:pPr>
      <w:r>
        <w:t>адреса официальных сайтов Роснедр и его территориальных органов в информационно-телекоммуникационной сети "Интернет";</w:t>
      </w:r>
    </w:p>
    <w:p w:rsidR="00FD7CF3" w:rsidRDefault="00FD7CF3">
      <w:pPr>
        <w:pStyle w:val="ConsPlusNormal"/>
        <w:spacing w:before="220"/>
        <w:ind w:firstLine="540"/>
        <w:jc w:val="both"/>
      </w:pPr>
      <w:r>
        <w:t>номера телефонов, адреса электронной почты Роснедр и его территориальных органов.</w:t>
      </w:r>
    </w:p>
    <w:p w:rsidR="00FD7CF3" w:rsidRDefault="00FD7CF3">
      <w:pPr>
        <w:pStyle w:val="ConsPlusNormal"/>
        <w:spacing w:before="22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FD7CF3" w:rsidRDefault="00FD7CF3">
      <w:pPr>
        <w:pStyle w:val="ConsPlusNormal"/>
        <w:spacing w:before="220"/>
        <w:ind w:firstLine="540"/>
        <w:jc w:val="both"/>
      </w:pPr>
      <w:r>
        <w:t>Информация на официальных сайтах должна содержать:</w:t>
      </w:r>
    </w:p>
    <w:p w:rsidR="00FD7CF3" w:rsidRDefault="00FD7CF3">
      <w:pPr>
        <w:pStyle w:val="ConsPlusNormal"/>
        <w:spacing w:before="220"/>
        <w:ind w:firstLine="540"/>
        <w:jc w:val="both"/>
      </w:pPr>
      <w:r>
        <w:t>адреса, номера телефонов, адреса электронной почты Роснедр и его территориальных органов;</w:t>
      </w:r>
    </w:p>
    <w:p w:rsidR="00FD7CF3" w:rsidRDefault="00FD7CF3">
      <w:pPr>
        <w:pStyle w:val="ConsPlusNormal"/>
        <w:spacing w:before="220"/>
        <w:ind w:firstLine="540"/>
        <w:jc w:val="both"/>
      </w:pPr>
      <w:r>
        <w:t>перечень документов, необходимых для предоставления заявителями;</w:t>
      </w:r>
    </w:p>
    <w:p w:rsidR="00FD7CF3" w:rsidRDefault="00FD7CF3">
      <w:pPr>
        <w:pStyle w:val="ConsPlusNormal"/>
        <w:spacing w:before="220"/>
        <w:ind w:firstLine="540"/>
        <w:jc w:val="both"/>
      </w:pPr>
      <w:r>
        <w:t>порядок предоставления государственной услуги;</w:t>
      </w:r>
    </w:p>
    <w:p w:rsidR="00FD7CF3" w:rsidRDefault="00FD7CF3">
      <w:pPr>
        <w:pStyle w:val="ConsPlusNormal"/>
        <w:spacing w:before="220"/>
        <w:ind w:firstLine="540"/>
        <w:jc w:val="both"/>
      </w:pPr>
      <w:r>
        <w:t>перечень типовых, наиболее часто задаваемых вопросов и ответы на них.</w:t>
      </w:r>
    </w:p>
    <w:p w:rsidR="00FD7CF3" w:rsidRDefault="00FD7CF3">
      <w:pPr>
        <w:pStyle w:val="ConsPlusNormal"/>
        <w:ind w:firstLine="540"/>
        <w:jc w:val="both"/>
      </w:pPr>
    </w:p>
    <w:p w:rsidR="00FD7CF3" w:rsidRDefault="00FD7CF3">
      <w:pPr>
        <w:pStyle w:val="ConsPlusNormal"/>
        <w:jc w:val="center"/>
        <w:outlineLvl w:val="1"/>
      </w:pPr>
      <w:r>
        <w:t>II. Стандарт предоставления государственной услуги</w:t>
      </w:r>
    </w:p>
    <w:p w:rsidR="00FD7CF3" w:rsidRDefault="00FD7CF3">
      <w:pPr>
        <w:pStyle w:val="ConsPlusNormal"/>
        <w:jc w:val="center"/>
      </w:pPr>
    </w:p>
    <w:p w:rsidR="00FD7CF3" w:rsidRDefault="00FD7CF3">
      <w:pPr>
        <w:pStyle w:val="ConsPlusNormal"/>
        <w:jc w:val="center"/>
        <w:outlineLvl w:val="2"/>
      </w:pPr>
      <w:r>
        <w:t>Наименование государственной услуги</w:t>
      </w:r>
    </w:p>
    <w:p w:rsidR="00FD7CF3" w:rsidRDefault="00FD7CF3">
      <w:pPr>
        <w:pStyle w:val="ConsPlusNormal"/>
        <w:ind w:firstLine="540"/>
        <w:jc w:val="both"/>
      </w:pPr>
    </w:p>
    <w:p w:rsidR="00FD7CF3" w:rsidRDefault="00FD7CF3">
      <w:pPr>
        <w:pStyle w:val="ConsPlusNormal"/>
        <w:ind w:firstLine="540"/>
        <w:jc w:val="both"/>
      </w:pPr>
      <w:r>
        <w:t>18. 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государственная услуга).</w:t>
      </w:r>
    </w:p>
    <w:p w:rsidR="00FD7CF3" w:rsidRDefault="00FD7CF3">
      <w:pPr>
        <w:pStyle w:val="ConsPlusNormal"/>
        <w:ind w:firstLine="540"/>
        <w:jc w:val="both"/>
      </w:pPr>
    </w:p>
    <w:p w:rsidR="00FD7CF3" w:rsidRDefault="00FD7CF3">
      <w:pPr>
        <w:pStyle w:val="ConsPlusNormal"/>
        <w:jc w:val="center"/>
        <w:outlineLvl w:val="2"/>
      </w:pPr>
      <w:r>
        <w:lastRenderedPageBreak/>
        <w:t>Наименование федерального органа исполнительной власти,</w:t>
      </w:r>
    </w:p>
    <w:p w:rsidR="00FD7CF3" w:rsidRDefault="00FD7CF3">
      <w:pPr>
        <w:pStyle w:val="ConsPlusNormal"/>
        <w:jc w:val="center"/>
      </w:pPr>
      <w:r>
        <w:t>предоставляющего государственную услугу</w:t>
      </w:r>
    </w:p>
    <w:p w:rsidR="00FD7CF3" w:rsidRDefault="00FD7CF3">
      <w:pPr>
        <w:pStyle w:val="ConsPlusNormal"/>
        <w:ind w:firstLine="540"/>
        <w:jc w:val="both"/>
      </w:pPr>
    </w:p>
    <w:p w:rsidR="00FD7CF3" w:rsidRDefault="00FD7CF3">
      <w:pPr>
        <w:pStyle w:val="ConsPlusNormal"/>
        <w:ind w:firstLine="540"/>
        <w:jc w:val="both"/>
      </w:pPr>
      <w:r>
        <w:t>19. Государственную услугу предоставляют Роснедра и его территориальные органы:</w:t>
      </w:r>
    </w:p>
    <w:p w:rsidR="00FD7CF3" w:rsidRDefault="00FD7CF3">
      <w:pPr>
        <w:pStyle w:val="ConsPlusNormal"/>
        <w:spacing w:before="220"/>
        <w:ind w:firstLine="540"/>
        <w:jc w:val="both"/>
      </w:pPr>
      <w:r>
        <w:t>Федеральное агентство по недропользованию в случае выдачи лицензии на право пользования участком недр на основании приказа Роснедр, а также в случае проведения работ по геологическому изучению недр на территории двух и более федеральных округов Российской Федерации, а также в пределах внутренних морских вод, территориального моря, континентального шельфа Российской Федерации, Арктики и Антарктики;</w:t>
      </w:r>
    </w:p>
    <w:p w:rsidR="00FD7CF3" w:rsidRDefault="00FD7CF3">
      <w:pPr>
        <w:pStyle w:val="ConsPlusNormal"/>
        <w:spacing w:before="220"/>
        <w:ind w:firstLine="540"/>
        <w:jc w:val="both"/>
      </w:pPr>
      <w:r>
        <w:t>региональные департаменты Роснедр в случае выдачи лицензии на право пользования участком недр на основании приказа соответствующего регионального департамента, а также в случае проведения работ по геологическому изучению недр в пределах одного федерального округа, а также в случае проведения работ по геологическому изучению недр на территории федерального округа Российской Федерации, находящегося в сфере деятельности регионального департамента Роснедр, не входящей в сферу деятельности территориальных управлений Роснедр;</w:t>
      </w:r>
    </w:p>
    <w:p w:rsidR="00FD7CF3" w:rsidRDefault="00FD7CF3">
      <w:pPr>
        <w:pStyle w:val="ConsPlusNormal"/>
        <w:spacing w:before="220"/>
        <w:ind w:firstLine="540"/>
        <w:jc w:val="both"/>
      </w:pPr>
      <w:r>
        <w:t>территориальные управления Роснедр в случае выдачи лицензии на право пользования участком недр на основании приказа соответствующего территориального управления, а также в случае проведения работ по геологическому изучению недр на территории одного субъекта Российской Федерации.</w:t>
      </w:r>
    </w:p>
    <w:p w:rsidR="00FD7CF3" w:rsidRDefault="00FD7CF3">
      <w:pPr>
        <w:pStyle w:val="ConsPlusNormal"/>
        <w:spacing w:before="220"/>
        <w:ind w:firstLine="540"/>
        <w:jc w:val="both"/>
      </w:pPr>
      <w:r>
        <w:t>20. Роснедра организует методическое обеспечение, координацию и контроль деятельности территориальных органов Роснедр.</w:t>
      </w:r>
    </w:p>
    <w:p w:rsidR="00FD7CF3" w:rsidRDefault="00FD7CF3">
      <w:pPr>
        <w:pStyle w:val="ConsPlusNormal"/>
        <w:spacing w:before="220"/>
        <w:ind w:firstLine="540"/>
        <w:jc w:val="both"/>
      </w:pPr>
      <w: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D7CF3" w:rsidRDefault="00FD7CF3">
      <w:pPr>
        <w:pStyle w:val="ConsPlusNormal"/>
        <w:ind w:firstLine="540"/>
        <w:jc w:val="both"/>
      </w:pPr>
    </w:p>
    <w:p w:rsidR="00FD7CF3" w:rsidRDefault="00FD7CF3">
      <w:pPr>
        <w:pStyle w:val="ConsPlusNormal"/>
        <w:jc w:val="center"/>
        <w:outlineLvl w:val="2"/>
      </w:pPr>
      <w:r>
        <w:t>Описание результатов предоставления государственной услуги</w:t>
      </w:r>
    </w:p>
    <w:p w:rsidR="00FD7CF3" w:rsidRDefault="00FD7CF3">
      <w:pPr>
        <w:pStyle w:val="ConsPlusNormal"/>
        <w:ind w:firstLine="540"/>
        <w:jc w:val="both"/>
      </w:pPr>
    </w:p>
    <w:p w:rsidR="00FD7CF3" w:rsidRDefault="00FD7CF3">
      <w:pPr>
        <w:pStyle w:val="ConsPlusNormal"/>
        <w:ind w:firstLine="540"/>
        <w:jc w:val="both"/>
      </w:pPr>
      <w:r>
        <w:t>22. Конечным результатом предоставления государственной услуги является:</w:t>
      </w:r>
    </w:p>
    <w:p w:rsidR="00FD7CF3" w:rsidRDefault="00FD7CF3">
      <w:pPr>
        <w:pStyle w:val="ConsPlusNormal"/>
        <w:spacing w:before="220"/>
        <w:ind w:firstLine="540"/>
        <w:jc w:val="both"/>
      </w:pPr>
      <w:r>
        <w:t>внесение сведений в государственный реестр работ по геологическому изучению недр;</w:t>
      </w:r>
    </w:p>
    <w:p w:rsidR="00FD7CF3" w:rsidRDefault="00FD7CF3">
      <w:pPr>
        <w:pStyle w:val="ConsPlusNormal"/>
        <w:spacing w:before="220"/>
        <w:ind w:firstLine="540"/>
        <w:jc w:val="both"/>
      </w:pPr>
      <w:r>
        <w:t>изменение сведений, содержащихся в государственном реестре работ по геологическому изучению недр;</w:t>
      </w:r>
    </w:p>
    <w:p w:rsidR="00FD7CF3" w:rsidRDefault="00FD7CF3">
      <w:pPr>
        <w:pStyle w:val="ConsPlusNormal"/>
        <w:spacing w:before="220"/>
        <w:ind w:firstLine="540"/>
        <w:jc w:val="both"/>
      </w:pPr>
      <w:r>
        <w:t>отказ во внесении сведений в государственный реестр работ по геологическому изучению недр;</w:t>
      </w:r>
    </w:p>
    <w:p w:rsidR="00FD7CF3" w:rsidRDefault="00FD7CF3">
      <w:pPr>
        <w:pStyle w:val="ConsPlusNormal"/>
        <w:spacing w:before="220"/>
        <w:ind w:firstLine="540"/>
        <w:jc w:val="both"/>
      </w:pPr>
      <w:r>
        <w:t>отказ в изменении сведений, содержащихся в государственном реестре работ по геологическому изучению недр.</w:t>
      </w:r>
    </w:p>
    <w:p w:rsidR="00FD7CF3" w:rsidRDefault="00FD7CF3">
      <w:pPr>
        <w:pStyle w:val="ConsPlusNormal"/>
        <w:ind w:firstLine="540"/>
        <w:jc w:val="both"/>
      </w:pPr>
    </w:p>
    <w:p w:rsidR="00FD7CF3" w:rsidRDefault="00FD7CF3">
      <w:pPr>
        <w:pStyle w:val="ConsPlusNormal"/>
        <w:jc w:val="center"/>
        <w:outlineLvl w:val="2"/>
      </w:pPr>
      <w:r>
        <w:t>Срок предоставления государственной услуги</w:t>
      </w:r>
    </w:p>
    <w:p w:rsidR="00FD7CF3" w:rsidRDefault="00FD7CF3">
      <w:pPr>
        <w:pStyle w:val="ConsPlusNormal"/>
        <w:ind w:firstLine="540"/>
        <w:jc w:val="both"/>
      </w:pPr>
    </w:p>
    <w:p w:rsidR="00FD7CF3" w:rsidRDefault="00FD7CF3">
      <w:pPr>
        <w:pStyle w:val="ConsPlusNormal"/>
        <w:ind w:firstLine="540"/>
        <w:jc w:val="both"/>
      </w:pPr>
      <w:r>
        <w:t>23. Срок предоставления государственной услуги составляет не более 10 дней со дня регистрации заявления о предоставлении государственной услуги.</w:t>
      </w:r>
    </w:p>
    <w:p w:rsidR="00FD7CF3" w:rsidRDefault="00FD7CF3">
      <w:pPr>
        <w:pStyle w:val="ConsPlusNormal"/>
        <w:spacing w:before="220"/>
        <w:ind w:firstLine="540"/>
        <w:jc w:val="both"/>
      </w:pPr>
      <w:r>
        <w:t>Срок выдачи уведомления об отказе в предоставлении государственной услуги составляет не более 3 дней со дня регистрации заявления о предоставлении государственной услуги.</w:t>
      </w:r>
    </w:p>
    <w:p w:rsidR="00FD7CF3" w:rsidRDefault="00FD7CF3">
      <w:pPr>
        <w:pStyle w:val="ConsPlusNormal"/>
        <w:spacing w:before="220"/>
        <w:ind w:firstLine="540"/>
        <w:jc w:val="both"/>
      </w:pPr>
      <w:r>
        <w:t xml:space="preserve">Срок выдачи заявителю письма о внесении сведений в государственный реестр работ по геологическому изучению недр составляет не более 10 дней с момента регистрации заявления о </w:t>
      </w:r>
      <w:r>
        <w:lastRenderedPageBreak/>
        <w:t>предоставлении государственной услуги.</w:t>
      </w:r>
    </w:p>
    <w:p w:rsidR="00FD7CF3" w:rsidRDefault="00FD7CF3">
      <w:pPr>
        <w:pStyle w:val="ConsPlusNormal"/>
        <w:spacing w:before="220"/>
        <w:ind w:firstLine="540"/>
        <w:jc w:val="both"/>
      </w:pPr>
      <w:r>
        <w:t>Срок выдачи уведомления об отказе во внесении изменений в сведения, содержащиеся в государственном реестре работ по геологическому изучению недр, составляет не более 3 дней после даты с момента регистрации заявления о предоставлении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Перечень нормативных правовых актов, регулирующих</w:t>
      </w:r>
    </w:p>
    <w:p w:rsidR="00FD7CF3" w:rsidRDefault="00FD7CF3">
      <w:pPr>
        <w:pStyle w:val="ConsPlusNormal"/>
        <w:jc w:val="center"/>
      </w:pPr>
      <w:r>
        <w:t>отношения, возникающие в связи с предоставлением</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24. 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осуществляется в соответствии с:</w:t>
      </w:r>
    </w:p>
    <w:p w:rsidR="00FD7CF3" w:rsidRDefault="0027138D">
      <w:pPr>
        <w:pStyle w:val="ConsPlusNormal"/>
        <w:spacing w:before="220"/>
        <w:ind w:firstLine="540"/>
        <w:jc w:val="both"/>
      </w:pPr>
      <w:hyperlink r:id="rId6" w:history="1">
        <w:r w:rsidR="00FD7CF3">
          <w:rPr>
            <w:color w:val="0000FF"/>
          </w:rPr>
          <w:t>Законом</w:t>
        </w:r>
      </w:hyperlink>
      <w:r w:rsidR="00FD7CF3">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(далее - Закон Российской Федерации "О недрах";</w:t>
      </w:r>
    </w:p>
    <w:p w:rsidR="00FD7CF3" w:rsidRDefault="00FD7CF3">
      <w:pPr>
        <w:pStyle w:val="ConsPlusNormal"/>
        <w:spacing w:before="220"/>
        <w:ind w:firstLine="540"/>
        <w:jc w:val="both"/>
      </w:pPr>
      <w:r>
        <w:t xml:space="preserve">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(далее - Федеральный закон N 210-ФЗ "Об организации предоставления государственных и муниципальных услуг");</w:t>
      </w:r>
    </w:p>
    <w:p w:rsidR="00FD7CF3" w:rsidRDefault="0027138D">
      <w:pPr>
        <w:pStyle w:val="ConsPlusNormal"/>
        <w:spacing w:before="220"/>
        <w:ind w:firstLine="540"/>
        <w:jc w:val="both"/>
      </w:pPr>
      <w:hyperlink r:id="rId8" w:history="1">
        <w:r w:rsidR="00FD7CF3">
          <w:rPr>
            <w:color w:val="0000FF"/>
          </w:rPr>
          <w:t>постановлением</w:t>
        </w:r>
      </w:hyperlink>
      <w:r w:rsidR="00FD7CF3">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w:t>
      </w:r>
    </w:p>
    <w:p w:rsidR="00FD7CF3" w:rsidRDefault="0027138D">
      <w:pPr>
        <w:pStyle w:val="ConsPlusNormal"/>
        <w:spacing w:before="220"/>
        <w:ind w:firstLine="540"/>
        <w:jc w:val="both"/>
      </w:pPr>
      <w:hyperlink r:id="rId9" w:history="1">
        <w:r w:rsidR="00FD7CF3">
          <w:rPr>
            <w:color w:val="0000FF"/>
          </w:rPr>
          <w:t>постановлением</w:t>
        </w:r>
      </w:hyperlink>
      <w:r w:rsidR="00FD7CF3">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w:t>
      </w:r>
    </w:p>
    <w:p w:rsidR="00FD7CF3" w:rsidRDefault="0027138D">
      <w:pPr>
        <w:pStyle w:val="ConsPlusNormal"/>
        <w:spacing w:before="220"/>
        <w:ind w:firstLine="540"/>
        <w:jc w:val="both"/>
      </w:pPr>
      <w:hyperlink r:id="rId10" w:history="1">
        <w:r w:rsidR="00FD7CF3">
          <w:rPr>
            <w:color w:val="0000FF"/>
          </w:rPr>
          <w:t>постановлением</w:t>
        </w:r>
      </w:hyperlink>
      <w:r w:rsidR="00FD7CF3">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документов, необходимых</w:t>
      </w:r>
    </w:p>
    <w:p w:rsidR="00FD7CF3" w:rsidRDefault="00FD7CF3">
      <w:pPr>
        <w:pStyle w:val="ConsPlusNormal"/>
        <w:jc w:val="center"/>
      </w:pPr>
      <w:r>
        <w:t>в соответствии с нормативными правовыми актами</w:t>
      </w:r>
    </w:p>
    <w:p w:rsidR="00FD7CF3" w:rsidRDefault="00FD7CF3">
      <w:pPr>
        <w:pStyle w:val="ConsPlusNormal"/>
        <w:jc w:val="center"/>
      </w:pPr>
      <w:r>
        <w:t>для предоставления государственной услуги, способы</w:t>
      </w:r>
    </w:p>
    <w:p w:rsidR="00FD7CF3" w:rsidRDefault="00FD7CF3">
      <w:pPr>
        <w:pStyle w:val="ConsPlusNormal"/>
        <w:jc w:val="center"/>
      </w:pPr>
      <w:r>
        <w:lastRenderedPageBreak/>
        <w:t>их получения заявителем, в том числе в электронной форме</w:t>
      </w:r>
    </w:p>
    <w:p w:rsidR="00FD7CF3" w:rsidRDefault="00FD7CF3">
      <w:pPr>
        <w:pStyle w:val="ConsPlusNormal"/>
        <w:ind w:firstLine="540"/>
        <w:jc w:val="both"/>
      </w:pPr>
    </w:p>
    <w:p w:rsidR="00FD7CF3" w:rsidRDefault="00FD7CF3">
      <w:pPr>
        <w:pStyle w:val="ConsPlusNormal"/>
        <w:ind w:firstLine="540"/>
        <w:jc w:val="both"/>
      </w:pPr>
      <w:bookmarkStart w:id="4" w:name="P173"/>
      <w:bookmarkEnd w:id="4"/>
      <w:r>
        <w:t>25. Для предоставления государственной услуги необходимы следующие документы:</w:t>
      </w:r>
    </w:p>
    <w:p w:rsidR="00FD7CF3" w:rsidRDefault="00FD7CF3">
      <w:pPr>
        <w:pStyle w:val="ConsPlusNormal"/>
        <w:spacing w:before="220"/>
        <w:ind w:firstLine="540"/>
        <w:jc w:val="both"/>
      </w:pPr>
      <w:r>
        <w:t xml:space="preserve">1) заявление о внесении сведений в государственный реестр работ по геологическому изучению недр (форма заявления представлена в </w:t>
      </w:r>
      <w:hyperlink w:anchor="P852" w:history="1">
        <w:r>
          <w:rPr>
            <w:color w:val="0000FF"/>
          </w:rPr>
          <w:t>приложении N 3</w:t>
        </w:r>
      </w:hyperlink>
      <w:r>
        <w:t xml:space="preserve"> к настоящему Административному регламенту);</w:t>
      </w:r>
    </w:p>
    <w:p w:rsidR="00FD7CF3" w:rsidRDefault="00FD7CF3">
      <w:pPr>
        <w:pStyle w:val="ConsPlusNormal"/>
        <w:spacing w:before="220"/>
        <w:ind w:firstLine="540"/>
        <w:jc w:val="both"/>
      </w:pPr>
      <w:r>
        <w:t>2) доверенность в случае, если заявление подписано лицом, не имеющим права действовать от заявителя без доверенности.</w:t>
      </w:r>
    </w:p>
    <w:p w:rsidR="00FD7CF3" w:rsidRDefault="00FD7CF3">
      <w:pPr>
        <w:pStyle w:val="ConsPlusNormal"/>
        <w:spacing w:before="220"/>
        <w:ind w:firstLine="540"/>
        <w:jc w:val="both"/>
      </w:pPr>
      <w:bookmarkStart w:id="5" w:name="P176"/>
      <w:bookmarkEnd w:id="5"/>
      <w:r>
        <w:t>26. Заявление о внесении сведений в государственный реестр работ по геологическому изучению недр должно содержать:</w:t>
      </w:r>
    </w:p>
    <w:p w:rsidR="00FD7CF3" w:rsidRDefault="00FD7CF3">
      <w:pPr>
        <w:pStyle w:val="ConsPlusNormal"/>
        <w:spacing w:before="220"/>
        <w:ind w:firstLine="540"/>
        <w:jc w:val="both"/>
      </w:pPr>
      <w:r>
        <w:t>1) данные о заявителе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w:t>
      </w:r>
    </w:p>
    <w:p w:rsidR="00FD7CF3" w:rsidRDefault="00FD7CF3">
      <w:pPr>
        <w:pStyle w:val="ConsPlusNormal"/>
        <w:spacing w:before="220"/>
        <w:ind w:firstLine="540"/>
        <w:jc w:val="both"/>
      </w:pPr>
      <w:r>
        <w:t>2) номер и дату выдачи лицензии на пользование недрами и (или) номер и дату заключения государственного контракта на выполнение работ по геологическому изучению недр (в том числе региональному);</w:t>
      </w:r>
    </w:p>
    <w:p w:rsidR="00FD7CF3" w:rsidRDefault="00FD7CF3">
      <w:pPr>
        <w:pStyle w:val="ConsPlusNormal"/>
        <w:spacing w:before="220"/>
        <w:ind w:firstLine="540"/>
        <w:jc w:val="both"/>
      </w:pPr>
      <w:r>
        <w:t>3) точное местонахождение объекта или района работ:</w:t>
      </w:r>
    </w:p>
    <w:p w:rsidR="00FD7CF3" w:rsidRDefault="00FD7CF3">
      <w:pPr>
        <w:pStyle w:val="ConsPlusNormal"/>
        <w:spacing w:before="220"/>
        <w:ind w:firstLine="540"/>
        <w:jc w:val="both"/>
      </w:pPr>
      <w:r>
        <w:t>а) если работы проводятся на всей территории Российской Федерации, в качестве местонахождения указывается "территория Российской Федерации в целом";</w:t>
      </w:r>
    </w:p>
    <w:p w:rsidR="00FD7CF3" w:rsidRDefault="00FD7CF3">
      <w:pPr>
        <w:pStyle w:val="ConsPlusNormal"/>
        <w:spacing w:before="220"/>
        <w:ind w:firstLine="540"/>
        <w:jc w:val="both"/>
      </w:pPr>
      <w:bookmarkStart w:id="6" w:name="P181"/>
      <w:bookmarkEnd w:id="6"/>
      <w:r>
        <w:t>б) если работы проводятся на территории одного субъекта Российской Федерации, указывается федеральный округ, субъект Российской Федерации и административный (административные) район (районы);</w:t>
      </w:r>
    </w:p>
    <w:p w:rsidR="00FD7CF3" w:rsidRDefault="00FD7CF3">
      <w:pPr>
        <w:pStyle w:val="ConsPlusNormal"/>
        <w:spacing w:before="220"/>
        <w:ind w:firstLine="540"/>
        <w:jc w:val="both"/>
      </w:pPr>
      <w:bookmarkStart w:id="7" w:name="P182"/>
      <w:bookmarkEnd w:id="7"/>
      <w:r>
        <w:t>в) если работы проводятся на территории нескольких субъектов Российской Федерации, указывается федеральный округ или федеральные округа и субъекты Российской Федерации, на территории которых намечается проведение работ по геологическому изучению недр, административные районы;</w:t>
      </w:r>
    </w:p>
    <w:p w:rsidR="00FD7CF3" w:rsidRDefault="00FD7CF3">
      <w:pPr>
        <w:pStyle w:val="ConsPlusNormal"/>
        <w:spacing w:before="220"/>
        <w:ind w:firstLine="540"/>
        <w:jc w:val="both"/>
      </w:pPr>
      <w:bookmarkStart w:id="8" w:name="P183"/>
      <w:bookmarkEnd w:id="8"/>
      <w:r>
        <w:t>г) если работы по геологическому изучению недр проводятся в пределах внутренних морских вод, территориального моря, континентального шельфа Российской Федерации, указывается наименование акватории (море, залив, пролив и т.п.);</w:t>
      </w:r>
    </w:p>
    <w:p w:rsidR="00FD7CF3" w:rsidRDefault="00FD7CF3">
      <w:pPr>
        <w:pStyle w:val="ConsPlusNormal"/>
        <w:spacing w:before="220"/>
        <w:ind w:firstLine="540"/>
        <w:jc w:val="both"/>
      </w:pPr>
      <w:bookmarkStart w:id="9" w:name="P184"/>
      <w:bookmarkEnd w:id="9"/>
      <w:r>
        <w:t>д) если работы по геологическому изучению недр проводятся в Арктике и Антарктике, указывается географическое наименование района работ;</w:t>
      </w:r>
    </w:p>
    <w:p w:rsidR="00FD7CF3" w:rsidRDefault="00FD7CF3">
      <w:pPr>
        <w:pStyle w:val="ConsPlusNormal"/>
        <w:spacing w:before="220"/>
        <w:ind w:firstLine="540"/>
        <w:jc w:val="both"/>
      </w:pPr>
      <w:r>
        <w:t xml:space="preserve">(для всех случаев, обозначенных в </w:t>
      </w:r>
      <w:hyperlink w:anchor="P181" w:history="1">
        <w:r>
          <w:rPr>
            <w:color w:val="0000FF"/>
          </w:rPr>
          <w:t>подпунктах "б"</w:t>
        </w:r>
      </w:hyperlink>
      <w:r>
        <w:t xml:space="preserve">, </w:t>
      </w:r>
      <w:hyperlink w:anchor="P182" w:history="1">
        <w:r>
          <w:rPr>
            <w:color w:val="0000FF"/>
          </w:rPr>
          <w:t>"в"</w:t>
        </w:r>
      </w:hyperlink>
      <w:r>
        <w:t xml:space="preserve">, </w:t>
      </w:r>
      <w:hyperlink w:anchor="P183" w:history="1">
        <w:r>
          <w:rPr>
            <w:color w:val="0000FF"/>
          </w:rPr>
          <w:t>"г"</w:t>
        </w:r>
      </w:hyperlink>
      <w:r>
        <w:t xml:space="preserve"> и </w:t>
      </w:r>
      <w:hyperlink w:anchor="P184" w:history="1">
        <w:r>
          <w:rPr>
            <w:color w:val="0000FF"/>
          </w:rPr>
          <w:t>"д"</w:t>
        </w:r>
      </w:hyperlink>
      <w:r>
        <w:t xml:space="preserve"> настоящего подпункта, указываются географические координаты угловых точек объекта работ (градусы, минуты, секунды), кроме случаев, когда границы объекта работ совпадают с границами объектов административно-территориального деления Российской Федерации или с границами географических объектов, при этом в случае если границы объекта работ описываются более чем 25 точками, составляется перечень угловых точек объекта работ);</w:t>
      </w:r>
    </w:p>
    <w:p w:rsidR="00FD7CF3" w:rsidRDefault="00FD7CF3">
      <w:pPr>
        <w:pStyle w:val="ConsPlusNormal"/>
        <w:spacing w:before="220"/>
        <w:ind w:firstLine="540"/>
        <w:jc w:val="both"/>
      </w:pPr>
      <w:r>
        <w:t>4) стоимость работ по объекту и источник его финансирования;</w:t>
      </w:r>
    </w:p>
    <w:p w:rsidR="00FD7CF3" w:rsidRDefault="00FD7CF3">
      <w:pPr>
        <w:pStyle w:val="ConsPlusNormal"/>
        <w:spacing w:before="220"/>
        <w:ind w:firstLine="540"/>
        <w:jc w:val="both"/>
      </w:pPr>
      <w:r>
        <w:t xml:space="preserve">5) вид пользования недрами (в соответствии с </w:t>
      </w:r>
      <w:hyperlink r:id="rId11" w:history="1">
        <w:r>
          <w:rPr>
            <w:color w:val="0000FF"/>
          </w:rPr>
          <w:t>Законом</w:t>
        </w:r>
      </w:hyperlink>
      <w:r>
        <w:t xml:space="preserve"> Российской Федерации "О недрах") и основные виды работ по геологическому изучению, подлежащие регистрации.</w:t>
      </w:r>
    </w:p>
    <w:p w:rsidR="00FD7CF3" w:rsidRDefault="00FD7CF3">
      <w:pPr>
        <w:pStyle w:val="ConsPlusNormal"/>
        <w:spacing w:before="220"/>
        <w:ind w:firstLine="540"/>
        <w:jc w:val="both"/>
      </w:pPr>
      <w:r>
        <w:lastRenderedPageBreak/>
        <w:t>Основные виды работ обозначаются в виде буквенных аббревиатур:</w:t>
      </w:r>
    </w:p>
    <w:p w:rsidR="00FD7CF3" w:rsidRDefault="00FD7CF3">
      <w:pPr>
        <w:pStyle w:val="ConsPlusCell"/>
        <w:spacing w:before="200"/>
        <w:jc w:val="both"/>
      </w:pPr>
      <w:r>
        <w:t xml:space="preserve">    Геолого-съемочные работы                                     ГСР</w:t>
      </w:r>
    </w:p>
    <w:p w:rsidR="00FD7CF3" w:rsidRDefault="00FD7CF3">
      <w:pPr>
        <w:pStyle w:val="ConsPlusCell"/>
        <w:jc w:val="both"/>
      </w:pPr>
      <w:r>
        <w:t xml:space="preserve">    Геолого-поисковые, разведочные работы                        ГРР</w:t>
      </w:r>
    </w:p>
    <w:p w:rsidR="00FD7CF3" w:rsidRDefault="00FD7CF3">
      <w:pPr>
        <w:pStyle w:val="ConsPlusCell"/>
        <w:jc w:val="both"/>
      </w:pPr>
      <w:r>
        <w:t xml:space="preserve">    Гидрогеологические исследования                              ГГИ</w:t>
      </w:r>
    </w:p>
    <w:p w:rsidR="00FD7CF3" w:rsidRDefault="00FD7CF3">
      <w:pPr>
        <w:pStyle w:val="ConsPlusCell"/>
        <w:jc w:val="both"/>
      </w:pPr>
      <w:r>
        <w:t xml:space="preserve">    Геофизические исследования                                   ГФИ</w:t>
      </w:r>
    </w:p>
    <w:p w:rsidR="00FD7CF3" w:rsidRDefault="00FD7CF3">
      <w:pPr>
        <w:pStyle w:val="ConsPlusCell"/>
        <w:jc w:val="both"/>
      </w:pPr>
      <w:r>
        <w:t xml:space="preserve">    Геохимические исследования                                   ГХИ</w:t>
      </w:r>
    </w:p>
    <w:p w:rsidR="00FD7CF3" w:rsidRDefault="00FD7CF3">
      <w:pPr>
        <w:pStyle w:val="ConsPlusCell"/>
        <w:jc w:val="both"/>
      </w:pPr>
      <w:r>
        <w:t xml:space="preserve">    Инженерно-геологические изыскания                            ИГИ</w:t>
      </w:r>
    </w:p>
    <w:p w:rsidR="00FD7CF3" w:rsidRDefault="00FD7CF3">
      <w:pPr>
        <w:pStyle w:val="ConsPlusCell"/>
        <w:jc w:val="both"/>
      </w:pPr>
      <w:r>
        <w:t xml:space="preserve">    Эколого-геологические исследования                           ЭГИ</w:t>
      </w:r>
    </w:p>
    <w:p w:rsidR="00FD7CF3" w:rsidRDefault="00FD7CF3">
      <w:pPr>
        <w:pStyle w:val="ConsPlusCell"/>
        <w:jc w:val="both"/>
      </w:pPr>
      <w:r>
        <w:t xml:space="preserve">    Мониторинг геологической среды                               МОН</w:t>
      </w:r>
    </w:p>
    <w:p w:rsidR="00FD7CF3" w:rsidRDefault="00FD7CF3">
      <w:pPr>
        <w:pStyle w:val="ConsPlusCell"/>
        <w:jc w:val="both"/>
      </w:pPr>
      <w:r>
        <w:t xml:space="preserve">    Тематические, опытно-методические, научно-исследовательские</w:t>
      </w:r>
    </w:p>
    <w:p w:rsidR="00FD7CF3" w:rsidRDefault="00FD7CF3">
      <w:pPr>
        <w:pStyle w:val="ConsPlusCell"/>
        <w:jc w:val="both"/>
      </w:pPr>
      <w:r>
        <w:t xml:space="preserve">    работы                                                       ТЕМ</w:t>
      </w:r>
    </w:p>
    <w:p w:rsidR="00FD7CF3" w:rsidRDefault="00FD7CF3">
      <w:pPr>
        <w:pStyle w:val="ConsPlusCell"/>
        <w:jc w:val="both"/>
      </w:pPr>
      <w:r>
        <w:t xml:space="preserve">    Картосоставительские и картоиздательские работы              ККР</w:t>
      </w:r>
    </w:p>
    <w:p w:rsidR="00FD7CF3" w:rsidRDefault="00FD7CF3">
      <w:pPr>
        <w:pStyle w:val="ConsPlusCell"/>
        <w:jc w:val="both"/>
      </w:pPr>
      <w:r>
        <w:t xml:space="preserve">    Геолого-экономические, технологические работы                ГЭР.;</w:t>
      </w:r>
    </w:p>
    <w:p w:rsidR="00FD7CF3" w:rsidRDefault="00FD7CF3">
      <w:pPr>
        <w:pStyle w:val="ConsPlusNormal"/>
        <w:ind w:firstLine="540"/>
        <w:jc w:val="both"/>
      </w:pPr>
      <w:r>
        <w:t>6) данные об исполнителе работ по геологическому изучению недр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 если работы выполняются несколькими организациями или с участием соисполнителей, информация дается по каждому из них;</w:t>
      </w:r>
    </w:p>
    <w:p w:rsidR="00FD7CF3" w:rsidRDefault="00FD7CF3">
      <w:pPr>
        <w:pStyle w:val="ConsPlusNormal"/>
        <w:spacing w:before="220"/>
        <w:ind w:firstLine="540"/>
        <w:jc w:val="both"/>
      </w:pPr>
      <w:r>
        <w:t>7) сроки проведения работ (квартал, год) - начала (числитель) и окончания (знаменатель);</w:t>
      </w:r>
    </w:p>
    <w:p w:rsidR="00FD7CF3" w:rsidRDefault="00FD7CF3">
      <w:pPr>
        <w:pStyle w:val="ConsPlusNormal"/>
        <w:spacing w:before="220"/>
        <w:ind w:firstLine="540"/>
        <w:jc w:val="both"/>
      </w:pPr>
      <w:r>
        <w:t>8) срок сдачи отчетных документов в фонды геологической информации (квартал, год);</w:t>
      </w:r>
    </w:p>
    <w:p w:rsidR="00FD7CF3" w:rsidRDefault="00FD7CF3">
      <w:pPr>
        <w:pStyle w:val="ConsPlusNormal"/>
        <w:spacing w:before="220"/>
        <w:ind w:firstLine="540"/>
        <w:jc w:val="both"/>
      </w:pPr>
      <w:r>
        <w:t xml:space="preserve">9) наименование проекта геологического изучения недр, номер и дату заключения экспертизы данного проекта геологического изучения недр, проводимой в соответствии со </w:t>
      </w:r>
      <w:hyperlink r:id="rId12" w:history="1">
        <w:r>
          <w:rPr>
            <w:color w:val="0000FF"/>
          </w:rPr>
          <w:t>статьей 36.1</w:t>
        </w:r>
      </w:hyperlink>
      <w:r>
        <w:t xml:space="preserve"> Закона Российской Федерации "О недрах".</w:t>
      </w:r>
    </w:p>
    <w:p w:rsidR="00FD7CF3" w:rsidRDefault="00FD7CF3">
      <w:pPr>
        <w:pStyle w:val="ConsPlusNormal"/>
        <w:jc w:val="both"/>
      </w:pPr>
      <w:r>
        <w:t>(</w:t>
      </w:r>
      <w:proofErr w:type="spellStart"/>
      <w:r>
        <w:t>пп</w:t>
      </w:r>
      <w:proofErr w:type="spellEnd"/>
      <w:r>
        <w:t xml:space="preserve">. 9 введен </w:t>
      </w:r>
      <w:hyperlink r:id="rId13" w:history="1">
        <w:r>
          <w:rPr>
            <w:color w:val="0000FF"/>
          </w:rPr>
          <w:t>Приказом</w:t>
        </w:r>
      </w:hyperlink>
      <w:r>
        <w:t xml:space="preserve"> Минприроды России от 09.12.2014 N 547)</w:t>
      </w:r>
    </w:p>
    <w:p w:rsidR="00FD7CF3" w:rsidRDefault="00FD7CF3">
      <w:pPr>
        <w:pStyle w:val="ConsPlusNormal"/>
        <w:spacing w:before="220"/>
        <w:ind w:firstLine="540"/>
        <w:jc w:val="both"/>
      </w:pPr>
      <w:r>
        <w:t>Заявление заполняется от руки или машинописным способом и заверяется:</w:t>
      </w:r>
    </w:p>
    <w:p w:rsidR="00FD7CF3" w:rsidRDefault="00FD7CF3">
      <w:pPr>
        <w:pStyle w:val="ConsPlusNormal"/>
        <w:spacing w:before="220"/>
        <w:ind w:firstLine="540"/>
        <w:jc w:val="both"/>
      </w:pPr>
      <w:r>
        <w:t>для юридических лиц - печатью заявителя и подписью уполномоченного лица;</w:t>
      </w:r>
    </w:p>
    <w:p w:rsidR="00FD7CF3" w:rsidRDefault="00FD7CF3">
      <w:pPr>
        <w:pStyle w:val="ConsPlusNormal"/>
        <w:spacing w:before="220"/>
        <w:ind w:firstLine="540"/>
        <w:jc w:val="both"/>
      </w:pPr>
      <w:r>
        <w:t>для физических лиц - подписью заявителя.</w:t>
      </w:r>
    </w:p>
    <w:p w:rsidR="00FD7CF3" w:rsidRDefault="00FD7CF3">
      <w:pPr>
        <w:pStyle w:val="ConsPlusNormal"/>
        <w:spacing w:before="220"/>
        <w:ind w:firstLine="540"/>
        <w:jc w:val="both"/>
      </w:pPr>
      <w:bookmarkStart w:id="10" w:name="P209"/>
      <w:bookmarkEnd w:id="10"/>
      <w:r>
        <w:t xml:space="preserve">27. Документы, перечисленные в </w:t>
      </w:r>
      <w:hyperlink w:anchor="P173" w:history="1">
        <w:r>
          <w:rPr>
            <w:color w:val="0000FF"/>
          </w:rPr>
          <w:t>пункте 25</w:t>
        </w:r>
      </w:hyperlink>
      <w:r>
        <w:t xml:space="preserve"> настоящего Административного регламента, могут быть представлены заявителем в виде оригинала, копии или могут быть направлены в электронной форме.</w:t>
      </w:r>
    </w:p>
    <w:p w:rsidR="00FD7CF3" w:rsidRDefault="00FD7CF3">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 2013, N 14, ст. 1668) (далее - Федеральный закон N 63-ФЗ "Об электронной подписи") и требованиями Федерального </w:t>
      </w:r>
      <w:hyperlink r:id="rId15"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документов, необходимых</w:t>
      </w:r>
    </w:p>
    <w:p w:rsidR="00FD7CF3" w:rsidRDefault="00FD7CF3">
      <w:pPr>
        <w:pStyle w:val="ConsPlusNormal"/>
        <w:jc w:val="center"/>
      </w:pPr>
      <w:r>
        <w:t>в соответствии с нормативными правовыми актами</w:t>
      </w:r>
    </w:p>
    <w:p w:rsidR="00FD7CF3" w:rsidRDefault="00FD7CF3">
      <w:pPr>
        <w:pStyle w:val="ConsPlusNormal"/>
        <w:jc w:val="center"/>
      </w:pPr>
      <w:r>
        <w:t>для предоставления государственной услуги, которые</w:t>
      </w:r>
    </w:p>
    <w:p w:rsidR="00FD7CF3" w:rsidRDefault="00FD7CF3">
      <w:pPr>
        <w:pStyle w:val="ConsPlusNormal"/>
        <w:jc w:val="center"/>
      </w:pPr>
      <w:r>
        <w:t>находятся в распоряжении государственных органов,</w:t>
      </w:r>
    </w:p>
    <w:p w:rsidR="00FD7CF3" w:rsidRDefault="00FD7CF3">
      <w:pPr>
        <w:pStyle w:val="ConsPlusNormal"/>
        <w:jc w:val="center"/>
      </w:pPr>
      <w:r>
        <w:t>органов местного самоуправления и иных органов, участвующих</w:t>
      </w:r>
    </w:p>
    <w:p w:rsidR="00FD7CF3" w:rsidRDefault="00FD7CF3">
      <w:pPr>
        <w:pStyle w:val="ConsPlusNormal"/>
        <w:jc w:val="center"/>
      </w:pPr>
      <w:r>
        <w:t>в предоставлении государственных или муниципальных услуг,</w:t>
      </w:r>
    </w:p>
    <w:p w:rsidR="00FD7CF3" w:rsidRDefault="00FD7CF3">
      <w:pPr>
        <w:pStyle w:val="ConsPlusNormal"/>
        <w:jc w:val="center"/>
      </w:pPr>
      <w:r>
        <w:t>и которые заявитель вправе представить, а также способы</w:t>
      </w:r>
    </w:p>
    <w:p w:rsidR="00FD7CF3" w:rsidRDefault="00FD7CF3">
      <w:pPr>
        <w:pStyle w:val="ConsPlusNormal"/>
        <w:jc w:val="center"/>
      </w:pPr>
      <w:r>
        <w:t>их получения заявителями, в том числе в электронной форме</w:t>
      </w:r>
    </w:p>
    <w:p w:rsidR="00FD7CF3" w:rsidRDefault="00FD7CF3">
      <w:pPr>
        <w:pStyle w:val="ConsPlusNormal"/>
        <w:jc w:val="center"/>
      </w:pPr>
    </w:p>
    <w:p w:rsidR="00FD7CF3" w:rsidRDefault="00FD7CF3">
      <w:pPr>
        <w:pStyle w:val="ConsPlusNormal"/>
        <w:ind w:firstLine="540"/>
        <w:jc w:val="both"/>
      </w:pPr>
      <w:bookmarkStart w:id="11" w:name="P221"/>
      <w:bookmarkEnd w:id="11"/>
      <w:r>
        <w:t xml:space="preserve">28. Для предоставления государственной услуги необходима лицензия на пользование </w:t>
      </w:r>
      <w:r>
        <w:lastRenderedPageBreak/>
        <w:t>недрами и (или) государственный контракт на выполнение работ по геологическому изучению недр (в том числе региональному), находящиеся в распоряжении государственных органов.</w:t>
      </w:r>
    </w:p>
    <w:p w:rsidR="00FD7CF3" w:rsidRDefault="00FD7CF3">
      <w:pPr>
        <w:pStyle w:val="ConsPlusNormal"/>
        <w:spacing w:before="220"/>
        <w:ind w:firstLine="540"/>
        <w:jc w:val="both"/>
      </w:pPr>
      <w:r>
        <w:t xml:space="preserve">Указанные документы в случае отсутствия их в </w:t>
      </w:r>
      <w:proofErr w:type="spellStart"/>
      <w:r>
        <w:t>Роснедрах</w:t>
      </w:r>
      <w:proofErr w:type="spellEnd"/>
      <w:r>
        <w:t xml:space="preserve"> или его территориальном органе запрашиваются Роснедрами или его территориальными органами в государственном органе или подведомственных государственным органам организациях, участвующих в предоставлении государственной услуги,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FD7CF3" w:rsidRDefault="00FD7CF3">
      <w:pPr>
        <w:pStyle w:val="ConsPlusNormal"/>
        <w:spacing w:before="220"/>
        <w:ind w:firstLine="540"/>
        <w:jc w:val="both"/>
      </w:pPr>
      <w:r>
        <w:t>Заявитель вправе представить указанные документы в органы, предоставляющие государственную услугу, по собственной инициативе.</w:t>
      </w:r>
    </w:p>
    <w:p w:rsidR="00FD7CF3" w:rsidRDefault="00FD7CF3">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D7CF3" w:rsidRDefault="00FD7CF3">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оснований для отказа</w:t>
      </w:r>
    </w:p>
    <w:p w:rsidR="00FD7CF3" w:rsidRDefault="00FD7CF3">
      <w:pPr>
        <w:pStyle w:val="ConsPlusNormal"/>
        <w:jc w:val="center"/>
      </w:pPr>
      <w:r>
        <w:t>в приеме документов, необходимых для предоставления</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оснований для приостановления</w:t>
      </w:r>
    </w:p>
    <w:p w:rsidR="00FD7CF3" w:rsidRDefault="00FD7CF3">
      <w:pPr>
        <w:pStyle w:val="ConsPlusNormal"/>
        <w:jc w:val="center"/>
      </w:pPr>
      <w:r>
        <w:t>или отказа в предоставлении государственной услуги</w:t>
      </w:r>
    </w:p>
    <w:p w:rsidR="00FD7CF3" w:rsidRDefault="00FD7CF3">
      <w:pPr>
        <w:pStyle w:val="ConsPlusNormal"/>
        <w:jc w:val="center"/>
      </w:pPr>
    </w:p>
    <w:p w:rsidR="00FD7CF3" w:rsidRDefault="00FD7CF3">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FD7CF3" w:rsidRDefault="00FD7CF3">
      <w:pPr>
        <w:pStyle w:val="ConsPlusNormal"/>
        <w:spacing w:before="220"/>
        <w:ind w:firstLine="540"/>
        <w:jc w:val="both"/>
      </w:pPr>
      <w:r>
        <w:t xml:space="preserve">31. Основанием для отказа во внесении сведений в государственный реестр работ по геологическому изучению недр является направление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FD7CF3" w:rsidRDefault="00FD7CF3">
      <w:pPr>
        <w:pStyle w:val="ConsPlusNormal"/>
        <w:spacing w:before="220"/>
        <w:ind w:firstLine="540"/>
        <w:jc w:val="both"/>
      </w:pPr>
      <w:r>
        <w:t xml:space="preserve">Основанием для отказа во внесении изменений в сведения, содержащиеся в государственном реестре работ по геологическому изучению недр, является направление заявителем заявления и прилагаемых документов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
    <w:p w:rsidR="00FD7CF3" w:rsidRDefault="00FD7CF3">
      <w:pPr>
        <w:pStyle w:val="ConsPlusNormal"/>
        <w:spacing w:before="220"/>
        <w:ind w:firstLine="540"/>
        <w:jc w:val="both"/>
      </w:pPr>
      <w: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21"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Перечень услуг, которые являются необходимыми</w:t>
      </w:r>
    </w:p>
    <w:p w:rsidR="00FD7CF3" w:rsidRDefault="00FD7CF3">
      <w:pPr>
        <w:pStyle w:val="ConsPlusNormal"/>
        <w:jc w:val="center"/>
      </w:pPr>
      <w:r>
        <w:t>и обязательными для предоставления государственной услуги,</w:t>
      </w:r>
    </w:p>
    <w:p w:rsidR="00FD7CF3" w:rsidRDefault="00FD7CF3">
      <w:pPr>
        <w:pStyle w:val="ConsPlusNormal"/>
        <w:jc w:val="center"/>
      </w:pPr>
      <w:r>
        <w:t>в том числе сведения о документе (документах), выдаваемом</w:t>
      </w:r>
    </w:p>
    <w:p w:rsidR="00FD7CF3" w:rsidRDefault="00FD7CF3">
      <w:pPr>
        <w:pStyle w:val="ConsPlusNormal"/>
        <w:jc w:val="center"/>
      </w:pPr>
      <w:r>
        <w:t>(выдаваемых) организациями, участвующими в предоставлении</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FD7CF3" w:rsidRDefault="00FD7CF3">
      <w:pPr>
        <w:pStyle w:val="ConsPlusNormal"/>
        <w:spacing w:before="220"/>
        <w:ind w:firstLine="540"/>
        <w:jc w:val="both"/>
      </w:pPr>
      <w:r>
        <w:t xml:space="preserve">В предоставлении государственной услуги участвуют государственные органы и подведомственные государственным органам организации, в распоряжении которых находятся документы, указанные в </w:t>
      </w:r>
      <w:hyperlink w:anchor="P221" w:history="1">
        <w:r>
          <w:rPr>
            <w:color w:val="0000FF"/>
          </w:rPr>
          <w:t>пункте 28</w:t>
        </w:r>
      </w:hyperlink>
      <w:r>
        <w:t xml:space="preserve"> настоящего Административного регламента.</w:t>
      </w:r>
    </w:p>
    <w:p w:rsidR="00FD7CF3" w:rsidRDefault="00FD7CF3">
      <w:pPr>
        <w:pStyle w:val="ConsPlusNormal"/>
        <w:ind w:firstLine="540"/>
        <w:jc w:val="both"/>
      </w:pPr>
    </w:p>
    <w:p w:rsidR="00FD7CF3" w:rsidRDefault="00FD7CF3">
      <w:pPr>
        <w:pStyle w:val="ConsPlusNormal"/>
        <w:jc w:val="center"/>
        <w:outlineLvl w:val="2"/>
      </w:pPr>
      <w:r>
        <w:t>Порядок, размер и основания взимания государственной</w:t>
      </w:r>
    </w:p>
    <w:p w:rsidR="00FD7CF3" w:rsidRDefault="00FD7CF3">
      <w:pPr>
        <w:pStyle w:val="ConsPlusNormal"/>
        <w:jc w:val="center"/>
      </w:pPr>
      <w:r>
        <w:t>пошлины или иной платы, взимаемой за предоставление</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34. Плата за предоставление государственной услуги не взимается.</w:t>
      </w:r>
    </w:p>
    <w:p w:rsidR="00FD7CF3" w:rsidRDefault="00FD7CF3">
      <w:pPr>
        <w:pStyle w:val="ConsPlusNormal"/>
        <w:ind w:firstLine="540"/>
        <w:jc w:val="both"/>
      </w:pPr>
    </w:p>
    <w:p w:rsidR="00FD7CF3" w:rsidRDefault="00FD7CF3">
      <w:pPr>
        <w:pStyle w:val="ConsPlusNormal"/>
        <w:jc w:val="center"/>
        <w:outlineLvl w:val="2"/>
      </w:pPr>
      <w:r>
        <w:t>Порядок, размер и основания взимания платы</w:t>
      </w:r>
    </w:p>
    <w:p w:rsidR="00FD7CF3" w:rsidRDefault="00FD7CF3">
      <w:pPr>
        <w:pStyle w:val="ConsPlusNormal"/>
        <w:jc w:val="center"/>
      </w:pPr>
      <w:r>
        <w:t>за предоставление услуг, которые являются необходимыми</w:t>
      </w:r>
    </w:p>
    <w:p w:rsidR="00FD7CF3" w:rsidRDefault="00FD7CF3">
      <w:pPr>
        <w:pStyle w:val="ConsPlusNormal"/>
        <w:jc w:val="center"/>
      </w:pPr>
      <w:r>
        <w:t>и обязательными для предоставления государственной услуги,</w:t>
      </w:r>
    </w:p>
    <w:p w:rsidR="00FD7CF3" w:rsidRDefault="00FD7CF3">
      <w:pPr>
        <w:pStyle w:val="ConsPlusNormal"/>
        <w:jc w:val="center"/>
      </w:pPr>
      <w:r>
        <w:t>включая информацию о методике расчета размера такой платы</w:t>
      </w:r>
    </w:p>
    <w:p w:rsidR="00FD7CF3" w:rsidRDefault="00FD7CF3">
      <w:pPr>
        <w:pStyle w:val="ConsPlusNormal"/>
        <w:ind w:firstLine="540"/>
        <w:jc w:val="both"/>
      </w:pPr>
    </w:p>
    <w:p w:rsidR="00FD7CF3" w:rsidRDefault="00FD7CF3">
      <w:pPr>
        <w:pStyle w:val="ConsPlusNormal"/>
        <w:ind w:firstLine="540"/>
        <w:jc w:val="both"/>
      </w:pPr>
      <w: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D7CF3" w:rsidRDefault="00FD7CF3">
      <w:pPr>
        <w:pStyle w:val="ConsPlusNormal"/>
        <w:ind w:firstLine="540"/>
        <w:jc w:val="both"/>
      </w:pPr>
    </w:p>
    <w:p w:rsidR="00FD7CF3" w:rsidRDefault="00FD7CF3">
      <w:pPr>
        <w:pStyle w:val="ConsPlusNormal"/>
        <w:jc w:val="center"/>
        <w:outlineLvl w:val="2"/>
      </w:pPr>
      <w:r>
        <w:t>Максимальный срок ожидания в очереди при подаче запроса</w:t>
      </w:r>
    </w:p>
    <w:p w:rsidR="00FD7CF3" w:rsidRDefault="00FD7CF3">
      <w:pPr>
        <w:pStyle w:val="ConsPlusNormal"/>
        <w:jc w:val="center"/>
      </w:pPr>
      <w:r>
        <w:t>о предоставлении государственной услуги и при получении</w:t>
      </w:r>
    </w:p>
    <w:p w:rsidR="00FD7CF3" w:rsidRDefault="00FD7CF3">
      <w:pPr>
        <w:pStyle w:val="ConsPlusNormal"/>
        <w:jc w:val="center"/>
      </w:pPr>
      <w:r>
        <w:t>результата предоставления государственной услуги</w:t>
      </w:r>
    </w:p>
    <w:p w:rsidR="00FD7CF3" w:rsidRDefault="00FD7CF3">
      <w:pPr>
        <w:pStyle w:val="ConsPlusNormal"/>
        <w:jc w:val="center"/>
      </w:pPr>
    </w:p>
    <w:p w:rsidR="00FD7CF3" w:rsidRDefault="00FD7CF3">
      <w:pPr>
        <w:pStyle w:val="ConsPlusNormal"/>
        <w:ind w:firstLine="540"/>
        <w:jc w:val="both"/>
      </w:pPr>
      <w:r>
        <w:t>36. Максимальный срок ожидания в очереди при подаче документов заявителем (его уполномоченным представителем) и получении результата предоставления государственной услуги не должен превышать 15 минут.</w:t>
      </w:r>
    </w:p>
    <w:p w:rsidR="00FD7CF3" w:rsidRDefault="00FD7CF3">
      <w:pPr>
        <w:pStyle w:val="ConsPlusNormal"/>
        <w:ind w:firstLine="540"/>
        <w:jc w:val="both"/>
      </w:pPr>
    </w:p>
    <w:p w:rsidR="00FD7CF3" w:rsidRDefault="00FD7CF3">
      <w:pPr>
        <w:pStyle w:val="ConsPlusNormal"/>
        <w:jc w:val="center"/>
        <w:outlineLvl w:val="2"/>
      </w:pPr>
      <w:r>
        <w:t>Срок и порядок регистрации заявления о предоставлении</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ind w:firstLine="540"/>
        <w:jc w:val="both"/>
      </w:pPr>
      <w:bookmarkStart w:id="12" w:name="P272"/>
      <w:bookmarkEnd w:id="12"/>
      <w:r>
        <w:t>37. Должностное лицо Роснедр или его территориального органа, ответственные за прием заявок, регистрирует полученное заявление, присваивает ему входящий номер до 12 часов рабочего дня, следующего за днем поступления заявления о предоставлении государственной услуги.</w:t>
      </w:r>
    </w:p>
    <w:p w:rsidR="00FD7CF3" w:rsidRDefault="00FD7CF3">
      <w:pPr>
        <w:pStyle w:val="ConsPlusNormal"/>
        <w:spacing w:before="220"/>
        <w:ind w:firstLine="540"/>
        <w:jc w:val="both"/>
      </w:pPr>
      <w:bookmarkStart w:id="13" w:name="P273"/>
      <w:bookmarkEnd w:id="13"/>
      <w:r>
        <w:t>38. В случае подачи заявления о предоставлении государственной услуги и прилагаемых к нему документов посредством использования средств электронной почты или единого портала государственных и муниципальных услуг должностное лицо Роснедр или его территориального органа, ответственное за прием заявок,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FD7CF3" w:rsidRDefault="00FD7CF3">
      <w:pPr>
        <w:pStyle w:val="ConsPlusNormal"/>
        <w:jc w:val="center"/>
      </w:pPr>
    </w:p>
    <w:p w:rsidR="00FD7CF3" w:rsidRDefault="00FD7CF3">
      <w:pPr>
        <w:pStyle w:val="ConsPlusNormal"/>
        <w:jc w:val="center"/>
        <w:outlineLvl w:val="2"/>
      </w:pPr>
      <w:r>
        <w:t>Требования к помещениям, в которых предоставляются</w:t>
      </w:r>
    </w:p>
    <w:p w:rsidR="00FD7CF3" w:rsidRDefault="00FD7CF3">
      <w:pPr>
        <w:pStyle w:val="ConsPlusNormal"/>
        <w:jc w:val="center"/>
      </w:pPr>
      <w:r>
        <w:t>государственная услуга, к месту ожидания и приема</w:t>
      </w:r>
    </w:p>
    <w:p w:rsidR="00FD7CF3" w:rsidRDefault="00FD7CF3">
      <w:pPr>
        <w:pStyle w:val="ConsPlusNormal"/>
        <w:jc w:val="center"/>
      </w:pPr>
      <w:r>
        <w:lastRenderedPageBreak/>
        <w:t>заявителей, размещению и оформлению визуальной,</w:t>
      </w:r>
    </w:p>
    <w:p w:rsidR="00FD7CF3" w:rsidRDefault="00FD7CF3">
      <w:pPr>
        <w:pStyle w:val="ConsPlusNormal"/>
        <w:jc w:val="center"/>
      </w:pPr>
      <w:r>
        <w:t>текстовой и мультимедийной информации о порядке</w:t>
      </w:r>
    </w:p>
    <w:p w:rsidR="00FD7CF3" w:rsidRDefault="00FD7CF3">
      <w:pPr>
        <w:pStyle w:val="ConsPlusNormal"/>
        <w:jc w:val="center"/>
      </w:pPr>
      <w:r>
        <w:t>предоставления таких услуг</w:t>
      </w:r>
    </w:p>
    <w:p w:rsidR="00FD7CF3" w:rsidRDefault="00FD7CF3">
      <w:pPr>
        <w:pStyle w:val="ConsPlusNormal"/>
        <w:ind w:firstLine="540"/>
        <w:jc w:val="both"/>
      </w:pPr>
    </w:p>
    <w:p w:rsidR="00FD7CF3" w:rsidRDefault="00FD7CF3">
      <w:pPr>
        <w:pStyle w:val="ConsPlusNormal"/>
        <w:ind w:firstLine="540"/>
        <w:jc w:val="both"/>
      </w:pPr>
      <w:r>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D7CF3" w:rsidRDefault="00FD7CF3">
      <w:pPr>
        <w:pStyle w:val="ConsPlusNormal"/>
        <w:spacing w:before="220"/>
        <w:ind w:firstLine="540"/>
        <w:jc w:val="both"/>
      </w:pPr>
      <w:r>
        <w:t>40.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FD7CF3" w:rsidRDefault="00FD7CF3">
      <w:pPr>
        <w:pStyle w:val="ConsPlusNormal"/>
        <w:spacing w:before="220"/>
        <w:ind w:firstLine="540"/>
        <w:jc w:val="both"/>
      </w:pPr>
      <w:r>
        <w:t>41. Места получения информации о предоставлении государственной услуги оборудуются информационными стендами.</w:t>
      </w:r>
    </w:p>
    <w:p w:rsidR="00FD7CF3" w:rsidRDefault="00FD7CF3">
      <w:pPr>
        <w:pStyle w:val="ConsPlusNormal"/>
        <w:spacing w:before="220"/>
        <w:ind w:firstLine="540"/>
        <w:jc w:val="both"/>
      </w:pPr>
      <w:r>
        <w:t>42.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FD7CF3" w:rsidRDefault="00FD7CF3">
      <w:pPr>
        <w:pStyle w:val="ConsPlusNormal"/>
        <w:ind w:firstLine="540"/>
        <w:jc w:val="both"/>
      </w:pPr>
    </w:p>
    <w:p w:rsidR="00FD7CF3" w:rsidRDefault="00FD7CF3">
      <w:pPr>
        <w:pStyle w:val="ConsPlusNormal"/>
        <w:jc w:val="center"/>
        <w:outlineLvl w:val="2"/>
      </w:pPr>
      <w:r>
        <w:t>Показатели доступности и качества государственной</w:t>
      </w:r>
    </w:p>
    <w:p w:rsidR="00FD7CF3" w:rsidRDefault="00FD7CF3">
      <w:pPr>
        <w:pStyle w:val="ConsPlusNormal"/>
        <w:jc w:val="center"/>
      </w:pPr>
      <w:r>
        <w:t>услуги, в том числе количество взаимодействий заявителя</w:t>
      </w:r>
    </w:p>
    <w:p w:rsidR="00FD7CF3" w:rsidRDefault="00FD7CF3">
      <w:pPr>
        <w:pStyle w:val="ConsPlusNormal"/>
        <w:jc w:val="center"/>
      </w:pPr>
      <w:r>
        <w:t>с должностными лицами при предоставлении государственной</w:t>
      </w:r>
    </w:p>
    <w:p w:rsidR="00FD7CF3" w:rsidRDefault="00FD7CF3">
      <w:pPr>
        <w:pStyle w:val="ConsPlusNormal"/>
        <w:jc w:val="center"/>
      </w:pPr>
      <w:r>
        <w:t>услуги и их продолжительность, возможность получения</w:t>
      </w:r>
    </w:p>
    <w:p w:rsidR="00FD7CF3" w:rsidRDefault="00FD7CF3">
      <w:pPr>
        <w:pStyle w:val="ConsPlusNormal"/>
        <w:jc w:val="center"/>
      </w:pPr>
      <w:r>
        <w:t>государственной услуги в многофункциональном центре</w:t>
      </w:r>
    </w:p>
    <w:p w:rsidR="00FD7CF3" w:rsidRDefault="00FD7CF3">
      <w:pPr>
        <w:pStyle w:val="ConsPlusNormal"/>
        <w:jc w:val="center"/>
      </w:pPr>
      <w:r>
        <w:t>предоставления государственных и муниципальных услуг,</w:t>
      </w:r>
    </w:p>
    <w:p w:rsidR="00FD7CF3" w:rsidRDefault="00FD7CF3">
      <w:pPr>
        <w:pStyle w:val="ConsPlusNormal"/>
        <w:jc w:val="center"/>
      </w:pPr>
      <w:r>
        <w:t>возможность получения информации о ходе предоставления</w:t>
      </w:r>
    </w:p>
    <w:p w:rsidR="00FD7CF3" w:rsidRDefault="00FD7CF3">
      <w:pPr>
        <w:pStyle w:val="ConsPlusNormal"/>
        <w:jc w:val="center"/>
      </w:pPr>
      <w:r>
        <w:t>государственной услуги, в том числе с использованием</w:t>
      </w:r>
    </w:p>
    <w:p w:rsidR="00FD7CF3" w:rsidRDefault="00FD7CF3">
      <w:pPr>
        <w:pStyle w:val="ConsPlusNormal"/>
        <w:jc w:val="center"/>
      </w:pPr>
      <w:r>
        <w:t>информационно-коммуникационных технологий</w:t>
      </w:r>
    </w:p>
    <w:p w:rsidR="00FD7CF3" w:rsidRDefault="00FD7CF3">
      <w:pPr>
        <w:pStyle w:val="ConsPlusNormal"/>
        <w:jc w:val="center"/>
      </w:pPr>
    </w:p>
    <w:p w:rsidR="00FD7CF3" w:rsidRDefault="00FD7CF3">
      <w:pPr>
        <w:pStyle w:val="ConsPlusNormal"/>
        <w:ind w:firstLine="540"/>
        <w:jc w:val="both"/>
      </w:pPr>
      <w:r>
        <w:t>43. Ограничений по доступности государственной услуги для заявителей не имеется.</w:t>
      </w:r>
    </w:p>
    <w:p w:rsidR="00FD7CF3" w:rsidRDefault="00FD7CF3">
      <w:pPr>
        <w:pStyle w:val="ConsPlusNormal"/>
        <w:spacing w:before="220"/>
        <w:ind w:firstLine="540"/>
        <w:jc w:val="both"/>
      </w:pPr>
      <w:r>
        <w:t>44.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FD7CF3" w:rsidRDefault="00FD7CF3">
      <w:pPr>
        <w:pStyle w:val="ConsPlusNormal"/>
        <w:spacing w:before="220"/>
        <w:ind w:firstLine="540"/>
        <w:jc w:val="both"/>
      </w:pPr>
      <w:r>
        <w:t xml:space="preserve">45.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 а также в ходе индивидуального информирования заявителя по вопросам предоставления государственной услуги в соответствии с </w:t>
      </w:r>
      <w:hyperlink w:anchor="P96" w:history="1">
        <w:r>
          <w:rPr>
            <w:color w:val="0000FF"/>
          </w:rPr>
          <w:t>пунктом 10</w:t>
        </w:r>
      </w:hyperlink>
      <w:r>
        <w:t xml:space="preserve"> настоящего Административного регламента.</w:t>
      </w:r>
    </w:p>
    <w:p w:rsidR="00FD7CF3" w:rsidRDefault="00FD7CF3">
      <w:pPr>
        <w:pStyle w:val="ConsPlusNormal"/>
        <w:spacing w:before="220"/>
        <w:ind w:firstLine="540"/>
        <w:jc w:val="both"/>
      </w:pPr>
      <w:r>
        <w:t>46.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FD7CF3" w:rsidRDefault="00FD7CF3">
      <w:pPr>
        <w:pStyle w:val="ConsPlusNormal"/>
        <w:spacing w:before="220"/>
        <w:ind w:firstLine="540"/>
        <w:jc w:val="both"/>
      </w:pPr>
      <w:r>
        <w:t xml:space="preserve">47.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w:t>
      </w:r>
      <w:r>
        <w:lastRenderedPageBreak/>
        <w:t>минут по каждому из указанных видов взаимодействия.</w:t>
      </w:r>
    </w:p>
    <w:p w:rsidR="00FD7CF3" w:rsidRDefault="00FD7CF3">
      <w:pPr>
        <w:pStyle w:val="ConsPlusNormal"/>
        <w:spacing w:before="220"/>
        <w:ind w:firstLine="540"/>
        <w:jc w:val="both"/>
      </w:pPr>
      <w:r>
        <w:t>48. Заявители имеют право на получение государственной услуги в многофункциональном центре предоставления государственных и муниципальных услуг в соответствии с соглашением, заключенным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p w:rsidR="00FD7CF3" w:rsidRDefault="00FD7CF3">
      <w:pPr>
        <w:pStyle w:val="ConsPlusNormal"/>
        <w:spacing w:before="220"/>
        <w:ind w:firstLine="540"/>
        <w:jc w:val="both"/>
      </w:pPr>
      <w:r>
        <w:t>49.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FD7CF3" w:rsidRDefault="00FD7CF3">
      <w:pPr>
        <w:pStyle w:val="ConsPlusNormal"/>
        <w:spacing w:before="220"/>
        <w:ind w:firstLine="540"/>
        <w:jc w:val="both"/>
      </w:pPr>
      <w: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Иные требования, в том числе учитывающие особенности</w:t>
      </w:r>
    </w:p>
    <w:p w:rsidR="00FD7CF3" w:rsidRDefault="00FD7CF3">
      <w:pPr>
        <w:pStyle w:val="ConsPlusNormal"/>
        <w:jc w:val="center"/>
      </w:pPr>
      <w:r>
        <w:t>предоставления государственной услуги в многофункциональных</w:t>
      </w:r>
    </w:p>
    <w:p w:rsidR="00FD7CF3" w:rsidRDefault="00FD7CF3">
      <w:pPr>
        <w:pStyle w:val="ConsPlusNormal"/>
        <w:jc w:val="center"/>
      </w:pPr>
      <w:r>
        <w:t>центрах предоставления государственных и муниципальных</w:t>
      </w:r>
    </w:p>
    <w:p w:rsidR="00FD7CF3" w:rsidRDefault="00FD7CF3">
      <w:pPr>
        <w:pStyle w:val="ConsPlusNormal"/>
        <w:jc w:val="center"/>
      </w:pPr>
      <w:r>
        <w:t>услуг и особенности предоставления государственной</w:t>
      </w:r>
    </w:p>
    <w:p w:rsidR="00FD7CF3" w:rsidRDefault="00FD7CF3">
      <w:pPr>
        <w:pStyle w:val="ConsPlusNormal"/>
        <w:jc w:val="center"/>
      </w:pPr>
      <w:r>
        <w:t>услуги в электронной форме</w:t>
      </w:r>
    </w:p>
    <w:p w:rsidR="00FD7CF3" w:rsidRDefault="00FD7CF3">
      <w:pPr>
        <w:pStyle w:val="ConsPlusNormal"/>
        <w:ind w:firstLine="540"/>
        <w:jc w:val="both"/>
      </w:pPr>
    </w:p>
    <w:p w:rsidR="00FD7CF3" w:rsidRDefault="00FD7CF3">
      <w:pPr>
        <w:pStyle w:val="ConsPlusNormal"/>
        <w:ind w:firstLine="540"/>
        <w:jc w:val="both"/>
      </w:pPr>
      <w:r>
        <w:t xml:space="preserve">50.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Pr>
            <w:color w:val="0000FF"/>
          </w:rPr>
          <w:t>закона</w:t>
        </w:r>
      </w:hyperlink>
      <w:r>
        <w:t xml:space="preserve"> N 63-ФЗ "Об электронной подписи" и требованиями Федерального </w:t>
      </w:r>
      <w:hyperlink r:id="rId18"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D7CF3" w:rsidRDefault="00FD7CF3">
      <w:pPr>
        <w:pStyle w:val="ConsPlusNormal"/>
        <w:ind w:firstLine="540"/>
        <w:jc w:val="both"/>
      </w:pPr>
    </w:p>
    <w:p w:rsidR="00FD7CF3" w:rsidRDefault="00FD7CF3">
      <w:pPr>
        <w:pStyle w:val="ConsPlusNormal"/>
        <w:jc w:val="center"/>
        <w:outlineLvl w:val="1"/>
      </w:pPr>
      <w:r>
        <w:t>III. Состав, последовательность и сроки выполнения</w:t>
      </w:r>
    </w:p>
    <w:p w:rsidR="00FD7CF3" w:rsidRDefault="00FD7CF3">
      <w:pPr>
        <w:pStyle w:val="ConsPlusNormal"/>
        <w:jc w:val="center"/>
      </w:pPr>
      <w:r>
        <w:t>административных процедур (действий), требования к порядку</w:t>
      </w:r>
    </w:p>
    <w:p w:rsidR="00FD7CF3" w:rsidRDefault="00FD7CF3">
      <w:pPr>
        <w:pStyle w:val="ConsPlusNormal"/>
        <w:jc w:val="center"/>
      </w:pPr>
      <w:r>
        <w:t>их выполнения, в том числе особенности выполнения</w:t>
      </w:r>
    </w:p>
    <w:p w:rsidR="00FD7CF3" w:rsidRDefault="00FD7CF3">
      <w:pPr>
        <w:pStyle w:val="ConsPlusNormal"/>
        <w:jc w:val="center"/>
      </w:pPr>
      <w:r>
        <w:t>административных процедур (действий)</w:t>
      </w:r>
    </w:p>
    <w:p w:rsidR="00FD7CF3" w:rsidRDefault="00FD7CF3">
      <w:pPr>
        <w:pStyle w:val="ConsPlusNormal"/>
        <w:jc w:val="center"/>
      </w:pPr>
      <w:r>
        <w:t>в электронной форме</w:t>
      </w:r>
    </w:p>
    <w:p w:rsidR="00FD7CF3" w:rsidRDefault="00FD7CF3">
      <w:pPr>
        <w:pStyle w:val="ConsPlusNormal"/>
        <w:jc w:val="center"/>
      </w:pPr>
    </w:p>
    <w:p w:rsidR="00FD7CF3" w:rsidRDefault="00FD7CF3">
      <w:pPr>
        <w:pStyle w:val="ConsPlusNormal"/>
        <w:jc w:val="center"/>
        <w:outlineLvl w:val="2"/>
      </w:pPr>
      <w:r>
        <w:t>Состав и последовательность административных процедур</w:t>
      </w:r>
    </w:p>
    <w:p w:rsidR="00FD7CF3" w:rsidRDefault="00FD7CF3">
      <w:pPr>
        <w:pStyle w:val="ConsPlusNormal"/>
        <w:ind w:firstLine="540"/>
        <w:jc w:val="both"/>
      </w:pPr>
    </w:p>
    <w:p w:rsidR="00FD7CF3" w:rsidRDefault="00FD7CF3">
      <w:pPr>
        <w:pStyle w:val="ConsPlusNormal"/>
        <w:ind w:firstLine="540"/>
        <w:jc w:val="both"/>
      </w:pPr>
      <w:r>
        <w:t>51. Предоставление государственной услуги включает в себя следующие административные процедуры:</w:t>
      </w:r>
    </w:p>
    <w:p w:rsidR="00FD7CF3" w:rsidRDefault="00FD7CF3">
      <w:pPr>
        <w:pStyle w:val="ConsPlusNormal"/>
        <w:spacing w:before="220"/>
        <w:ind w:firstLine="540"/>
        <w:jc w:val="both"/>
      </w:pPr>
      <w:r>
        <w:t>1) прием заявления о внесении сведений в государственный реестр работ по геологическому изучению недр;</w:t>
      </w:r>
    </w:p>
    <w:p w:rsidR="00FD7CF3" w:rsidRDefault="00FD7CF3">
      <w:pPr>
        <w:pStyle w:val="ConsPlusNormal"/>
        <w:spacing w:before="220"/>
        <w:ind w:firstLine="540"/>
        <w:jc w:val="both"/>
      </w:pPr>
      <w:r>
        <w:t>2) проверка соответствия заявления и прилагаемых документов требованиям, установленным настоящим Административным регламентом;</w:t>
      </w:r>
    </w:p>
    <w:p w:rsidR="00FD7CF3" w:rsidRDefault="00FD7CF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D7CF3" w:rsidRDefault="00FD7CF3">
      <w:pPr>
        <w:pStyle w:val="ConsPlusNormal"/>
        <w:spacing w:before="220"/>
        <w:ind w:firstLine="540"/>
        <w:jc w:val="both"/>
      </w:pPr>
      <w:r>
        <w:lastRenderedPageBreak/>
        <w:t>4) принятие решения о внесении сведений в государственный реестр работ по геологическому изучению недр или об отказе во внесении сведений в государственный реестр работ по геологическому изучению недр и информирование заявителя о принятом решении;</w:t>
      </w:r>
    </w:p>
    <w:p w:rsidR="00FD7CF3" w:rsidRDefault="00FD7CF3">
      <w:pPr>
        <w:pStyle w:val="ConsPlusNormal"/>
        <w:spacing w:before="220"/>
        <w:ind w:firstLine="540"/>
        <w:jc w:val="both"/>
      </w:pPr>
      <w:r>
        <w:t>5) внесение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r>
        <w:t>6)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spacing w:before="220"/>
        <w:ind w:firstLine="540"/>
        <w:jc w:val="both"/>
      </w:pPr>
      <w:r>
        <w:t xml:space="preserve">Блок-схема предоставления государственной услуги представлена в </w:t>
      </w:r>
      <w:hyperlink w:anchor="P773" w:history="1">
        <w:r>
          <w:rPr>
            <w:color w:val="0000FF"/>
          </w:rPr>
          <w:t>приложении N 2</w:t>
        </w:r>
      </w:hyperlink>
      <w:r>
        <w:t xml:space="preserve"> к настоящему Административному регламенту.</w:t>
      </w:r>
    </w:p>
    <w:p w:rsidR="00FD7CF3" w:rsidRDefault="00FD7CF3">
      <w:pPr>
        <w:pStyle w:val="ConsPlusNormal"/>
        <w:ind w:firstLine="540"/>
        <w:jc w:val="both"/>
      </w:pPr>
    </w:p>
    <w:p w:rsidR="00FD7CF3" w:rsidRDefault="00FD7CF3">
      <w:pPr>
        <w:pStyle w:val="ConsPlusNormal"/>
        <w:jc w:val="center"/>
        <w:outlineLvl w:val="2"/>
      </w:pPr>
      <w:r>
        <w:t>Прием заявления о внесении сведений в государственный</w:t>
      </w:r>
    </w:p>
    <w:p w:rsidR="00FD7CF3" w:rsidRDefault="00FD7CF3">
      <w:pPr>
        <w:pStyle w:val="ConsPlusNormal"/>
        <w:jc w:val="center"/>
      </w:pPr>
      <w:r>
        <w:t>реестр работ по геологическому изучению недр</w:t>
      </w:r>
    </w:p>
    <w:p w:rsidR="00FD7CF3" w:rsidRDefault="00FD7CF3">
      <w:pPr>
        <w:pStyle w:val="ConsPlusNormal"/>
        <w:ind w:firstLine="540"/>
        <w:jc w:val="both"/>
      </w:pPr>
    </w:p>
    <w:p w:rsidR="00FD7CF3" w:rsidRDefault="00FD7CF3">
      <w:pPr>
        <w:pStyle w:val="ConsPlusNormal"/>
        <w:ind w:firstLine="540"/>
        <w:jc w:val="both"/>
      </w:pPr>
      <w:r>
        <w:t xml:space="preserve">52. Основанием для начала административной процедуры является поступление заявления о внесении сведений в государственный реестр работ по геологическому изучению недр в Роснедра или его территориальный орган. Форма заявления указана в </w:t>
      </w:r>
      <w:hyperlink w:anchor="P852" w:history="1">
        <w:r>
          <w:rPr>
            <w:color w:val="0000FF"/>
          </w:rPr>
          <w:t>приложении N 3</w:t>
        </w:r>
      </w:hyperlink>
      <w:r>
        <w:t xml:space="preserve"> к настоящему Административному регламенту.</w:t>
      </w:r>
    </w:p>
    <w:p w:rsidR="00FD7CF3" w:rsidRDefault="00FD7CF3">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Pr>
            <w:color w:val="0000FF"/>
          </w:rPr>
          <w:t>закона</w:t>
        </w:r>
      </w:hyperlink>
      <w:r>
        <w:t xml:space="preserve"> N 63-ФЗ "Об электронной подписи" и требованиями Федерального </w:t>
      </w:r>
      <w:hyperlink r:id="rId20"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FD7CF3" w:rsidRDefault="00FD7CF3">
      <w:pPr>
        <w:pStyle w:val="ConsPlusNormal"/>
        <w:spacing w:before="220"/>
        <w:ind w:firstLine="540"/>
        <w:jc w:val="both"/>
      </w:pPr>
      <w:r>
        <w:t>53. Ответственными за прием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FD7CF3" w:rsidRDefault="00FD7CF3">
      <w:pPr>
        <w:pStyle w:val="ConsPlusNormal"/>
        <w:spacing w:before="220"/>
        <w:ind w:firstLine="540"/>
        <w:jc w:val="both"/>
      </w:pPr>
      <w:r>
        <w:t>54. Заявление и прилагаемые к нему документы передаются должностным лицом Роснедр или его территориального органа, принявшим указанные документы, должностному лицу Роснедр или его территориального органа, ответственному за проверку заявлений требованиям настоящего Административного регламента, до 12 часов рабочего дня, следующего за днем регистрации.</w:t>
      </w:r>
    </w:p>
    <w:p w:rsidR="00FD7CF3" w:rsidRDefault="00FD7CF3">
      <w:pPr>
        <w:pStyle w:val="ConsPlusNormal"/>
        <w:spacing w:before="220"/>
        <w:ind w:firstLine="540"/>
        <w:jc w:val="both"/>
      </w:pPr>
      <w:r>
        <w:t xml:space="preserve">55. В случае подачи заявления о предоставлении государственной услуги посредством использования электронной почты или единого портала государственных и муниципальных услуг должностное лицо Роснедр или его территориального органа, выполняющее функцию по приему и отправке корреспонденции, распечатывает поступившие документы, регистрирует полученное заявление, присваивает ему входящий номер до 12 часов рабочего дня, следующего за днем </w:t>
      </w:r>
      <w:r>
        <w:lastRenderedPageBreak/>
        <w:t>поступления заявления.</w:t>
      </w:r>
    </w:p>
    <w:p w:rsidR="00FD7CF3" w:rsidRDefault="00FD7CF3">
      <w:pPr>
        <w:pStyle w:val="ConsPlusNormal"/>
        <w:spacing w:before="220"/>
        <w:ind w:firstLine="540"/>
        <w:jc w:val="both"/>
      </w:pPr>
      <w:r>
        <w:t>56.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FD7CF3" w:rsidRDefault="00FD7CF3">
      <w:pPr>
        <w:pStyle w:val="ConsPlusNormal"/>
        <w:spacing w:before="220"/>
        <w:ind w:firstLine="540"/>
        <w:jc w:val="both"/>
      </w:pPr>
      <w:r>
        <w:t xml:space="preserve">Предоставление заявителям информации и обеспечение доступа заявителей к сведениям о государственной услуге осуществляется в том числе посредством использования единого портала государственных и муниципальных услуг в порядке, установленном </w:t>
      </w:r>
      <w:hyperlink w:anchor="P110" w:history="1">
        <w:r>
          <w:rPr>
            <w:color w:val="0000FF"/>
          </w:rPr>
          <w:t>пунктом 14</w:t>
        </w:r>
      </w:hyperlink>
      <w:r>
        <w:t xml:space="preserve"> настоящего Административного регламента.</w:t>
      </w:r>
    </w:p>
    <w:p w:rsidR="00FD7CF3" w:rsidRDefault="00FD7CF3">
      <w:pPr>
        <w:pStyle w:val="ConsPlusNormal"/>
        <w:ind w:firstLine="540"/>
        <w:jc w:val="both"/>
      </w:pPr>
    </w:p>
    <w:p w:rsidR="00FD7CF3" w:rsidRDefault="00FD7CF3">
      <w:pPr>
        <w:pStyle w:val="ConsPlusNormal"/>
        <w:jc w:val="center"/>
        <w:outlineLvl w:val="2"/>
      </w:pPr>
      <w:r>
        <w:t>Проверка соответствия заявления</w:t>
      </w:r>
    </w:p>
    <w:p w:rsidR="00FD7CF3" w:rsidRDefault="00FD7CF3">
      <w:pPr>
        <w:pStyle w:val="ConsPlusNormal"/>
        <w:jc w:val="center"/>
      </w:pPr>
      <w:r>
        <w:t>и прилагаемых документов требованиям, установленным</w:t>
      </w:r>
    </w:p>
    <w:p w:rsidR="00FD7CF3" w:rsidRDefault="00FD7CF3">
      <w:pPr>
        <w:pStyle w:val="ConsPlusNormal"/>
        <w:jc w:val="center"/>
      </w:pPr>
      <w:r>
        <w:t>настоящим Административным регламентом</w:t>
      </w:r>
    </w:p>
    <w:p w:rsidR="00FD7CF3" w:rsidRDefault="00FD7CF3">
      <w:pPr>
        <w:pStyle w:val="ConsPlusNormal"/>
        <w:ind w:firstLine="540"/>
        <w:jc w:val="both"/>
      </w:pPr>
    </w:p>
    <w:p w:rsidR="00FD7CF3" w:rsidRDefault="00FD7CF3">
      <w:pPr>
        <w:pStyle w:val="ConsPlusNormal"/>
        <w:ind w:firstLine="540"/>
        <w:jc w:val="both"/>
      </w:pPr>
      <w:r>
        <w:t>57. Основанием для начала административной процедуры является получение заявления о предоставлении государственной услуги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58.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FD7CF3" w:rsidRDefault="00FD7CF3">
      <w:pPr>
        <w:pStyle w:val="ConsPlusNormal"/>
        <w:spacing w:before="220"/>
        <w:ind w:firstLine="540"/>
        <w:jc w:val="both"/>
      </w:pPr>
      <w:r>
        <w:t xml:space="preserve">59.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 в течение 3 дней с даты регистрации заявления о предоставлении государственной услуги осуществляет проверку заявления и прилагаемых документов на соответствие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FD7CF3" w:rsidRDefault="00FD7CF3">
      <w:pPr>
        <w:pStyle w:val="ConsPlusNormal"/>
        <w:spacing w:before="220"/>
        <w:ind w:firstLine="540"/>
        <w:jc w:val="both"/>
      </w:pPr>
      <w:r>
        <w:t xml:space="preserve">60. В случае направления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заявления направляет заявителю уведомление об отказе в предоставлении государственной услуги (далее - уведомление об отказе).</w:t>
      </w:r>
    </w:p>
    <w:p w:rsidR="00FD7CF3" w:rsidRDefault="00FD7CF3">
      <w:pPr>
        <w:pStyle w:val="ConsPlusNormal"/>
        <w:spacing w:before="220"/>
        <w:ind w:firstLine="540"/>
        <w:jc w:val="both"/>
      </w:pPr>
      <w:r>
        <w:t>61. Уведомление об отказе должно содержать полное наименование Роснедр или его территориального органа, подготовивших данное уведомление, а также полное наименование юридического лица, его юридический адрес, либо фамилию, имя, отчество физического лица, а также основания отказа в предоставлении государственной услуги.</w:t>
      </w:r>
    </w:p>
    <w:p w:rsidR="00FD7CF3" w:rsidRDefault="00FD7CF3">
      <w:pPr>
        <w:pStyle w:val="ConsPlusNormal"/>
        <w:spacing w:before="220"/>
        <w:ind w:firstLine="540"/>
        <w:jc w:val="both"/>
      </w:pPr>
      <w:r>
        <w:t>Уведомление об отказе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FD7CF3" w:rsidRDefault="00FD7CF3">
      <w:pPr>
        <w:pStyle w:val="ConsPlusNormal"/>
        <w:spacing w:before="220"/>
        <w:ind w:firstLine="540"/>
        <w:jc w:val="both"/>
      </w:pPr>
      <w:r>
        <w:t>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FD7CF3" w:rsidRDefault="00FD7CF3">
      <w:pPr>
        <w:pStyle w:val="ConsPlusNormal"/>
        <w:ind w:firstLine="540"/>
        <w:jc w:val="both"/>
      </w:pPr>
    </w:p>
    <w:p w:rsidR="00FD7CF3" w:rsidRDefault="00FD7CF3">
      <w:pPr>
        <w:pStyle w:val="ConsPlusNormal"/>
        <w:jc w:val="center"/>
        <w:outlineLvl w:val="2"/>
      </w:pPr>
      <w:r>
        <w:t>Формирование и направление межведомственных запросов</w:t>
      </w:r>
    </w:p>
    <w:p w:rsidR="00FD7CF3" w:rsidRDefault="00FD7CF3">
      <w:pPr>
        <w:pStyle w:val="ConsPlusNormal"/>
        <w:jc w:val="center"/>
      </w:pPr>
      <w:r>
        <w:t>в органы (организации), участвующие в предоставлении</w:t>
      </w:r>
    </w:p>
    <w:p w:rsidR="00FD7CF3" w:rsidRDefault="00FD7CF3">
      <w:pPr>
        <w:pStyle w:val="ConsPlusNormal"/>
        <w:jc w:val="center"/>
      </w:pPr>
      <w:r>
        <w:t>государственной услуги</w:t>
      </w:r>
    </w:p>
    <w:p w:rsidR="00FD7CF3" w:rsidRDefault="00FD7CF3">
      <w:pPr>
        <w:pStyle w:val="ConsPlusNormal"/>
        <w:jc w:val="right"/>
      </w:pPr>
    </w:p>
    <w:p w:rsidR="00FD7CF3" w:rsidRDefault="00FD7CF3">
      <w:pPr>
        <w:pStyle w:val="ConsPlusNormal"/>
        <w:ind w:firstLine="540"/>
        <w:jc w:val="both"/>
      </w:pPr>
      <w:r>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 xml:space="preserve">63. В случае если заявление и прилагаемые документы соответствуют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а документы, указанные в </w:t>
      </w:r>
      <w:hyperlink w:anchor="P221" w:history="1">
        <w:r>
          <w:rPr>
            <w:color w:val="0000FF"/>
          </w:rPr>
          <w:t>пункте 28</w:t>
        </w:r>
      </w:hyperlink>
      <w:r>
        <w:t xml:space="preserve"> настоящего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четырех рабочих дней, следующих за днем регистрации поступившего заявления,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документы, указанные в </w:t>
      </w:r>
      <w:hyperlink w:anchor="P221" w:history="1">
        <w:r>
          <w:rPr>
            <w:color w:val="0000FF"/>
          </w:rPr>
          <w:t>пункте 28</w:t>
        </w:r>
      </w:hyperlink>
      <w: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7CF3" w:rsidRDefault="00FD7CF3">
      <w:pPr>
        <w:pStyle w:val="ConsPlusNormal"/>
        <w:spacing w:before="220"/>
        <w:ind w:firstLine="540"/>
        <w:jc w:val="both"/>
      </w:pPr>
      <w:r>
        <w:t xml:space="preserve">64. Направление межведомственного запроса и представление документов, указанных в </w:t>
      </w:r>
      <w:hyperlink w:anchor="P221"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FD7CF3" w:rsidRDefault="00FD7CF3">
      <w:pPr>
        <w:pStyle w:val="ConsPlusNormal"/>
        <w:spacing w:before="220"/>
        <w:ind w:firstLine="540"/>
        <w:jc w:val="both"/>
      </w:pPr>
      <w:r>
        <w:t xml:space="preserve">65. Межведомственный запрос о представлении документов, указанных в </w:t>
      </w:r>
      <w:hyperlink w:anchor="P221"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Принятие решения о внесении сведений в государственный</w:t>
      </w:r>
    </w:p>
    <w:p w:rsidR="00FD7CF3" w:rsidRDefault="00FD7CF3">
      <w:pPr>
        <w:pStyle w:val="ConsPlusNormal"/>
        <w:jc w:val="center"/>
      </w:pPr>
      <w:r>
        <w:t>реестр работ по геологическому изучению недр или об отказе</w:t>
      </w:r>
    </w:p>
    <w:p w:rsidR="00FD7CF3" w:rsidRDefault="00FD7CF3">
      <w:pPr>
        <w:pStyle w:val="ConsPlusNormal"/>
        <w:jc w:val="center"/>
      </w:pPr>
      <w:r>
        <w:t>во внесении сведений в государственный реестр работ</w:t>
      </w:r>
    </w:p>
    <w:p w:rsidR="00FD7CF3" w:rsidRDefault="00FD7CF3">
      <w:pPr>
        <w:pStyle w:val="ConsPlusNormal"/>
        <w:jc w:val="center"/>
      </w:pPr>
      <w:r>
        <w:t>по геологическому изучению недр и информирование</w:t>
      </w:r>
    </w:p>
    <w:p w:rsidR="00FD7CF3" w:rsidRDefault="00FD7CF3">
      <w:pPr>
        <w:pStyle w:val="ConsPlusNormal"/>
        <w:jc w:val="center"/>
      </w:pPr>
      <w:r>
        <w:t>заявителя о принятом решении</w:t>
      </w:r>
    </w:p>
    <w:p w:rsidR="00FD7CF3" w:rsidRDefault="00FD7CF3">
      <w:pPr>
        <w:pStyle w:val="ConsPlusNormal"/>
        <w:jc w:val="center"/>
      </w:pPr>
    </w:p>
    <w:p w:rsidR="00FD7CF3" w:rsidRDefault="00FD7CF3">
      <w:pPr>
        <w:pStyle w:val="ConsPlusNormal"/>
        <w:ind w:firstLine="540"/>
        <w:jc w:val="both"/>
      </w:pPr>
      <w:r>
        <w:t>66.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 xml:space="preserve">67. В случае если заявление и прилагаемые документы соответствуют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ведение государственного учета и обеспечение ведения государственного реестра работ по геологическому изучению недр, в срок не более шести рабочих дней со дня регистрации заявления вносит сведения, представленные заявителем в государственный реестр работ по геологическому изучению недр (</w:t>
      </w:r>
      <w:hyperlink w:anchor="P935" w:history="1">
        <w:r>
          <w:rPr>
            <w:color w:val="0000FF"/>
          </w:rPr>
          <w:t>приложение N 4</w:t>
        </w:r>
      </w:hyperlink>
      <w:r>
        <w:t xml:space="preserve"> к настоящему Административному регламенту) и присваивает каждому объекту работ государственный регистрационный номер согласно </w:t>
      </w:r>
      <w:hyperlink w:anchor="P1009" w:history="1">
        <w:r>
          <w:rPr>
            <w:color w:val="0000FF"/>
          </w:rPr>
          <w:t>приложению N 5</w:t>
        </w:r>
      </w:hyperlink>
      <w:r>
        <w:t xml:space="preserve"> к настоящему Административному регламенту.</w:t>
      </w:r>
    </w:p>
    <w:p w:rsidR="00FD7CF3" w:rsidRDefault="00FD7CF3">
      <w:pPr>
        <w:pStyle w:val="ConsPlusNormal"/>
        <w:spacing w:before="220"/>
        <w:ind w:firstLine="540"/>
        <w:jc w:val="both"/>
      </w:pPr>
      <w:r>
        <w:t xml:space="preserve">В течение 10 дней со дня регистрации заявления о предоставлении государственной услуги должностное лицо Роснедр или его территориального органа, ответственное за ведение </w:t>
      </w:r>
      <w:r>
        <w:lastRenderedPageBreak/>
        <w:t>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территориального органа или заместителем руководителя Роснедр, его территориального органа письмо о государственной регистрации работы по геологическому изучению недр.</w:t>
      </w:r>
    </w:p>
    <w:p w:rsidR="00FD7CF3" w:rsidRDefault="00FD7CF3">
      <w:pPr>
        <w:pStyle w:val="ConsPlusNormal"/>
        <w:ind w:firstLine="540"/>
        <w:jc w:val="both"/>
      </w:pPr>
    </w:p>
    <w:p w:rsidR="00FD7CF3" w:rsidRDefault="00FD7CF3">
      <w:pPr>
        <w:pStyle w:val="ConsPlusNormal"/>
        <w:jc w:val="center"/>
        <w:outlineLvl w:val="2"/>
      </w:pPr>
      <w:r>
        <w:t>Внесение изменений в сведения, содержащиеся</w:t>
      </w:r>
    </w:p>
    <w:p w:rsidR="00FD7CF3" w:rsidRDefault="00FD7CF3">
      <w:pPr>
        <w:pStyle w:val="ConsPlusNormal"/>
        <w:jc w:val="center"/>
      </w:pPr>
      <w:r>
        <w:t>в государственном реестре работ по геологическому</w:t>
      </w:r>
    </w:p>
    <w:p w:rsidR="00FD7CF3" w:rsidRDefault="00FD7CF3">
      <w:pPr>
        <w:pStyle w:val="ConsPlusNormal"/>
        <w:jc w:val="center"/>
      </w:pPr>
      <w:r>
        <w:t>изучению недр</w:t>
      </w:r>
    </w:p>
    <w:p w:rsidR="00FD7CF3" w:rsidRDefault="00FD7CF3">
      <w:pPr>
        <w:pStyle w:val="ConsPlusNormal"/>
        <w:ind w:firstLine="540"/>
        <w:jc w:val="both"/>
      </w:pPr>
    </w:p>
    <w:p w:rsidR="00FD7CF3" w:rsidRDefault="00FD7CF3">
      <w:pPr>
        <w:pStyle w:val="ConsPlusNormal"/>
        <w:ind w:firstLine="540"/>
        <w:jc w:val="both"/>
      </w:pPr>
      <w:r>
        <w:t>68. В случае если после государственной регистрации работ по геологическому изучению недр произошло изменение наименования, видов, сроков работ, площади или района работ, приостановка либо прекращение работ, изменение условий пользования недрами или государственного контракта, а также переоформление лицензии на пользование недрами, заявитель в течение 14 дней с даты произошедших изменений представляет соответствующие сведения на внесение изменений в государственный реестр работ по геологическому изучению недр.</w:t>
      </w:r>
    </w:p>
    <w:p w:rsidR="00FD7CF3" w:rsidRDefault="00FD7CF3">
      <w:pPr>
        <w:pStyle w:val="ConsPlusNormal"/>
        <w:spacing w:before="220"/>
        <w:ind w:firstLine="540"/>
        <w:jc w:val="both"/>
      </w:pPr>
      <w:r>
        <w:t>Основанием для начала административной процедуры является поступление в Роснедра или его территориальный орган заявления о внесении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bookmarkStart w:id="14" w:name="P381"/>
      <w:bookmarkEnd w:id="14"/>
      <w:r>
        <w:t xml:space="preserve">69. Заявление о внесении изменений в сведения, содержащиеся в государственном реестре работ по геологическому изучению недр, должно соответствовать требованиям, установленным в </w:t>
      </w:r>
      <w:hyperlink w:anchor="P176" w:history="1">
        <w:r>
          <w:rPr>
            <w:color w:val="0000FF"/>
          </w:rPr>
          <w:t>пунктах 26</w:t>
        </w:r>
      </w:hyperlink>
      <w:r>
        <w:t xml:space="preserve"> - </w:t>
      </w:r>
      <w:hyperlink w:anchor="P209" w:history="1">
        <w:r>
          <w:rPr>
            <w:color w:val="0000FF"/>
          </w:rPr>
          <w:t>27</w:t>
        </w:r>
      </w:hyperlink>
      <w:r>
        <w:t xml:space="preserve"> настоящего Административного регламента, а также содержать обоснование необходимости внесения соответствующих изменений в государственный реестр работ по геологическому изучению недр с указанием реквизитов обосновывающих документов (при наличии).</w:t>
      </w:r>
    </w:p>
    <w:p w:rsidR="00FD7CF3" w:rsidRDefault="00FD7CF3">
      <w:pPr>
        <w:pStyle w:val="ConsPlusNormal"/>
        <w:spacing w:before="220"/>
        <w:ind w:firstLine="540"/>
        <w:jc w:val="both"/>
      </w:pPr>
      <w:r>
        <w:t xml:space="preserve">Заявление о внесении изменений в сведения, содержащиеся в государственном реестре работ по геологическому изучению недр, подается заявителем (его уполномоченным представителем) по форме, указанной в </w:t>
      </w:r>
      <w:hyperlink w:anchor="P1331" w:history="1">
        <w:r>
          <w:rPr>
            <w:color w:val="0000FF"/>
          </w:rPr>
          <w:t>приложении N 6</w:t>
        </w:r>
      </w:hyperlink>
      <w:r>
        <w:t xml:space="preserve"> к настоящему Административному регламенту,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FD7CF3" w:rsidRDefault="00FD7CF3">
      <w:pPr>
        <w:pStyle w:val="ConsPlusNormal"/>
        <w:spacing w:before="220"/>
        <w:ind w:firstLine="540"/>
        <w:jc w:val="both"/>
      </w:pPr>
      <w:r>
        <w:t>К заявлению о внесении изменений в сведения, содержащиеся в государственном реестре работ по геологическому изучению недр, прилагается доверенность в случае, если данное заявление подписано лицом, не имеющим права действовать от заявителя без доверенности.</w:t>
      </w:r>
    </w:p>
    <w:p w:rsidR="00FD7CF3" w:rsidRDefault="00FD7CF3">
      <w:pPr>
        <w:pStyle w:val="ConsPlusNormal"/>
        <w:spacing w:before="220"/>
        <w:ind w:firstLine="540"/>
        <w:jc w:val="both"/>
      </w:pPr>
      <w:r>
        <w:t xml:space="preserve">70. Заявление о внесении изменений в сведения, содержащиеся в государственном реестре работ по геологическому изучению недр, регистрируется в порядке, установленном </w:t>
      </w:r>
      <w:hyperlink w:anchor="P272" w:history="1">
        <w:r>
          <w:rPr>
            <w:color w:val="0000FF"/>
          </w:rPr>
          <w:t>пунктами 37</w:t>
        </w:r>
      </w:hyperlink>
      <w:r>
        <w:t xml:space="preserve"> - </w:t>
      </w:r>
      <w:hyperlink w:anchor="P273" w:history="1">
        <w:r>
          <w:rPr>
            <w:color w:val="0000FF"/>
          </w:rPr>
          <w:t>38</w:t>
        </w:r>
      </w:hyperlink>
      <w:r>
        <w:t xml:space="preserve"> настоящего Административного регламента.</w:t>
      </w:r>
    </w:p>
    <w:p w:rsidR="00FD7CF3" w:rsidRDefault="00FD7CF3">
      <w:pPr>
        <w:pStyle w:val="ConsPlusNormal"/>
        <w:spacing w:before="220"/>
        <w:ind w:firstLine="540"/>
        <w:jc w:val="both"/>
      </w:pPr>
      <w:r>
        <w:t xml:space="preserve">Должностное лицо Роснедр или его территориального органа, ответственное за проверку представленных документов требованиям настоящего Административного регламента, в течение 3 рабочих дней с даты регистрации заявления о внесении изменений в сведения, содержащиеся в государственном реестре работ по геологическому изучению недр, осуществляет проверку данного заявления на соответствие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
    <w:p w:rsidR="00FD7CF3" w:rsidRDefault="00FD7CF3">
      <w:pPr>
        <w:pStyle w:val="ConsPlusNormal"/>
        <w:spacing w:before="220"/>
        <w:ind w:firstLine="540"/>
        <w:jc w:val="both"/>
      </w:pPr>
      <w:r>
        <w:t xml:space="preserve">71. В случае если заявление соответствует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вносит изменения в государственный реестр работ по геологическому изучению недр в графу "Особые отметки" без изменения сведений в </w:t>
      </w:r>
      <w:r>
        <w:lastRenderedPageBreak/>
        <w:t>других графах.</w:t>
      </w:r>
    </w:p>
    <w:p w:rsidR="00FD7CF3" w:rsidRDefault="00FD7CF3">
      <w:pPr>
        <w:pStyle w:val="ConsPlusNormal"/>
        <w:spacing w:before="220"/>
        <w:ind w:firstLine="540"/>
        <w:jc w:val="both"/>
      </w:pPr>
      <w:r>
        <w:t>В течение 10 дней со дня регистрации заявления о внесении изменений в сведения, содержащиеся в государственном реестре работ по геологическому изучению недр,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территориального органа или заместителем руководителя Роснедр, его территориального органа письмо о внесении изменений в сведения, содержащиеся в государственном реестре работ по геологическому изучению недр, с указанием в письме государственного регистрационного номера объектов работ, по которым вносятся изменения, и даты принятия решения о внесении изменений в государственный реестр работ по геологическому изучению недр.</w:t>
      </w:r>
    </w:p>
    <w:p w:rsidR="00FD7CF3" w:rsidRDefault="00FD7CF3">
      <w:pPr>
        <w:pStyle w:val="ConsPlusNormal"/>
        <w:spacing w:before="220"/>
        <w:ind w:firstLine="540"/>
        <w:jc w:val="both"/>
      </w:pPr>
      <w:r>
        <w:t xml:space="preserve">72. В случае направления заявителем заявления о внесении изменений в сведения, содержащиеся в государственном реестре работ по геологическому изучению недр,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ответственное за проверку заявления на соответствие требованиям, установленным настоящим Административным регламентом, в течение 3 рабочих дней после даты регистрации заявления о внесении изменений в сведения, содержащиеся в государственном реестре работ по геологическому изучению недр, направляет заявителю уведомление об отказе во внесении изменений в сведения, содержащиеся в государственном реестре работ по геологическому изучению недр (далее - уведомление об отказе во внесении изменений).</w:t>
      </w:r>
    </w:p>
    <w:p w:rsidR="00FD7CF3" w:rsidRDefault="00FD7CF3">
      <w:pPr>
        <w:pStyle w:val="ConsPlusNormal"/>
        <w:spacing w:before="220"/>
        <w:ind w:firstLine="540"/>
        <w:jc w:val="both"/>
      </w:pPr>
      <w:r>
        <w:t>Уведомление об отказе во внесении изменений должно содержать полное наименование Роснедр или его территориального органа, подготовивших данное уведомление, а также полное наименование юридического лица, его юридический адрес, либо фамилию, имя, отчество физического лица, а также причину отказа во внесении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r>
        <w:t>Уведомление об отказе во внесении изменений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FD7CF3" w:rsidRDefault="00FD7CF3">
      <w:pPr>
        <w:pStyle w:val="ConsPlusNormal"/>
        <w:spacing w:before="220"/>
        <w:ind w:firstLine="540"/>
        <w:jc w:val="both"/>
      </w:pPr>
      <w:r>
        <w:t>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FD7CF3" w:rsidRDefault="00FD7CF3">
      <w:pPr>
        <w:pStyle w:val="ConsPlusNormal"/>
        <w:spacing w:before="220"/>
        <w:ind w:firstLine="540"/>
        <w:jc w:val="both"/>
      </w:pPr>
      <w:r>
        <w:t>73. Должностные лица территориальных органов Роснедр, ответственные за ведение государственного учета и обеспечение ведения государственного реестра работ по геологическому изучению недр, ежеквартально (в срок до 10 числа следующего за отчетным кварталом месяца) направляют для учета в Роснедра выписку из государственного реестра работ по геологическому изучению недр за отчетный период на бумажном носителе и в электронном виде.</w:t>
      </w:r>
    </w:p>
    <w:p w:rsidR="00FD7CF3" w:rsidRDefault="00FD7CF3">
      <w:pPr>
        <w:pStyle w:val="ConsPlusNormal"/>
        <w:ind w:firstLine="540"/>
        <w:jc w:val="both"/>
      </w:pPr>
    </w:p>
    <w:p w:rsidR="00FD7CF3" w:rsidRDefault="00FD7CF3">
      <w:pPr>
        <w:pStyle w:val="ConsPlusNormal"/>
        <w:jc w:val="center"/>
        <w:outlineLvl w:val="2"/>
      </w:pPr>
      <w:r>
        <w:t>Ведение государственного реестра участков недр,</w:t>
      </w:r>
    </w:p>
    <w:p w:rsidR="00FD7CF3" w:rsidRDefault="00FD7CF3">
      <w:pPr>
        <w:pStyle w:val="ConsPlusNormal"/>
        <w:jc w:val="center"/>
      </w:pPr>
      <w:r>
        <w:t>предоставленных для добычи полезных ископаемых, а также</w:t>
      </w:r>
    </w:p>
    <w:p w:rsidR="00FD7CF3" w:rsidRDefault="00FD7CF3">
      <w:pPr>
        <w:pStyle w:val="ConsPlusNormal"/>
        <w:jc w:val="center"/>
      </w:pPr>
      <w:r>
        <w:t>в целях, не связанных с их добычей, и лицензий</w:t>
      </w:r>
    </w:p>
    <w:p w:rsidR="00FD7CF3" w:rsidRDefault="00FD7CF3">
      <w:pPr>
        <w:pStyle w:val="ConsPlusNormal"/>
        <w:jc w:val="center"/>
      </w:pPr>
      <w:r>
        <w:t>на пользование недрами</w:t>
      </w:r>
    </w:p>
    <w:p w:rsidR="00FD7CF3" w:rsidRDefault="00FD7CF3">
      <w:pPr>
        <w:pStyle w:val="ConsPlusNormal"/>
        <w:jc w:val="center"/>
      </w:pPr>
    </w:p>
    <w:p w:rsidR="00FD7CF3" w:rsidRDefault="00FD7CF3">
      <w:pPr>
        <w:pStyle w:val="ConsPlusNormal"/>
        <w:ind w:firstLine="540"/>
        <w:jc w:val="both"/>
      </w:pPr>
      <w:r>
        <w:t xml:space="preserve">74. Должностное лицо Роснедр или его территориального органа, ответственное за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Государственный реестр лицензий и участков недр), одновременно с государственной регистрацией лицензии на пользование недрами вносит сведения в Государственный реестр </w:t>
      </w:r>
      <w:r>
        <w:lastRenderedPageBreak/>
        <w:t xml:space="preserve">лицензий и участков недр в соответствии с </w:t>
      </w:r>
      <w:hyperlink w:anchor="P1417" w:history="1">
        <w:r>
          <w:rPr>
            <w:color w:val="0000FF"/>
          </w:rPr>
          <w:t>приложением N 7</w:t>
        </w:r>
      </w:hyperlink>
      <w:r>
        <w:t xml:space="preserve"> к настоящему Административному регламенту.</w:t>
      </w:r>
    </w:p>
    <w:p w:rsidR="00FD7CF3" w:rsidRDefault="00FD7CF3">
      <w:pPr>
        <w:pStyle w:val="ConsPlusNormal"/>
        <w:spacing w:before="220"/>
        <w:ind w:firstLine="540"/>
        <w:jc w:val="both"/>
      </w:pPr>
      <w:r>
        <w:t>75. Государственному учету и включению в Государственный реестр лицензий и участков недр подлежат участки недр, предоставленные для добычи полезных ископаемых, а также в целях, не связанных с их добычей, на основании лицензий на пользование недрами, прошедших государственную регистрацию.</w:t>
      </w:r>
    </w:p>
    <w:p w:rsidR="00FD7CF3" w:rsidRDefault="00FD7CF3">
      <w:pPr>
        <w:pStyle w:val="ConsPlusNormal"/>
        <w:spacing w:before="220"/>
        <w:ind w:firstLine="540"/>
        <w:jc w:val="both"/>
      </w:pPr>
      <w:r>
        <w:t xml:space="preserve">Государственный реестр лицензий и участков недр ведется Роснедрами и его территориальными органами в пределах своих полномочий по форме согласно </w:t>
      </w:r>
      <w:hyperlink w:anchor="P1456" w:history="1">
        <w:r>
          <w:rPr>
            <w:color w:val="0000FF"/>
          </w:rPr>
          <w:t>приложению N 8</w:t>
        </w:r>
      </w:hyperlink>
      <w:r>
        <w:t xml:space="preserve"> к настоящему Административному регламенту на бумажном носителе и в электронном виде.</w:t>
      </w:r>
    </w:p>
    <w:p w:rsidR="00FD7CF3" w:rsidRDefault="00FD7CF3">
      <w:pPr>
        <w:pStyle w:val="ConsPlusNormal"/>
        <w:spacing w:before="220"/>
        <w:ind w:firstLine="540"/>
        <w:jc w:val="both"/>
      </w:pPr>
      <w:r>
        <w:t>76. В случае переоформления лицензии на пользование недрами, прекращения права пользования недрами, в том числе досрочного, приостановления или ограничения права пользования недрами, внесения изменений и дополнений в лицензионные соглашения должностное лицо Роснедр или его территориального органа, ответственное за ведение Государственного реестра лицензий и участков недр, одновременно с принятием соответствующего решения вносит в Государственный реестр лицензий и участков недр дополнительные сведения.</w:t>
      </w:r>
    </w:p>
    <w:p w:rsidR="00FD7CF3" w:rsidRDefault="00FD7CF3">
      <w:pPr>
        <w:pStyle w:val="ConsPlusNormal"/>
        <w:spacing w:before="220"/>
        <w:ind w:firstLine="540"/>
        <w:jc w:val="both"/>
      </w:pPr>
      <w:r>
        <w:t>В случае переоформления лицензии на пользование недрами в графу "Особые отметки" Государственного реестра лицензий и участков недр вносится отметка о переоформлении лицензии на пользование недрами и указывается причина переоформления, номер и дата документа, в соответствии с которым происходит переоформление.</w:t>
      </w:r>
    </w:p>
    <w:p w:rsidR="00FD7CF3" w:rsidRDefault="00FD7CF3">
      <w:pPr>
        <w:pStyle w:val="ConsPlusNormal"/>
        <w:spacing w:before="220"/>
        <w:ind w:firstLine="540"/>
        <w:jc w:val="both"/>
      </w:pPr>
      <w:r>
        <w:t>В случае прекращения права пользования недрами, в том числе досрочного, в графу "Особые отметки" Государственного реестра лицензий и участков недр вносится отметка о прекращении права пользования недрами со ссылкой на орган, принявший это решение, с указанием даты и номера документа.</w:t>
      </w:r>
    </w:p>
    <w:p w:rsidR="00FD7CF3" w:rsidRDefault="00FD7CF3">
      <w:pPr>
        <w:pStyle w:val="ConsPlusNormal"/>
        <w:spacing w:before="220"/>
        <w:ind w:firstLine="540"/>
        <w:jc w:val="both"/>
      </w:pPr>
      <w:r>
        <w:t>В случае приостановления или ограничения права пользования недрами в графу "Особые отметки" Государственного реестра лицензий и участков недр вносится отметка о приостановлении или ограничении права пользования недрами с указанием причины и срока, на который приостановлено или ограничено действие лицензии, а также даты и номера документа, в соответствии с которым приостановлено или ограничено право пользования недрами.</w:t>
      </w:r>
    </w:p>
    <w:p w:rsidR="00FD7CF3" w:rsidRDefault="00FD7CF3">
      <w:pPr>
        <w:pStyle w:val="ConsPlusNormal"/>
        <w:spacing w:before="220"/>
        <w:ind w:firstLine="540"/>
        <w:jc w:val="both"/>
      </w:pPr>
      <w:r>
        <w:t>В случае внесения изменений и дополнений в условия пользования недрами или условия государственного контракта в графу "Особые отметки" Государственного реестра лицензий и участков недр вносятся соответствующие изменения, без изменения сведений в других графах.</w:t>
      </w:r>
    </w:p>
    <w:p w:rsidR="00FD7CF3" w:rsidRDefault="00FD7CF3">
      <w:pPr>
        <w:pStyle w:val="ConsPlusNormal"/>
        <w:spacing w:before="220"/>
        <w:ind w:firstLine="540"/>
        <w:jc w:val="both"/>
      </w:pPr>
      <w:r>
        <w:t>77. Должностные лица территориальных органов Роснедр, ответственные за государственную регистрацию лицензий и внесение сведений в Государственный реестр лицензий и участков недр, ежеквартально (в срок до 10 числа следующего за отчетным кварталом месяца) направляют в Роснедра для учета выписку из Государственного реестра лицензий и участков недр за отчетный период на бумажном носителе и в электронном виде.</w:t>
      </w:r>
    </w:p>
    <w:p w:rsidR="00FD7CF3" w:rsidRDefault="00FD7CF3">
      <w:pPr>
        <w:pStyle w:val="ConsPlusNormal"/>
        <w:ind w:firstLine="540"/>
        <w:jc w:val="both"/>
      </w:pPr>
    </w:p>
    <w:p w:rsidR="00FD7CF3" w:rsidRDefault="00FD7CF3">
      <w:pPr>
        <w:pStyle w:val="ConsPlusNormal"/>
        <w:jc w:val="center"/>
        <w:outlineLvl w:val="1"/>
      </w:pPr>
      <w:r>
        <w:t>IV. Формы контроля за предоставлением</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jc w:val="center"/>
        <w:outlineLvl w:val="2"/>
      </w:pPr>
      <w:r>
        <w:t>Порядок осуществления текущего контроля за соблюдением</w:t>
      </w:r>
    </w:p>
    <w:p w:rsidR="00FD7CF3" w:rsidRDefault="00FD7CF3">
      <w:pPr>
        <w:pStyle w:val="ConsPlusNormal"/>
        <w:jc w:val="center"/>
      </w:pPr>
      <w:r>
        <w:t>и исполнением ответственными должностными лицами положений</w:t>
      </w:r>
    </w:p>
    <w:p w:rsidR="00FD7CF3" w:rsidRDefault="00FD7CF3">
      <w:pPr>
        <w:pStyle w:val="ConsPlusNormal"/>
        <w:jc w:val="center"/>
      </w:pPr>
      <w:r>
        <w:t>Административного регламента и иных нормативных правовых</w:t>
      </w:r>
    </w:p>
    <w:p w:rsidR="00FD7CF3" w:rsidRDefault="00FD7CF3">
      <w:pPr>
        <w:pStyle w:val="ConsPlusNormal"/>
        <w:jc w:val="center"/>
      </w:pPr>
      <w:r>
        <w:t>актов, устанавливающих требования к предоставлению</w:t>
      </w:r>
    </w:p>
    <w:p w:rsidR="00FD7CF3" w:rsidRDefault="00FD7CF3">
      <w:pPr>
        <w:pStyle w:val="ConsPlusNormal"/>
        <w:jc w:val="center"/>
      </w:pPr>
      <w:r>
        <w:t>государственной услуги, а также принятием ими решений</w:t>
      </w:r>
    </w:p>
    <w:p w:rsidR="00FD7CF3" w:rsidRDefault="00FD7CF3">
      <w:pPr>
        <w:pStyle w:val="ConsPlusNormal"/>
        <w:jc w:val="center"/>
      </w:pPr>
    </w:p>
    <w:p w:rsidR="00FD7CF3" w:rsidRDefault="00FD7CF3">
      <w:pPr>
        <w:pStyle w:val="ConsPlusNormal"/>
        <w:ind w:firstLine="540"/>
        <w:jc w:val="both"/>
      </w:pPr>
      <w:r>
        <w:lastRenderedPageBreak/>
        <w:t>78.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FD7CF3" w:rsidRDefault="00FD7CF3">
      <w:pPr>
        <w:pStyle w:val="ConsPlusNormal"/>
        <w:ind w:firstLine="540"/>
        <w:jc w:val="both"/>
      </w:pPr>
    </w:p>
    <w:p w:rsidR="00FD7CF3" w:rsidRDefault="00FD7CF3">
      <w:pPr>
        <w:pStyle w:val="ConsPlusNormal"/>
        <w:jc w:val="center"/>
        <w:outlineLvl w:val="2"/>
      </w:pPr>
      <w:r>
        <w:t>Порядок и периодичность осуществления плановых</w:t>
      </w:r>
    </w:p>
    <w:p w:rsidR="00FD7CF3" w:rsidRDefault="00FD7CF3">
      <w:pPr>
        <w:pStyle w:val="ConsPlusNormal"/>
        <w:jc w:val="center"/>
      </w:pPr>
      <w:r>
        <w:t>и внеплановых проверок полноты и качества предоставления</w:t>
      </w:r>
    </w:p>
    <w:p w:rsidR="00FD7CF3" w:rsidRDefault="00FD7CF3">
      <w:pPr>
        <w:pStyle w:val="ConsPlusNormal"/>
        <w:jc w:val="center"/>
      </w:pPr>
      <w:r>
        <w:t>государственной услуги, в том числе порядок и формы</w:t>
      </w:r>
    </w:p>
    <w:p w:rsidR="00FD7CF3" w:rsidRDefault="00FD7CF3">
      <w:pPr>
        <w:pStyle w:val="ConsPlusNormal"/>
        <w:jc w:val="center"/>
      </w:pPr>
      <w:r>
        <w:t>контроля за полнотой и качеством предоставления</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ind w:firstLine="540"/>
        <w:jc w:val="both"/>
      </w:pPr>
      <w:r>
        <w:t>79.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FD7CF3" w:rsidRDefault="00FD7CF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FD7CF3" w:rsidRDefault="00FD7CF3">
      <w:pPr>
        <w:pStyle w:val="ConsPlusNormal"/>
        <w:spacing w:before="220"/>
        <w:ind w:firstLine="540"/>
        <w:jc w:val="both"/>
      </w:pPr>
      <w:r>
        <w:t>80. Периодичность осуществления плановых проверок устанавливается руководителем Роснедр или заместителем руководителя Роснедр.</w:t>
      </w:r>
    </w:p>
    <w:p w:rsidR="00FD7CF3" w:rsidRDefault="00FD7CF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FD7CF3" w:rsidRDefault="00FD7CF3">
      <w:pPr>
        <w:pStyle w:val="ConsPlusNormal"/>
        <w:spacing w:before="220"/>
        <w:ind w:firstLine="540"/>
        <w:jc w:val="both"/>
      </w:pPr>
      <w:r>
        <w:t>81.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FD7CF3" w:rsidRDefault="00FD7CF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D7CF3" w:rsidRDefault="00FD7CF3">
      <w:pPr>
        <w:pStyle w:val="ConsPlusNormal"/>
        <w:spacing w:before="22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w:t>
      </w:r>
    </w:p>
    <w:p w:rsidR="00FD7CF3" w:rsidRDefault="00FD7CF3">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D7CF3" w:rsidRDefault="00FD7CF3">
      <w:pPr>
        <w:pStyle w:val="ConsPlusNormal"/>
        <w:spacing w:before="220"/>
        <w:ind w:firstLine="540"/>
        <w:jc w:val="both"/>
      </w:pPr>
      <w: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7CF3" w:rsidRDefault="00FD7CF3">
      <w:pPr>
        <w:pStyle w:val="ConsPlusNormal"/>
        <w:ind w:firstLine="540"/>
        <w:jc w:val="both"/>
      </w:pPr>
    </w:p>
    <w:p w:rsidR="00FD7CF3" w:rsidRDefault="00FD7CF3">
      <w:pPr>
        <w:pStyle w:val="ConsPlusNormal"/>
        <w:jc w:val="center"/>
        <w:outlineLvl w:val="2"/>
      </w:pPr>
      <w:r>
        <w:t>Ответственность должностных лиц за решения и действия</w:t>
      </w:r>
    </w:p>
    <w:p w:rsidR="00FD7CF3" w:rsidRDefault="00FD7CF3">
      <w:pPr>
        <w:pStyle w:val="ConsPlusNormal"/>
        <w:jc w:val="center"/>
      </w:pPr>
      <w:r>
        <w:t>(бездействие), принимаемые (осуществляемые) ими в ходе</w:t>
      </w:r>
    </w:p>
    <w:p w:rsidR="00FD7CF3" w:rsidRDefault="00FD7CF3">
      <w:pPr>
        <w:pStyle w:val="ConsPlusNormal"/>
        <w:jc w:val="center"/>
      </w:pPr>
      <w:r>
        <w:t>предоставления государственной услуги</w:t>
      </w:r>
    </w:p>
    <w:p w:rsidR="00FD7CF3" w:rsidRDefault="00FD7CF3">
      <w:pPr>
        <w:pStyle w:val="ConsPlusNormal"/>
        <w:jc w:val="center"/>
      </w:pPr>
    </w:p>
    <w:p w:rsidR="00FD7CF3" w:rsidRDefault="00FD7CF3">
      <w:pPr>
        <w:pStyle w:val="ConsPlusNormal"/>
        <w:ind w:firstLine="540"/>
        <w:jc w:val="both"/>
      </w:pPr>
      <w:r>
        <w:t>83.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законодательства Российской Федерации.</w:t>
      </w:r>
    </w:p>
    <w:p w:rsidR="00FD7CF3" w:rsidRDefault="00FD7CF3">
      <w:pPr>
        <w:pStyle w:val="ConsPlusNormal"/>
        <w:spacing w:before="220"/>
        <w:ind w:firstLine="540"/>
        <w:jc w:val="both"/>
      </w:pPr>
      <w:r>
        <w:t>84.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D7CF3" w:rsidRDefault="00FD7CF3">
      <w:pPr>
        <w:pStyle w:val="ConsPlusNormal"/>
        <w:ind w:firstLine="540"/>
        <w:jc w:val="both"/>
      </w:pPr>
    </w:p>
    <w:p w:rsidR="00FD7CF3" w:rsidRDefault="00FD7CF3">
      <w:pPr>
        <w:pStyle w:val="ConsPlusNormal"/>
        <w:jc w:val="center"/>
        <w:outlineLvl w:val="2"/>
      </w:pPr>
      <w:r>
        <w:t>Положения, характеризующие требования к порядку</w:t>
      </w:r>
    </w:p>
    <w:p w:rsidR="00FD7CF3" w:rsidRDefault="00FD7CF3">
      <w:pPr>
        <w:pStyle w:val="ConsPlusNormal"/>
        <w:jc w:val="center"/>
      </w:pPr>
      <w:r>
        <w:t>и формам контроля за предоставлением государственной</w:t>
      </w:r>
    </w:p>
    <w:p w:rsidR="00FD7CF3" w:rsidRDefault="00FD7CF3">
      <w:pPr>
        <w:pStyle w:val="ConsPlusNormal"/>
        <w:jc w:val="center"/>
      </w:pPr>
      <w:r>
        <w:t>услуги, в том числе со стороны граждан,</w:t>
      </w:r>
    </w:p>
    <w:p w:rsidR="00FD7CF3" w:rsidRDefault="00FD7CF3">
      <w:pPr>
        <w:pStyle w:val="ConsPlusNormal"/>
        <w:jc w:val="center"/>
      </w:pPr>
      <w:r>
        <w:t>их объединений и организаций</w:t>
      </w:r>
    </w:p>
    <w:p w:rsidR="00FD7CF3" w:rsidRDefault="00FD7CF3">
      <w:pPr>
        <w:pStyle w:val="ConsPlusNormal"/>
        <w:jc w:val="center"/>
      </w:pPr>
    </w:p>
    <w:p w:rsidR="00FD7CF3" w:rsidRDefault="00FD7CF3">
      <w:pPr>
        <w:pStyle w:val="ConsPlusNormal"/>
        <w:ind w:firstLine="540"/>
        <w:jc w:val="both"/>
      </w:pPr>
      <w:r>
        <w:t>85.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D7CF3" w:rsidRDefault="00FD7CF3">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D7CF3" w:rsidRDefault="00FD7CF3">
      <w:pPr>
        <w:pStyle w:val="ConsPlusNormal"/>
        <w:ind w:firstLine="540"/>
        <w:jc w:val="both"/>
      </w:pPr>
    </w:p>
    <w:p w:rsidR="00FD7CF3" w:rsidRDefault="00FD7CF3">
      <w:pPr>
        <w:pStyle w:val="ConsPlusNormal"/>
        <w:jc w:val="center"/>
        <w:outlineLvl w:val="1"/>
      </w:pPr>
      <w:r>
        <w:t>V. Досудебный (внесудебный) порядок обжалования решений</w:t>
      </w:r>
    </w:p>
    <w:p w:rsidR="00FD7CF3" w:rsidRDefault="00FD7CF3">
      <w:pPr>
        <w:pStyle w:val="ConsPlusNormal"/>
        <w:jc w:val="center"/>
      </w:pPr>
      <w:r>
        <w:t>и действий (бездействия) Роснедр, территориального органа</w:t>
      </w:r>
    </w:p>
    <w:p w:rsidR="00FD7CF3" w:rsidRDefault="00FD7CF3">
      <w:pPr>
        <w:pStyle w:val="ConsPlusNormal"/>
        <w:jc w:val="center"/>
      </w:pPr>
      <w:r>
        <w:t>Роснедр, а также их должностных лиц</w:t>
      </w:r>
    </w:p>
    <w:p w:rsidR="00FD7CF3" w:rsidRDefault="00FD7CF3">
      <w:pPr>
        <w:pStyle w:val="ConsPlusNormal"/>
        <w:ind w:firstLine="540"/>
        <w:jc w:val="both"/>
      </w:pPr>
    </w:p>
    <w:p w:rsidR="00FD7CF3" w:rsidRDefault="00FD7CF3">
      <w:pPr>
        <w:pStyle w:val="ConsPlusNormal"/>
        <w:ind w:firstLine="540"/>
        <w:jc w:val="both"/>
      </w:pPr>
      <w:r>
        <w:t>86.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государственных услуг (далее - жалоба).</w:t>
      </w:r>
    </w:p>
    <w:p w:rsidR="00FD7CF3" w:rsidRDefault="00FD7CF3">
      <w:pPr>
        <w:pStyle w:val="ConsPlusNormal"/>
        <w:spacing w:before="220"/>
        <w:ind w:firstLine="540"/>
        <w:jc w:val="both"/>
      </w:pPr>
      <w:r>
        <w:t>87. Заявитель может обратиться с жалобой, в том числе в следующих случаях:</w:t>
      </w:r>
    </w:p>
    <w:p w:rsidR="00FD7CF3" w:rsidRDefault="00FD7CF3">
      <w:pPr>
        <w:pStyle w:val="ConsPlusNormal"/>
        <w:spacing w:before="220"/>
        <w:ind w:firstLine="540"/>
        <w:jc w:val="both"/>
      </w:pPr>
      <w:r>
        <w:t>а) нарушение срока регистрации запроса заявителя о предоставлении государственных услуг;</w:t>
      </w:r>
    </w:p>
    <w:p w:rsidR="00FD7CF3" w:rsidRDefault="00FD7CF3">
      <w:pPr>
        <w:pStyle w:val="ConsPlusNormal"/>
        <w:spacing w:before="220"/>
        <w:ind w:firstLine="540"/>
        <w:jc w:val="both"/>
      </w:pPr>
      <w:r>
        <w:t>б) нарушение срока предоставления государственных услуг;</w:t>
      </w:r>
    </w:p>
    <w:p w:rsidR="00FD7CF3" w:rsidRDefault="00FD7CF3">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государственных услуг;</w:t>
      </w:r>
    </w:p>
    <w:p w:rsidR="00FD7CF3" w:rsidRDefault="00FD7CF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государственных услуг;</w:t>
      </w:r>
    </w:p>
    <w:p w:rsidR="00FD7CF3" w:rsidRDefault="00FD7CF3">
      <w:pPr>
        <w:pStyle w:val="ConsPlusNormal"/>
        <w:spacing w:before="220"/>
        <w:ind w:firstLine="540"/>
        <w:jc w:val="both"/>
      </w:pPr>
      <w:r>
        <w:t>д)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7CF3" w:rsidRDefault="00FD7CF3">
      <w:pPr>
        <w:pStyle w:val="ConsPlusNormal"/>
        <w:spacing w:before="220"/>
        <w:ind w:firstLine="540"/>
        <w:jc w:val="both"/>
      </w:pPr>
      <w:r>
        <w:t>е) требование внесения заявителем при предоставлении государственных услуг платы, не предусмотренной нормативными правовыми актами Российской Федерации;</w:t>
      </w:r>
    </w:p>
    <w:p w:rsidR="00FD7CF3" w:rsidRDefault="00FD7CF3">
      <w:pPr>
        <w:pStyle w:val="ConsPlusNormal"/>
        <w:spacing w:before="220"/>
        <w:ind w:firstLine="540"/>
        <w:jc w:val="both"/>
      </w:pPr>
      <w:r>
        <w:lastRenderedPageBreak/>
        <w:t>ж) отказ органов, предоставляющих государственные услуги, их должностных лиц в исправлении допущенных опечаток и ошибок в выданных в результате предоставления государственных услуг документах либо нарушение установленного срока таких исправлений.</w:t>
      </w:r>
    </w:p>
    <w:p w:rsidR="00FD7CF3" w:rsidRDefault="00FD7CF3">
      <w:pPr>
        <w:pStyle w:val="ConsPlusNormal"/>
        <w:spacing w:before="220"/>
        <w:ind w:firstLine="540"/>
        <w:jc w:val="both"/>
      </w:pPr>
      <w:r>
        <w:t>88.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FD7CF3" w:rsidRDefault="00FD7CF3">
      <w:pPr>
        <w:pStyle w:val="ConsPlusNormal"/>
        <w:spacing w:before="220"/>
        <w:ind w:firstLine="540"/>
        <w:jc w:val="both"/>
      </w:pPr>
      <w: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FD7CF3" w:rsidRDefault="00FD7CF3">
      <w:pPr>
        <w:pStyle w:val="ConsPlusNormal"/>
        <w:spacing w:before="220"/>
        <w:ind w:firstLine="540"/>
        <w:jc w:val="both"/>
      </w:pPr>
      <w:r>
        <w:t xml:space="preserve">89. В соответствии с </w:t>
      </w:r>
      <w:hyperlink r:id="rId23"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D7CF3" w:rsidRDefault="00FD7CF3">
      <w:pPr>
        <w:pStyle w:val="ConsPlusNormal"/>
        <w:spacing w:before="220"/>
        <w:ind w:firstLine="540"/>
        <w:jc w:val="both"/>
      </w:pPr>
      <w:r>
        <w:t>90.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государственные услуги, единого портала государственных и муниципальных услуг, а также может быть принята при личном приеме заявителя.</w:t>
      </w:r>
    </w:p>
    <w:p w:rsidR="00FD7CF3" w:rsidRDefault="00FD7CF3">
      <w:pPr>
        <w:pStyle w:val="ConsPlusNormal"/>
        <w:spacing w:before="220"/>
        <w:ind w:firstLine="540"/>
        <w:jc w:val="both"/>
      </w:pPr>
      <w:r>
        <w:t>91. Жалоба должна содержать:</w:t>
      </w:r>
    </w:p>
    <w:p w:rsidR="00FD7CF3" w:rsidRDefault="00FD7CF3">
      <w:pPr>
        <w:pStyle w:val="ConsPlusNormal"/>
        <w:spacing w:before="220"/>
        <w:ind w:firstLine="540"/>
        <w:jc w:val="both"/>
      </w:pPr>
      <w:r>
        <w:t>1) наименование органа, предоставляющего государственные услуги, должностного лица органа, предоставляющего государственные услуги, либо государственного служащего, решения и действия (бездействие) которых обжалуются;</w:t>
      </w:r>
    </w:p>
    <w:p w:rsidR="00FD7CF3" w:rsidRDefault="00FD7CF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CF3" w:rsidRDefault="00FD7CF3">
      <w:pPr>
        <w:pStyle w:val="ConsPlusNormal"/>
        <w:spacing w:before="220"/>
        <w:ind w:firstLine="540"/>
        <w:jc w:val="both"/>
      </w:pPr>
      <w:r>
        <w:t>3) сведения об обжалуемых решениях и действиях (бездействии)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
    <w:p w:rsidR="00FD7CF3" w:rsidRDefault="00FD7CF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
    <w:p w:rsidR="00FD7CF3" w:rsidRDefault="00FD7CF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7CF3" w:rsidRDefault="00FD7CF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D7CF3" w:rsidRDefault="00FD7CF3">
      <w:pPr>
        <w:pStyle w:val="ConsPlusNormal"/>
        <w:spacing w:before="220"/>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FD7CF3" w:rsidRDefault="00FD7CF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CF3" w:rsidRDefault="00FD7CF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D7CF3" w:rsidRDefault="00FD7CF3">
      <w:pPr>
        <w:pStyle w:val="ConsPlusNormal"/>
        <w:spacing w:before="220"/>
        <w:ind w:firstLine="540"/>
        <w:jc w:val="both"/>
      </w:pPr>
      <w:r>
        <w:t>92. Срок рассмотрения жалобы не должен превышать 15 рабочих дней с момента ее регистрации.</w:t>
      </w:r>
    </w:p>
    <w:p w:rsidR="00FD7CF3" w:rsidRDefault="00FD7CF3">
      <w:pPr>
        <w:pStyle w:val="ConsPlusNormal"/>
        <w:spacing w:before="220"/>
        <w:ind w:firstLine="540"/>
        <w:jc w:val="both"/>
      </w:pPr>
      <w:r>
        <w:t>Срок рассмотрения жалобы на отказ органа, предоставляющего государственные услуги, должностного лица органа, предоставляющего государственные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FD7CF3" w:rsidRDefault="00FD7CF3">
      <w:pPr>
        <w:pStyle w:val="ConsPlusNormal"/>
        <w:spacing w:before="220"/>
        <w:ind w:firstLine="540"/>
        <w:jc w:val="both"/>
      </w:pPr>
      <w:r>
        <w:t xml:space="preserve">В соответствии с </w:t>
      </w:r>
      <w:hyperlink r:id="rId24"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FD7CF3" w:rsidRDefault="00FD7CF3">
      <w:pPr>
        <w:pStyle w:val="ConsPlusNormal"/>
        <w:spacing w:before="220"/>
        <w:ind w:firstLine="540"/>
        <w:jc w:val="both"/>
      </w:pPr>
      <w:r>
        <w:t>В удовлетворении жалобы отказывается в следующих случаях:</w:t>
      </w:r>
    </w:p>
    <w:p w:rsidR="00FD7CF3" w:rsidRDefault="00FD7CF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7CF3" w:rsidRDefault="00FD7CF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7CF3" w:rsidRDefault="00FD7CF3">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D7CF3" w:rsidRDefault="00FD7CF3">
      <w:pPr>
        <w:pStyle w:val="ConsPlusNormal"/>
        <w:spacing w:before="220"/>
        <w:ind w:firstLine="540"/>
        <w:jc w:val="both"/>
      </w:pPr>
      <w:r>
        <w:t>93. Жалоба может быть оставлена без ответа в следующих случаях:</w:t>
      </w:r>
    </w:p>
    <w:p w:rsidR="00FD7CF3" w:rsidRDefault="00FD7CF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D7CF3" w:rsidRDefault="00FD7CF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CF3" w:rsidRDefault="00FD7CF3">
      <w:pPr>
        <w:pStyle w:val="ConsPlusNormal"/>
        <w:spacing w:before="220"/>
        <w:ind w:firstLine="540"/>
        <w:jc w:val="both"/>
      </w:pPr>
      <w:r>
        <w:t>94. Приостановление рассмотрения жалобы не допускается.</w:t>
      </w:r>
    </w:p>
    <w:p w:rsidR="00FD7CF3" w:rsidRDefault="00FD7CF3">
      <w:pPr>
        <w:pStyle w:val="ConsPlusNormal"/>
        <w:spacing w:before="220"/>
        <w:ind w:firstLine="540"/>
        <w:jc w:val="both"/>
      </w:pPr>
      <w:bookmarkStart w:id="15" w:name="P489"/>
      <w:bookmarkEnd w:id="15"/>
      <w:r>
        <w:t>95. По результатам рассмотрения принимается одно из следующих решений:</w:t>
      </w:r>
    </w:p>
    <w:p w:rsidR="00FD7CF3" w:rsidRDefault="00FD7CF3">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D7CF3" w:rsidRDefault="00FD7CF3">
      <w:pPr>
        <w:pStyle w:val="ConsPlusNormal"/>
        <w:spacing w:before="220"/>
        <w:ind w:firstLine="540"/>
        <w:jc w:val="both"/>
      </w:pPr>
      <w:r>
        <w:t>2) отказать в удовлетворении жалобы.</w:t>
      </w:r>
    </w:p>
    <w:p w:rsidR="00FD7CF3" w:rsidRDefault="00FD7CF3">
      <w:pPr>
        <w:pStyle w:val="ConsPlusNormal"/>
        <w:spacing w:before="220"/>
        <w:ind w:firstLine="540"/>
        <w:jc w:val="both"/>
      </w:pPr>
      <w:r>
        <w:t xml:space="preserve">96. Не позднее дня, следующего за днем принятия решения, указанного в </w:t>
      </w:r>
      <w:hyperlink w:anchor="P489" w:history="1">
        <w:r>
          <w:rPr>
            <w:color w:val="0000FF"/>
          </w:rPr>
          <w:t>пункте 95</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FD7CF3" w:rsidRDefault="00FD7CF3">
      <w:pPr>
        <w:pStyle w:val="ConsPlusNormal"/>
        <w:spacing w:before="220"/>
        <w:ind w:firstLine="540"/>
        <w:jc w:val="both"/>
      </w:pPr>
      <w:r>
        <w:lastRenderedPageBreak/>
        <w:t>97. Заявитель вправе обжаловать решение, принятое по жалобе территориальным органом Роснедр, в Роснедра. Решение, принятое по жалобе Федеральным агентством по недропользованию, обжалуется в Министерство природных ресурсов и экологии Российской Федерации.</w:t>
      </w:r>
    </w:p>
    <w:p w:rsidR="00FD7CF3" w:rsidRDefault="00FD7CF3">
      <w:pPr>
        <w:pStyle w:val="ConsPlusNormal"/>
        <w:spacing w:before="220"/>
        <w:ind w:firstLine="540"/>
        <w:jc w:val="both"/>
      </w:pPr>
      <w:r>
        <w:t>Жалоба на решение по жалобе рассматривается в срок, не превышающий 15 дней с момента ее регистрации.</w:t>
      </w:r>
    </w:p>
    <w:p w:rsidR="00FD7CF3" w:rsidRDefault="00FD7CF3">
      <w:pPr>
        <w:pStyle w:val="ConsPlusNormal"/>
        <w:spacing w:before="220"/>
        <w:ind w:firstLine="540"/>
        <w:jc w:val="both"/>
      </w:pPr>
      <w:r>
        <w:t>98. Заявитель имеет право на получение информации и документов, необходимых для обоснования и рассмотрения жалобы.</w:t>
      </w:r>
    </w:p>
    <w:p w:rsidR="00FD7CF3" w:rsidRDefault="00FD7CF3">
      <w:pPr>
        <w:pStyle w:val="ConsPlusNormal"/>
        <w:spacing w:before="220"/>
        <w:ind w:firstLine="540"/>
        <w:jc w:val="both"/>
      </w:pPr>
      <w:r>
        <w:t>99. 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FD7CF3" w:rsidRDefault="00FD7CF3">
      <w:pPr>
        <w:pStyle w:val="ConsPlusNormal"/>
        <w:spacing w:before="220"/>
        <w:ind w:firstLine="540"/>
        <w:jc w:val="both"/>
      </w:pPr>
      <w: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1</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jc w:val="right"/>
      </w:pPr>
    </w:p>
    <w:p w:rsidR="00FD7CF3" w:rsidRDefault="00FD7CF3">
      <w:pPr>
        <w:pStyle w:val="ConsPlusNormal"/>
        <w:jc w:val="center"/>
      </w:pPr>
      <w:bookmarkStart w:id="16" w:name="P517"/>
      <w:bookmarkEnd w:id="16"/>
      <w:r>
        <w:t>СВЕДЕНИЯ</w:t>
      </w:r>
    </w:p>
    <w:p w:rsidR="00FD7CF3" w:rsidRDefault="00FD7CF3">
      <w:pPr>
        <w:pStyle w:val="ConsPlusNormal"/>
        <w:jc w:val="center"/>
      </w:pPr>
      <w:r>
        <w:t>О МЕСТОНАХОЖДЕНИИ ТЕРРИТОРИАЛЬНЫХ ОРГАНОВ РОСНЕДР, ИХ</w:t>
      </w:r>
    </w:p>
    <w:p w:rsidR="00FD7CF3" w:rsidRDefault="00FD7CF3">
      <w:pPr>
        <w:pStyle w:val="ConsPlusNormal"/>
        <w:jc w:val="center"/>
      </w:pPr>
      <w:r>
        <w:t>КОНТАКТНЫХ ТЕЛЕФОНАХ (ТЕЛЕФОНАХ ДЛЯ СПРАВОК)</w:t>
      </w:r>
    </w:p>
    <w:p w:rsidR="00FD7CF3" w:rsidRDefault="00FD7CF3">
      <w:pPr>
        <w:pStyle w:val="ConsPlusNormal"/>
        <w:ind w:firstLine="540"/>
        <w:jc w:val="both"/>
      </w:pPr>
    </w:p>
    <w:p w:rsidR="00FD7CF3" w:rsidRDefault="00FD7CF3">
      <w:pPr>
        <w:sectPr w:rsidR="00FD7CF3" w:rsidSect="00EB6C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8"/>
        <w:gridCol w:w="2310"/>
        <w:gridCol w:w="1931"/>
        <w:gridCol w:w="3122"/>
      </w:tblGrid>
      <w:tr w:rsidR="00FD7CF3">
        <w:tc>
          <w:tcPr>
            <w:tcW w:w="2328" w:type="dxa"/>
          </w:tcPr>
          <w:p w:rsidR="00FD7CF3" w:rsidRDefault="00FD7CF3">
            <w:pPr>
              <w:pStyle w:val="ConsPlusNormal"/>
              <w:jc w:val="center"/>
            </w:pPr>
          </w:p>
        </w:tc>
        <w:tc>
          <w:tcPr>
            <w:tcW w:w="2310" w:type="dxa"/>
          </w:tcPr>
          <w:p w:rsidR="00FD7CF3" w:rsidRDefault="00FD7CF3">
            <w:pPr>
              <w:pStyle w:val="ConsPlusNormal"/>
              <w:jc w:val="center"/>
            </w:pPr>
            <w:r>
              <w:t>Адрес</w:t>
            </w:r>
          </w:p>
        </w:tc>
        <w:tc>
          <w:tcPr>
            <w:tcW w:w="1931" w:type="dxa"/>
          </w:tcPr>
          <w:p w:rsidR="00FD7CF3" w:rsidRDefault="00FD7CF3">
            <w:pPr>
              <w:pStyle w:val="ConsPlusNormal"/>
              <w:jc w:val="center"/>
            </w:pPr>
            <w:r>
              <w:t>Телефон, факс</w:t>
            </w:r>
          </w:p>
        </w:tc>
        <w:tc>
          <w:tcPr>
            <w:tcW w:w="3122" w:type="dxa"/>
          </w:tcPr>
          <w:p w:rsidR="00FD7CF3" w:rsidRDefault="00FD7CF3">
            <w:pPr>
              <w:pStyle w:val="ConsPlusNormal"/>
              <w:jc w:val="center"/>
            </w:pPr>
            <w:r>
              <w:t>Интернет-сайт</w:t>
            </w:r>
          </w:p>
        </w:tc>
      </w:tr>
      <w:tr w:rsidR="00FD7CF3">
        <w:tc>
          <w:tcPr>
            <w:tcW w:w="9691" w:type="dxa"/>
            <w:gridSpan w:val="4"/>
          </w:tcPr>
          <w:p w:rsidR="00FD7CF3" w:rsidRDefault="00FD7CF3">
            <w:pPr>
              <w:pStyle w:val="ConsPlusNormal"/>
              <w:jc w:val="center"/>
              <w:outlineLvl w:val="2"/>
            </w:pPr>
            <w:r>
              <w:t>Центральный федеральный округ</w:t>
            </w:r>
          </w:p>
        </w:tc>
      </w:tr>
      <w:tr w:rsidR="00FD7CF3">
        <w:tc>
          <w:tcPr>
            <w:tcW w:w="2328" w:type="dxa"/>
          </w:tcPr>
          <w:p w:rsidR="00FD7CF3" w:rsidRDefault="00FD7CF3">
            <w:pPr>
              <w:pStyle w:val="ConsPlusNormal"/>
              <w:jc w:val="center"/>
            </w:pPr>
            <w:r>
              <w:t>Департамент по недропользованию по Центральному федеральному округу</w:t>
            </w:r>
          </w:p>
        </w:tc>
        <w:tc>
          <w:tcPr>
            <w:tcW w:w="2310" w:type="dxa"/>
          </w:tcPr>
          <w:p w:rsidR="00FD7CF3" w:rsidRDefault="00FD7CF3">
            <w:pPr>
              <w:pStyle w:val="ConsPlusNormal"/>
              <w:jc w:val="center"/>
            </w:pPr>
            <w:r>
              <w:t>117105, г. Москва Варшавское шоссе, 39 а</w:t>
            </w:r>
          </w:p>
        </w:tc>
        <w:tc>
          <w:tcPr>
            <w:tcW w:w="1931" w:type="dxa"/>
          </w:tcPr>
          <w:p w:rsidR="00FD7CF3" w:rsidRDefault="00FD7CF3">
            <w:pPr>
              <w:pStyle w:val="ConsPlusNormal"/>
              <w:jc w:val="center"/>
            </w:pPr>
            <w:r>
              <w:t>(499) 611-01-49 ф. 981-37-04</w:t>
            </w:r>
          </w:p>
        </w:tc>
        <w:tc>
          <w:tcPr>
            <w:tcW w:w="3122" w:type="dxa"/>
          </w:tcPr>
          <w:p w:rsidR="00FD7CF3" w:rsidRDefault="00FD7CF3">
            <w:pPr>
              <w:pStyle w:val="ConsPlusNormal"/>
              <w:jc w:val="center"/>
            </w:pPr>
            <w:r>
              <w:t>http://centrnedra.ru/</w:t>
            </w:r>
          </w:p>
        </w:tc>
      </w:tr>
      <w:tr w:rsidR="00FD7CF3">
        <w:tc>
          <w:tcPr>
            <w:tcW w:w="2328" w:type="dxa"/>
          </w:tcPr>
          <w:p w:rsidR="00FD7CF3" w:rsidRDefault="00FD7CF3">
            <w:pPr>
              <w:pStyle w:val="ConsPlusNormal"/>
              <w:jc w:val="center"/>
            </w:pPr>
            <w:r>
              <w:t>Департамент по недропользованию на континентальном шельфе и Мировом океане</w:t>
            </w:r>
          </w:p>
        </w:tc>
        <w:tc>
          <w:tcPr>
            <w:tcW w:w="2310" w:type="dxa"/>
          </w:tcPr>
          <w:p w:rsidR="00FD7CF3" w:rsidRDefault="00FD7CF3">
            <w:pPr>
              <w:pStyle w:val="ConsPlusNormal"/>
              <w:jc w:val="center"/>
            </w:pPr>
            <w:r>
              <w:t xml:space="preserve">119017, г. Москва </w:t>
            </w:r>
            <w:proofErr w:type="spellStart"/>
            <w:r>
              <w:t>Старомонетный</w:t>
            </w:r>
            <w:proofErr w:type="spellEnd"/>
            <w:r>
              <w:t xml:space="preserve"> пер., 31</w:t>
            </w:r>
          </w:p>
        </w:tc>
        <w:tc>
          <w:tcPr>
            <w:tcW w:w="1931" w:type="dxa"/>
          </w:tcPr>
          <w:p w:rsidR="00FD7CF3" w:rsidRDefault="00FD7CF3">
            <w:pPr>
              <w:pStyle w:val="ConsPlusNormal"/>
              <w:jc w:val="center"/>
            </w:pPr>
            <w:r>
              <w:t>(495) 950-30-09 ф. 951-98-49</w:t>
            </w:r>
          </w:p>
        </w:tc>
        <w:tc>
          <w:tcPr>
            <w:tcW w:w="3122" w:type="dxa"/>
          </w:tcPr>
          <w:p w:rsidR="00FD7CF3" w:rsidRDefault="00FD7CF3">
            <w:pPr>
              <w:pStyle w:val="ConsPlusNormal"/>
              <w:jc w:val="center"/>
            </w:pPr>
          </w:p>
        </w:tc>
      </w:tr>
      <w:tr w:rsidR="00FD7CF3">
        <w:tc>
          <w:tcPr>
            <w:tcW w:w="9691" w:type="dxa"/>
            <w:gridSpan w:val="4"/>
          </w:tcPr>
          <w:p w:rsidR="00FD7CF3" w:rsidRDefault="00FD7CF3">
            <w:pPr>
              <w:pStyle w:val="ConsPlusNormal"/>
              <w:jc w:val="center"/>
              <w:outlineLvl w:val="2"/>
            </w:pPr>
            <w:r>
              <w:t>Северо-Западный федеральный округ</w:t>
            </w:r>
          </w:p>
        </w:tc>
      </w:tr>
      <w:tr w:rsidR="00FD7CF3">
        <w:tc>
          <w:tcPr>
            <w:tcW w:w="2328" w:type="dxa"/>
          </w:tcPr>
          <w:p w:rsidR="00FD7CF3" w:rsidRDefault="00FD7CF3">
            <w:pPr>
              <w:pStyle w:val="ConsPlusNormal"/>
              <w:jc w:val="center"/>
            </w:pPr>
            <w:r>
              <w:t>Департамент по недропользованию по Северо-Западному федеральному округу</w:t>
            </w:r>
          </w:p>
        </w:tc>
        <w:tc>
          <w:tcPr>
            <w:tcW w:w="2310" w:type="dxa"/>
          </w:tcPr>
          <w:p w:rsidR="00FD7CF3" w:rsidRDefault="00FD7CF3">
            <w:pPr>
              <w:pStyle w:val="ConsPlusNormal"/>
              <w:jc w:val="center"/>
            </w:pPr>
            <w:r>
              <w:t>199155, г. Санкт-Петербург ул. Одоевского, 24, корп. 1</w:t>
            </w:r>
          </w:p>
        </w:tc>
        <w:tc>
          <w:tcPr>
            <w:tcW w:w="1931" w:type="dxa"/>
          </w:tcPr>
          <w:p w:rsidR="00FD7CF3" w:rsidRDefault="00FD7CF3">
            <w:pPr>
              <w:pStyle w:val="ConsPlusNormal"/>
              <w:jc w:val="center"/>
            </w:pPr>
            <w:r>
              <w:t>(812) 351-87-47 ф. 352-26-18</w:t>
            </w:r>
          </w:p>
        </w:tc>
        <w:tc>
          <w:tcPr>
            <w:tcW w:w="3122" w:type="dxa"/>
          </w:tcPr>
          <w:p w:rsidR="00FD7CF3" w:rsidRDefault="00FD7CF3">
            <w:pPr>
              <w:pStyle w:val="ConsPlusNormal"/>
              <w:jc w:val="center"/>
            </w:pPr>
            <w:r>
              <w:t>http://sevzapnedra.nw.ru/</w:t>
            </w:r>
          </w:p>
        </w:tc>
      </w:tr>
      <w:tr w:rsidR="00FD7CF3">
        <w:tc>
          <w:tcPr>
            <w:tcW w:w="2328" w:type="dxa"/>
          </w:tcPr>
          <w:p w:rsidR="00FD7CF3" w:rsidRDefault="00FD7CF3">
            <w:pPr>
              <w:pStyle w:val="ConsPlusNormal"/>
              <w:jc w:val="center"/>
            </w:pPr>
            <w:r>
              <w:t>Управление по недропользованию по Республике Карелия</w:t>
            </w:r>
          </w:p>
        </w:tc>
        <w:tc>
          <w:tcPr>
            <w:tcW w:w="2310" w:type="dxa"/>
          </w:tcPr>
          <w:p w:rsidR="00FD7CF3" w:rsidRDefault="00FD7CF3">
            <w:pPr>
              <w:pStyle w:val="ConsPlusNormal"/>
              <w:jc w:val="center"/>
            </w:pPr>
            <w:r>
              <w:t>185035, г. Петрозаводск ул. Дзержинского, 9</w:t>
            </w:r>
          </w:p>
        </w:tc>
        <w:tc>
          <w:tcPr>
            <w:tcW w:w="1931" w:type="dxa"/>
          </w:tcPr>
          <w:p w:rsidR="00FD7CF3" w:rsidRDefault="00FD7CF3">
            <w:pPr>
              <w:pStyle w:val="ConsPlusNormal"/>
              <w:jc w:val="center"/>
            </w:pPr>
            <w:r>
              <w:t>(8142) 76-48-21 ф. 77-48-39</w:t>
            </w:r>
          </w:p>
        </w:tc>
        <w:tc>
          <w:tcPr>
            <w:tcW w:w="3122" w:type="dxa"/>
          </w:tcPr>
          <w:p w:rsidR="00FD7CF3" w:rsidRDefault="00FD7CF3">
            <w:pPr>
              <w:pStyle w:val="ConsPlusNormal"/>
              <w:jc w:val="center"/>
            </w:pPr>
            <w:r>
              <w:t>http://karelnedra.karelia.ru/</w:t>
            </w:r>
          </w:p>
        </w:tc>
      </w:tr>
      <w:tr w:rsidR="00FD7CF3">
        <w:tc>
          <w:tcPr>
            <w:tcW w:w="2328" w:type="dxa"/>
          </w:tcPr>
          <w:p w:rsidR="00FD7CF3" w:rsidRDefault="00FD7CF3">
            <w:pPr>
              <w:pStyle w:val="ConsPlusNormal"/>
              <w:jc w:val="center"/>
            </w:pPr>
            <w:r>
              <w:t>Управление по недропользованию по Республике Коми</w:t>
            </w:r>
          </w:p>
        </w:tc>
        <w:tc>
          <w:tcPr>
            <w:tcW w:w="2310" w:type="dxa"/>
          </w:tcPr>
          <w:p w:rsidR="00FD7CF3" w:rsidRDefault="00FD7CF3">
            <w:pPr>
              <w:pStyle w:val="ConsPlusNormal"/>
              <w:jc w:val="center"/>
            </w:pPr>
            <w:r>
              <w:t>167982, г. Сыктывкар ул. Интернациональная, 157</w:t>
            </w:r>
          </w:p>
        </w:tc>
        <w:tc>
          <w:tcPr>
            <w:tcW w:w="1931" w:type="dxa"/>
          </w:tcPr>
          <w:p w:rsidR="00FD7CF3" w:rsidRDefault="00FD7CF3">
            <w:pPr>
              <w:pStyle w:val="ConsPlusNormal"/>
              <w:jc w:val="center"/>
            </w:pPr>
            <w:r>
              <w:t>(8212) 21-47-13 ф. 28-82-65</w:t>
            </w:r>
          </w:p>
        </w:tc>
        <w:tc>
          <w:tcPr>
            <w:tcW w:w="3122" w:type="dxa"/>
          </w:tcPr>
          <w:p w:rsidR="00FD7CF3" w:rsidRDefault="00FD7CF3">
            <w:pPr>
              <w:pStyle w:val="ConsPlusNormal"/>
              <w:jc w:val="center"/>
            </w:pPr>
            <w:r>
              <w:t>http://www.kominedra.org.ru/</w:t>
            </w:r>
          </w:p>
        </w:tc>
      </w:tr>
      <w:tr w:rsidR="00FD7CF3">
        <w:tc>
          <w:tcPr>
            <w:tcW w:w="9691" w:type="dxa"/>
            <w:gridSpan w:val="4"/>
          </w:tcPr>
          <w:p w:rsidR="00FD7CF3" w:rsidRDefault="00FD7CF3">
            <w:pPr>
              <w:pStyle w:val="ConsPlusNormal"/>
              <w:jc w:val="center"/>
              <w:outlineLvl w:val="2"/>
            </w:pPr>
            <w:r>
              <w:t>Южный федеральный округ</w:t>
            </w:r>
          </w:p>
        </w:tc>
      </w:tr>
      <w:tr w:rsidR="00FD7CF3">
        <w:tc>
          <w:tcPr>
            <w:tcW w:w="2328" w:type="dxa"/>
          </w:tcPr>
          <w:p w:rsidR="00FD7CF3" w:rsidRDefault="00FD7CF3">
            <w:pPr>
              <w:pStyle w:val="ConsPlusNormal"/>
              <w:jc w:val="center"/>
            </w:pPr>
            <w:r>
              <w:t xml:space="preserve">Департамент по недропользованию по </w:t>
            </w:r>
            <w:r>
              <w:lastRenderedPageBreak/>
              <w:t>Южному федеральному округу</w:t>
            </w:r>
          </w:p>
        </w:tc>
        <w:tc>
          <w:tcPr>
            <w:tcW w:w="2310" w:type="dxa"/>
          </w:tcPr>
          <w:p w:rsidR="00FD7CF3" w:rsidRDefault="00FD7CF3">
            <w:pPr>
              <w:pStyle w:val="ConsPlusNormal"/>
              <w:jc w:val="center"/>
            </w:pPr>
            <w:r>
              <w:lastRenderedPageBreak/>
              <w:t xml:space="preserve">344111, г. Ростов-на-Дону пр-т 40-летия </w:t>
            </w:r>
            <w:r>
              <w:lastRenderedPageBreak/>
              <w:t>Победы, 330</w:t>
            </w:r>
          </w:p>
        </w:tc>
        <w:tc>
          <w:tcPr>
            <w:tcW w:w="1931" w:type="dxa"/>
          </w:tcPr>
          <w:p w:rsidR="00FD7CF3" w:rsidRDefault="00FD7CF3">
            <w:pPr>
              <w:pStyle w:val="ConsPlusNormal"/>
              <w:jc w:val="center"/>
            </w:pPr>
            <w:r>
              <w:lastRenderedPageBreak/>
              <w:t>(863) 266-97-81 ф. 269-34-77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lastRenderedPageBreak/>
              <w:t>Управление по недропользованию по Республике Адыгея</w:t>
            </w:r>
          </w:p>
        </w:tc>
        <w:tc>
          <w:tcPr>
            <w:tcW w:w="2310" w:type="dxa"/>
          </w:tcPr>
          <w:p w:rsidR="00FD7CF3" w:rsidRDefault="00FD7CF3">
            <w:pPr>
              <w:pStyle w:val="ConsPlusNormal"/>
              <w:jc w:val="center"/>
            </w:pPr>
            <w:r>
              <w:t>385020, г. Майкоп ул. Пионерская, 273</w:t>
            </w:r>
          </w:p>
        </w:tc>
        <w:tc>
          <w:tcPr>
            <w:tcW w:w="1931" w:type="dxa"/>
          </w:tcPr>
          <w:p w:rsidR="00FD7CF3" w:rsidRDefault="00FD7CF3">
            <w:pPr>
              <w:pStyle w:val="ConsPlusNormal"/>
              <w:jc w:val="center"/>
            </w:pPr>
            <w:r>
              <w:t>(8772) 57-79-31 ф. 57-79-31</w:t>
            </w:r>
          </w:p>
        </w:tc>
        <w:tc>
          <w:tcPr>
            <w:tcW w:w="3122" w:type="dxa"/>
          </w:tcPr>
          <w:p w:rsidR="00FD7CF3" w:rsidRDefault="00FD7CF3">
            <w:pPr>
              <w:pStyle w:val="ConsPlusNormal"/>
              <w:jc w:val="center"/>
            </w:pPr>
            <w:r>
              <w:t>http://adygeanedra.ru/</w:t>
            </w:r>
          </w:p>
        </w:tc>
      </w:tr>
      <w:tr w:rsidR="00FD7CF3">
        <w:tc>
          <w:tcPr>
            <w:tcW w:w="2328" w:type="dxa"/>
          </w:tcPr>
          <w:p w:rsidR="00FD7CF3" w:rsidRDefault="00FD7CF3">
            <w:pPr>
              <w:pStyle w:val="ConsPlusNormal"/>
              <w:jc w:val="center"/>
            </w:pPr>
            <w:r>
              <w:t>Управление по недропользованию по Республике Калмыкия</w:t>
            </w:r>
          </w:p>
        </w:tc>
        <w:tc>
          <w:tcPr>
            <w:tcW w:w="2310" w:type="dxa"/>
          </w:tcPr>
          <w:p w:rsidR="00FD7CF3" w:rsidRDefault="00FD7CF3">
            <w:pPr>
              <w:pStyle w:val="ConsPlusNormal"/>
              <w:jc w:val="center"/>
            </w:pPr>
            <w:r>
              <w:t>358000, г. Элиста ул. Лермонтова, 4</w:t>
            </w:r>
          </w:p>
        </w:tc>
        <w:tc>
          <w:tcPr>
            <w:tcW w:w="1931" w:type="dxa"/>
          </w:tcPr>
          <w:p w:rsidR="00FD7CF3" w:rsidRDefault="00FD7CF3">
            <w:pPr>
              <w:pStyle w:val="ConsPlusNormal"/>
              <w:jc w:val="center"/>
            </w:pPr>
            <w:r>
              <w:t>(84722) 2-82-69 ф. 2-29-81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Краснодарскому краю</w:t>
            </w:r>
          </w:p>
        </w:tc>
        <w:tc>
          <w:tcPr>
            <w:tcW w:w="2310" w:type="dxa"/>
          </w:tcPr>
          <w:p w:rsidR="00FD7CF3" w:rsidRDefault="00FD7CF3">
            <w:pPr>
              <w:pStyle w:val="ConsPlusNormal"/>
              <w:jc w:val="center"/>
            </w:pPr>
            <w:r>
              <w:t>350630, г. Краснодар ул. Красная, 19</w:t>
            </w:r>
          </w:p>
        </w:tc>
        <w:tc>
          <w:tcPr>
            <w:tcW w:w="1931" w:type="dxa"/>
          </w:tcPr>
          <w:p w:rsidR="00FD7CF3" w:rsidRDefault="00FD7CF3">
            <w:pPr>
              <w:pStyle w:val="ConsPlusNormal"/>
              <w:jc w:val="center"/>
            </w:pPr>
            <w:r>
              <w:t>(861) 268-19-15 ф. 268-22-77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p>
        </w:tc>
        <w:tc>
          <w:tcPr>
            <w:tcW w:w="2310" w:type="dxa"/>
          </w:tcPr>
          <w:p w:rsidR="00FD7CF3" w:rsidRDefault="00FD7CF3">
            <w:pPr>
              <w:pStyle w:val="ConsPlusNormal"/>
              <w:jc w:val="center"/>
            </w:pPr>
          </w:p>
        </w:tc>
        <w:tc>
          <w:tcPr>
            <w:tcW w:w="1931" w:type="dxa"/>
          </w:tcPr>
          <w:p w:rsidR="00FD7CF3" w:rsidRDefault="00FD7CF3">
            <w:pPr>
              <w:pStyle w:val="ConsPlusNormal"/>
              <w:jc w:val="center"/>
            </w:pP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Астраханской области</w:t>
            </w:r>
          </w:p>
        </w:tc>
        <w:tc>
          <w:tcPr>
            <w:tcW w:w="2310" w:type="dxa"/>
          </w:tcPr>
          <w:p w:rsidR="00FD7CF3" w:rsidRDefault="00FD7CF3">
            <w:pPr>
              <w:pStyle w:val="ConsPlusNormal"/>
              <w:jc w:val="center"/>
            </w:pPr>
            <w:r>
              <w:t>414000, г. Астрахань ул. Бакинская, 113</w:t>
            </w:r>
          </w:p>
        </w:tc>
        <w:tc>
          <w:tcPr>
            <w:tcW w:w="1931" w:type="dxa"/>
          </w:tcPr>
          <w:p w:rsidR="00FD7CF3" w:rsidRDefault="00FD7CF3">
            <w:pPr>
              <w:pStyle w:val="ConsPlusNormal"/>
              <w:jc w:val="center"/>
            </w:pPr>
            <w:r>
              <w:t>(8512) 39-01-55 ф. 39-02-82</w:t>
            </w:r>
          </w:p>
        </w:tc>
        <w:tc>
          <w:tcPr>
            <w:tcW w:w="3122" w:type="dxa"/>
          </w:tcPr>
          <w:p w:rsidR="00FD7CF3" w:rsidRDefault="00FD7CF3">
            <w:pPr>
              <w:pStyle w:val="ConsPlusNormal"/>
              <w:jc w:val="center"/>
            </w:pPr>
            <w:r>
              <w:t>astrakhan@rosnedra.gov.ru</w:t>
            </w:r>
          </w:p>
        </w:tc>
      </w:tr>
      <w:tr w:rsidR="00FD7CF3">
        <w:tc>
          <w:tcPr>
            <w:tcW w:w="2328" w:type="dxa"/>
          </w:tcPr>
          <w:p w:rsidR="00FD7CF3" w:rsidRDefault="00FD7CF3">
            <w:pPr>
              <w:pStyle w:val="ConsPlusNormal"/>
              <w:jc w:val="center"/>
            </w:pPr>
            <w:r>
              <w:t>Управление по недропользованию по Волгоградской области</w:t>
            </w:r>
          </w:p>
        </w:tc>
        <w:tc>
          <w:tcPr>
            <w:tcW w:w="2310" w:type="dxa"/>
          </w:tcPr>
          <w:p w:rsidR="00FD7CF3" w:rsidRDefault="00FD7CF3">
            <w:pPr>
              <w:pStyle w:val="ConsPlusNormal"/>
              <w:jc w:val="center"/>
            </w:pPr>
            <w:r>
              <w:t>400001, г. Волгоград ул. Профсоюзная, 30</w:t>
            </w:r>
          </w:p>
        </w:tc>
        <w:tc>
          <w:tcPr>
            <w:tcW w:w="1931" w:type="dxa"/>
          </w:tcPr>
          <w:p w:rsidR="00FD7CF3" w:rsidRDefault="00FD7CF3">
            <w:pPr>
              <w:pStyle w:val="ConsPlusNormal"/>
              <w:jc w:val="center"/>
            </w:pPr>
            <w:r>
              <w:t>(8442) 94-80-03 ф. 94-87-05</w:t>
            </w:r>
          </w:p>
        </w:tc>
        <w:tc>
          <w:tcPr>
            <w:tcW w:w="3122" w:type="dxa"/>
          </w:tcPr>
          <w:p w:rsidR="00FD7CF3" w:rsidRDefault="00FD7CF3">
            <w:pPr>
              <w:pStyle w:val="ConsPlusNormal"/>
              <w:jc w:val="center"/>
            </w:pPr>
            <w:r>
              <w:t>http://volgogradnedra.vghost.ru</w:t>
            </w:r>
          </w:p>
        </w:tc>
      </w:tr>
      <w:tr w:rsidR="00FD7CF3">
        <w:tc>
          <w:tcPr>
            <w:tcW w:w="9691" w:type="dxa"/>
            <w:gridSpan w:val="4"/>
          </w:tcPr>
          <w:p w:rsidR="00FD7CF3" w:rsidRDefault="00FD7CF3">
            <w:pPr>
              <w:pStyle w:val="ConsPlusNormal"/>
              <w:jc w:val="center"/>
              <w:outlineLvl w:val="2"/>
            </w:pPr>
            <w:r>
              <w:t>Северо-Кавказский федеральный округ</w:t>
            </w:r>
          </w:p>
        </w:tc>
      </w:tr>
      <w:tr w:rsidR="00FD7CF3">
        <w:tc>
          <w:tcPr>
            <w:tcW w:w="2328" w:type="dxa"/>
          </w:tcPr>
          <w:p w:rsidR="00FD7CF3" w:rsidRDefault="00FD7CF3">
            <w:pPr>
              <w:pStyle w:val="ConsPlusNormal"/>
              <w:jc w:val="center"/>
            </w:pPr>
            <w:r>
              <w:t xml:space="preserve">Департамент по недропользованию по </w:t>
            </w:r>
            <w:proofErr w:type="gramStart"/>
            <w:r>
              <w:t>Северо-Кавказскому</w:t>
            </w:r>
            <w:proofErr w:type="gramEnd"/>
            <w:r>
              <w:t xml:space="preserve"> федеральному округу</w:t>
            </w:r>
          </w:p>
        </w:tc>
        <w:tc>
          <w:tcPr>
            <w:tcW w:w="2310" w:type="dxa"/>
          </w:tcPr>
          <w:p w:rsidR="00FD7CF3" w:rsidRDefault="00FD7CF3">
            <w:pPr>
              <w:pStyle w:val="ConsPlusNormal"/>
              <w:jc w:val="center"/>
            </w:pPr>
            <w:r>
              <w:t>357600, г. Ессентуки, пер. Садовый, 4а</w:t>
            </w:r>
          </w:p>
        </w:tc>
        <w:tc>
          <w:tcPr>
            <w:tcW w:w="1931" w:type="dxa"/>
          </w:tcPr>
          <w:p w:rsidR="00FD7CF3" w:rsidRDefault="00FD7CF3">
            <w:pPr>
              <w:pStyle w:val="ConsPlusNormal"/>
              <w:jc w:val="center"/>
            </w:pPr>
            <w:r>
              <w:t>(87934) 6-13-84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Адыгея</w:t>
            </w:r>
          </w:p>
        </w:tc>
        <w:tc>
          <w:tcPr>
            <w:tcW w:w="2310" w:type="dxa"/>
          </w:tcPr>
          <w:p w:rsidR="00FD7CF3" w:rsidRDefault="00FD7CF3">
            <w:pPr>
              <w:pStyle w:val="ConsPlusNormal"/>
              <w:jc w:val="center"/>
            </w:pPr>
            <w:r>
              <w:t>385020, г. Майкоп ул. Пионерская, 273</w:t>
            </w:r>
          </w:p>
        </w:tc>
        <w:tc>
          <w:tcPr>
            <w:tcW w:w="1931" w:type="dxa"/>
          </w:tcPr>
          <w:p w:rsidR="00FD7CF3" w:rsidRDefault="00FD7CF3">
            <w:pPr>
              <w:pStyle w:val="ConsPlusNormal"/>
              <w:jc w:val="center"/>
            </w:pPr>
            <w:r>
              <w:t>(8772) 57-79-31 ф. 57-79-31</w:t>
            </w:r>
          </w:p>
        </w:tc>
        <w:tc>
          <w:tcPr>
            <w:tcW w:w="3122" w:type="dxa"/>
          </w:tcPr>
          <w:p w:rsidR="00FD7CF3" w:rsidRDefault="00FD7CF3">
            <w:pPr>
              <w:pStyle w:val="ConsPlusNormal"/>
              <w:jc w:val="center"/>
            </w:pPr>
            <w:r>
              <w:t>http://adygeanedra.ru/</w:t>
            </w:r>
          </w:p>
        </w:tc>
      </w:tr>
      <w:tr w:rsidR="00FD7CF3">
        <w:tc>
          <w:tcPr>
            <w:tcW w:w="2328" w:type="dxa"/>
          </w:tcPr>
          <w:p w:rsidR="00FD7CF3" w:rsidRDefault="00FD7CF3">
            <w:pPr>
              <w:pStyle w:val="ConsPlusNormal"/>
              <w:jc w:val="center"/>
            </w:pPr>
            <w:r>
              <w:lastRenderedPageBreak/>
              <w:t>Управление по недропользованию по Республике Ингушетия</w:t>
            </w:r>
          </w:p>
        </w:tc>
        <w:tc>
          <w:tcPr>
            <w:tcW w:w="2310" w:type="dxa"/>
          </w:tcPr>
          <w:p w:rsidR="00FD7CF3" w:rsidRDefault="00FD7CF3">
            <w:pPr>
              <w:pStyle w:val="ConsPlusNormal"/>
              <w:jc w:val="center"/>
            </w:pPr>
            <w:r>
              <w:t>386140, г. Назрань ул. Бакинская, 1</w:t>
            </w:r>
          </w:p>
        </w:tc>
        <w:tc>
          <w:tcPr>
            <w:tcW w:w="1931" w:type="dxa"/>
          </w:tcPr>
          <w:p w:rsidR="00FD7CF3" w:rsidRDefault="00FD7CF3">
            <w:pPr>
              <w:pStyle w:val="ConsPlusNormal"/>
              <w:jc w:val="center"/>
            </w:pPr>
            <w:r>
              <w:t>(8732) 22-31-20 ф. 22-32-97</w:t>
            </w:r>
          </w:p>
        </w:tc>
        <w:tc>
          <w:tcPr>
            <w:tcW w:w="3122" w:type="dxa"/>
          </w:tcPr>
          <w:p w:rsidR="00FD7CF3" w:rsidRDefault="00FD7CF3">
            <w:pPr>
              <w:pStyle w:val="ConsPlusNormal"/>
              <w:jc w:val="center"/>
            </w:pPr>
            <w:r>
              <w:t>http://www.ingushnedra.ru</w:t>
            </w:r>
          </w:p>
        </w:tc>
      </w:tr>
      <w:tr w:rsidR="00FD7CF3">
        <w:tc>
          <w:tcPr>
            <w:tcW w:w="2328" w:type="dxa"/>
          </w:tcPr>
          <w:p w:rsidR="00FD7CF3" w:rsidRDefault="00FD7CF3">
            <w:pPr>
              <w:pStyle w:val="ConsPlusNormal"/>
              <w:jc w:val="center"/>
            </w:pPr>
            <w:r>
              <w:t>Управление по недропользованию по Кабардино-Балкарской Республике</w:t>
            </w:r>
          </w:p>
        </w:tc>
        <w:tc>
          <w:tcPr>
            <w:tcW w:w="2310" w:type="dxa"/>
          </w:tcPr>
          <w:p w:rsidR="00FD7CF3" w:rsidRDefault="00FD7CF3">
            <w:pPr>
              <w:pStyle w:val="ConsPlusNormal"/>
              <w:jc w:val="center"/>
            </w:pPr>
            <w:r>
              <w:t xml:space="preserve">360030, г. Нальчик ул. </w:t>
            </w:r>
            <w:proofErr w:type="spellStart"/>
            <w:r>
              <w:t>Тарчокова</w:t>
            </w:r>
            <w:proofErr w:type="spellEnd"/>
            <w:r>
              <w:t>, 18а</w:t>
            </w:r>
          </w:p>
        </w:tc>
        <w:tc>
          <w:tcPr>
            <w:tcW w:w="1931" w:type="dxa"/>
          </w:tcPr>
          <w:p w:rsidR="00FD7CF3" w:rsidRDefault="00FD7CF3">
            <w:pPr>
              <w:pStyle w:val="ConsPlusNormal"/>
              <w:jc w:val="center"/>
            </w:pPr>
            <w:r>
              <w:t>(8662) 47-45-72 ф. 40-20-54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Карачаево-Черкесской Республике</w:t>
            </w:r>
          </w:p>
        </w:tc>
        <w:tc>
          <w:tcPr>
            <w:tcW w:w="2310" w:type="dxa"/>
          </w:tcPr>
          <w:p w:rsidR="00FD7CF3" w:rsidRDefault="00FD7CF3">
            <w:pPr>
              <w:pStyle w:val="ConsPlusNormal"/>
              <w:jc w:val="center"/>
            </w:pPr>
            <w:r>
              <w:t>369000, г. Черкесск ул. Гагарина, 17</w:t>
            </w:r>
          </w:p>
        </w:tc>
        <w:tc>
          <w:tcPr>
            <w:tcW w:w="1931" w:type="dxa"/>
          </w:tcPr>
          <w:p w:rsidR="00FD7CF3" w:rsidRDefault="00FD7CF3">
            <w:pPr>
              <w:pStyle w:val="ConsPlusNormal"/>
              <w:jc w:val="center"/>
            </w:pPr>
            <w:r>
              <w:t>(8782) 26-10-89 ф. 26-10-89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Северная Осетия - Алания</w:t>
            </w:r>
          </w:p>
        </w:tc>
        <w:tc>
          <w:tcPr>
            <w:tcW w:w="2310" w:type="dxa"/>
          </w:tcPr>
          <w:p w:rsidR="00FD7CF3" w:rsidRDefault="00FD7CF3">
            <w:pPr>
              <w:pStyle w:val="ConsPlusNormal"/>
              <w:jc w:val="center"/>
            </w:pPr>
            <w:r>
              <w:t xml:space="preserve">362021, г. Владикавказ ул. </w:t>
            </w:r>
            <w:proofErr w:type="spellStart"/>
            <w:r>
              <w:t>Иристонская</w:t>
            </w:r>
            <w:proofErr w:type="spellEnd"/>
            <w:r>
              <w:t>, 25</w:t>
            </w:r>
          </w:p>
        </w:tc>
        <w:tc>
          <w:tcPr>
            <w:tcW w:w="1931" w:type="dxa"/>
          </w:tcPr>
          <w:p w:rsidR="00FD7CF3" w:rsidRDefault="00FD7CF3">
            <w:pPr>
              <w:pStyle w:val="ConsPlusNormal"/>
              <w:jc w:val="center"/>
            </w:pPr>
            <w:r>
              <w:t>(8672) 74-99-60 ф. 74-99-60</w:t>
            </w:r>
          </w:p>
        </w:tc>
        <w:tc>
          <w:tcPr>
            <w:tcW w:w="3122" w:type="dxa"/>
          </w:tcPr>
          <w:p w:rsidR="00FD7CF3" w:rsidRDefault="00FD7CF3">
            <w:pPr>
              <w:pStyle w:val="ConsPlusNormal"/>
              <w:jc w:val="center"/>
            </w:pPr>
            <w:r>
              <w:t>www.nedra-osetia.ru</w:t>
            </w:r>
          </w:p>
        </w:tc>
      </w:tr>
      <w:tr w:rsidR="00FD7CF3">
        <w:tc>
          <w:tcPr>
            <w:tcW w:w="2328" w:type="dxa"/>
          </w:tcPr>
          <w:p w:rsidR="00FD7CF3" w:rsidRDefault="00FD7CF3">
            <w:pPr>
              <w:pStyle w:val="ConsPlusNormal"/>
              <w:jc w:val="center"/>
            </w:pPr>
            <w:r>
              <w:t>Управление по недропользованию по Чеченской Республике</w:t>
            </w:r>
          </w:p>
        </w:tc>
        <w:tc>
          <w:tcPr>
            <w:tcW w:w="2310" w:type="dxa"/>
          </w:tcPr>
          <w:p w:rsidR="00FD7CF3" w:rsidRDefault="00FD7CF3">
            <w:pPr>
              <w:pStyle w:val="ConsPlusNormal"/>
              <w:jc w:val="center"/>
            </w:pPr>
            <w:r>
              <w:t>364024, г. Грозный, проспект Исаева, 36</w:t>
            </w:r>
          </w:p>
        </w:tc>
        <w:tc>
          <w:tcPr>
            <w:tcW w:w="1931" w:type="dxa"/>
          </w:tcPr>
          <w:p w:rsidR="00FD7CF3" w:rsidRDefault="00FD7CF3">
            <w:pPr>
              <w:pStyle w:val="ConsPlusNormal"/>
              <w:jc w:val="center"/>
            </w:pPr>
            <w:r>
              <w:t>(87152) 2-23-52 ф. 2-23-52</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Ставропольскому краю</w:t>
            </w:r>
          </w:p>
        </w:tc>
        <w:tc>
          <w:tcPr>
            <w:tcW w:w="2310" w:type="dxa"/>
          </w:tcPr>
          <w:p w:rsidR="00FD7CF3" w:rsidRDefault="00FD7CF3">
            <w:pPr>
              <w:pStyle w:val="ConsPlusNormal"/>
              <w:jc w:val="center"/>
            </w:pPr>
            <w:r>
              <w:t xml:space="preserve">355006, г. Ставрополь ул. </w:t>
            </w:r>
            <w:proofErr w:type="spellStart"/>
            <w:r>
              <w:t>Голенева</w:t>
            </w:r>
            <w:proofErr w:type="spellEnd"/>
            <w:r>
              <w:t>, 18</w:t>
            </w:r>
          </w:p>
        </w:tc>
        <w:tc>
          <w:tcPr>
            <w:tcW w:w="1931" w:type="dxa"/>
          </w:tcPr>
          <w:p w:rsidR="00FD7CF3" w:rsidRDefault="00FD7CF3">
            <w:pPr>
              <w:pStyle w:val="ConsPlusNormal"/>
              <w:jc w:val="center"/>
            </w:pPr>
            <w:r>
              <w:t>(8652) 26-87-69 ф. 95-67-17</w:t>
            </w:r>
          </w:p>
        </w:tc>
        <w:tc>
          <w:tcPr>
            <w:tcW w:w="3122" w:type="dxa"/>
          </w:tcPr>
          <w:p w:rsidR="00FD7CF3" w:rsidRDefault="00FD7CF3">
            <w:pPr>
              <w:pStyle w:val="ConsPlusNormal"/>
              <w:jc w:val="center"/>
            </w:pPr>
          </w:p>
        </w:tc>
      </w:tr>
      <w:tr w:rsidR="00FD7CF3">
        <w:tc>
          <w:tcPr>
            <w:tcW w:w="9691" w:type="dxa"/>
            <w:gridSpan w:val="4"/>
          </w:tcPr>
          <w:p w:rsidR="00FD7CF3" w:rsidRDefault="00FD7CF3">
            <w:pPr>
              <w:pStyle w:val="ConsPlusNormal"/>
              <w:jc w:val="center"/>
              <w:outlineLvl w:val="2"/>
            </w:pPr>
            <w:r>
              <w:t>Приволжский федеральный округ</w:t>
            </w:r>
          </w:p>
        </w:tc>
      </w:tr>
      <w:tr w:rsidR="00FD7CF3">
        <w:tc>
          <w:tcPr>
            <w:tcW w:w="2328" w:type="dxa"/>
          </w:tcPr>
          <w:p w:rsidR="00FD7CF3" w:rsidRDefault="00FD7CF3">
            <w:pPr>
              <w:pStyle w:val="ConsPlusNormal"/>
              <w:jc w:val="center"/>
            </w:pPr>
            <w:r>
              <w:t>Департамент по недропользованию по Приволжскому федеральному округу</w:t>
            </w:r>
          </w:p>
        </w:tc>
        <w:tc>
          <w:tcPr>
            <w:tcW w:w="2310" w:type="dxa"/>
          </w:tcPr>
          <w:p w:rsidR="00FD7CF3" w:rsidRDefault="00FD7CF3">
            <w:pPr>
              <w:pStyle w:val="ConsPlusNormal"/>
              <w:jc w:val="center"/>
            </w:pPr>
            <w:r>
              <w:t>603000, г. Нижний Новгород пл. Горького, 4/2</w:t>
            </w:r>
          </w:p>
        </w:tc>
        <w:tc>
          <w:tcPr>
            <w:tcW w:w="1931" w:type="dxa"/>
          </w:tcPr>
          <w:p w:rsidR="00FD7CF3" w:rsidRDefault="00FD7CF3">
            <w:pPr>
              <w:pStyle w:val="ConsPlusNormal"/>
              <w:jc w:val="center"/>
            </w:pPr>
            <w:r>
              <w:t>(8312) 434-34-87 ф. 433-74-03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w:t>
            </w:r>
            <w:r>
              <w:lastRenderedPageBreak/>
              <w:t>недропользованию по Оренбургской области</w:t>
            </w:r>
          </w:p>
        </w:tc>
        <w:tc>
          <w:tcPr>
            <w:tcW w:w="2310" w:type="dxa"/>
          </w:tcPr>
          <w:p w:rsidR="00FD7CF3" w:rsidRDefault="00FD7CF3">
            <w:pPr>
              <w:pStyle w:val="ConsPlusNormal"/>
              <w:jc w:val="center"/>
            </w:pPr>
            <w:r>
              <w:lastRenderedPageBreak/>
              <w:t xml:space="preserve">460000, г. Оренбург </w:t>
            </w:r>
            <w:r>
              <w:lastRenderedPageBreak/>
              <w:t>Парковый пр., 6</w:t>
            </w:r>
          </w:p>
        </w:tc>
        <w:tc>
          <w:tcPr>
            <w:tcW w:w="1931" w:type="dxa"/>
          </w:tcPr>
          <w:p w:rsidR="00FD7CF3" w:rsidRDefault="00FD7CF3">
            <w:pPr>
              <w:pStyle w:val="ConsPlusNormal"/>
              <w:jc w:val="center"/>
            </w:pPr>
            <w:r>
              <w:lastRenderedPageBreak/>
              <w:t xml:space="preserve">(3532) 78-07-09 ф. </w:t>
            </w:r>
            <w:r>
              <w:lastRenderedPageBreak/>
              <w:t>78-11-48</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lastRenderedPageBreak/>
              <w:t>Управление по недропользованию по Республике Башкортостан</w:t>
            </w:r>
          </w:p>
        </w:tc>
        <w:tc>
          <w:tcPr>
            <w:tcW w:w="2310" w:type="dxa"/>
          </w:tcPr>
          <w:p w:rsidR="00FD7CF3" w:rsidRDefault="00FD7CF3">
            <w:pPr>
              <w:pStyle w:val="ConsPlusNormal"/>
              <w:jc w:val="center"/>
            </w:pPr>
            <w:r>
              <w:t>450006, г. Уфа ул. Ленина, 86</w:t>
            </w:r>
          </w:p>
        </w:tc>
        <w:tc>
          <w:tcPr>
            <w:tcW w:w="1931" w:type="dxa"/>
          </w:tcPr>
          <w:p w:rsidR="00FD7CF3" w:rsidRDefault="00FD7CF3">
            <w:pPr>
              <w:pStyle w:val="ConsPlusNormal"/>
              <w:jc w:val="center"/>
            </w:pPr>
            <w:r>
              <w:t>(347) 262-43-18 ф. 273-28-56</w:t>
            </w:r>
          </w:p>
        </w:tc>
        <w:tc>
          <w:tcPr>
            <w:tcW w:w="3122" w:type="dxa"/>
          </w:tcPr>
          <w:p w:rsidR="00FD7CF3" w:rsidRDefault="00FD7CF3">
            <w:pPr>
              <w:pStyle w:val="ConsPlusNormal"/>
              <w:jc w:val="center"/>
            </w:pPr>
            <w:r>
              <w:t>www.bashnedra.ru</w:t>
            </w:r>
          </w:p>
        </w:tc>
      </w:tr>
      <w:tr w:rsidR="00FD7CF3">
        <w:tc>
          <w:tcPr>
            <w:tcW w:w="2328" w:type="dxa"/>
          </w:tcPr>
          <w:p w:rsidR="00FD7CF3" w:rsidRDefault="00FD7CF3">
            <w:pPr>
              <w:pStyle w:val="ConsPlusNormal"/>
              <w:jc w:val="center"/>
            </w:pPr>
            <w:r>
              <w:t>Управление по недропользованию по Республике Татарстан</w:t>
            </w:r>
          </w:p>
        </w:tc>
        <w:tc>
          <w:tcPr>
            <w:tcW w:w="2310" w:type="dxa"/>
          </w:tcPr>
          <w:p w:rsidR="00FD7CF3" w:rsidRDefault="00FD7CF3">
            <w:pPr>
              <w:pStyle w:val="ConsPlusNormal"/>
              <w:jc w:val="center"/>
            </w:pPr>
            <w:r>
              <w:t>420049, г. Казань ул. Эсперанто, 15</w:t>
            </w:r>
          </w:p>
        </w:tc>
        <w:tc>
          <w:tcPr>
            <w:tcW w:w="1931" w:type="dxa"/>
          </w:tcPr>
          <w:p w:rsidR="00FD7CF3" w:rsidRDefault="00FD7CF3">
            <w:pPr>
              <w:pStyle w:val="ConsPlusNormal"/>
              <w:jc w:val="center"/>
            </w:pPr>
            <w:r>
              <w:t>(843) 277-00-85 ф. 277-13-89</w:t>
            </w:r>
          </w:p>
        </w:tc>
        <w:tc>
          <w:tcPr>
            <w:tcW w:w="3122" w:type="dxa"/>
          </w:tcPr>
          <w:p w:rsidR="00FD7CF3" w:rsidRDefault="00FD7CF3">
            <w:pPr>
              <w:pStyle w:val="ConsPlusNormal"/>
              <w:jc w:val="center"/>
            </w:pPr>
            <w:r>
              <w:t>www.tatnedra.ru</w:t>
            </w:r>
          </w:p>
        </w:tc>
      </w:tr>
      <w:tr w:rsidR="00FD7CF3">
        <w:tc>
          <w:tcPr>
            <w:tcW w:w="2328" w:type="dxa"/>
          </w:tcPr>
          <w:p w:rsidR="00FD7CF3" w:rsidRDefault="00FD7CF3">
            <w:pPr>
              <w:pStyle w:val="ConsPlusNormal"/>
              <w:jc w:val="center"/>
            </w:pPr>
            <w:r>
              <w:t>Управление по недропользованию по Удмуртской Республике</w:t>
            </w:r>
          </w:p>
        </w:tc>
        <w:tc>
          <w:tcPr>
            <w:tcW w:w="2310" w:type="dxa"/>
          </w:tcPr>
          <w:p w:rsidR="00FD7CF3" w:rsidRDefault="00FD7CF3">
            <w:pPr>
              <w:pStyle w:val="ConsPlusNormal"/>
              <w:jc w:val="center"/>
            </w:pPr>
            <w:r>
              <w:t>426051, г. Ижевск ул. М. Горького, 73</w:t>
            </w:r>
          </w:p>
        </w:tc>
        <w:tc>
          <w:tcPr>
            <w:tcW w:w="1931" w:type="dxa"/>
          </w:tcPr>
          <w:p w:rsidR="00FD7CF3" w:rsidRDefault="00FD7CF3">
            <w:pPr>
              <w:pStyle w:val="ConsPlusNormal"/>
              <w:jc w:val="center"/>
            </w:pPr>
            <w:r>
              <w:t>(3412) 51-45-53 ф. 51-15-71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Пермскому краю</w:t>
            </w:r>
          </w:p>
        </w:tc>
        <w:tc>
          <w:tcPr>
            <w:tcW w:w="2310" w:type="dxa"/>
          </w:tcPr>
          <w:p w:rsidR="00FD7CF3" w:rsidRDefault="00FD7CF3">
            <w:pPr>
              <w:pStyle w:val="ConsPlusNormal"/>
              <w:jc w:val="center"/>
            </w:pPr>
            <w:r>
              <w:t xml:space="preserve">614016, г. Пермь ул. </w:t>
            </w:r>
            <w:proofErr w:type="spellStart"/>
            <w:r>
              <w:t>Камчатовская</w:t>
            </w:r>
            <w:proofErr w:type="spellEnd"/>
            <w:r>
              <w:t>, 5</w:t>
            </w:r>
          </w:p>
        </w:tc>
        <w:tc>
          <w:tcPr>
            <w:tcW w:w="1931" w:type="dxa"/>
          </w:tcPr>
          <w:p w:rsidR="00FD7CF3" w:rsidRDefault="00FD7CF3">
            <w:pPr>
              <w:pStyle w:val="ConsPlusNormal"/>
              <w:jc w:val="center"/>
            </w:pPr>
            <w:r>
              <w:t>(342) 291-09-67 ф. 291-09-67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Самарской области</w:t>
            </w:r>
          </w:p>
        </w:tc>
        <w:tc>
          <w:tcPr>
            <w:tcW w:w="2310" w:type="dxa"/>
          </w:tcPr>
          <w:p w:rsidR="00FD7CF3" w:rsidRDefault="00FD7CF3">
            <w:pPr>
              <w:pStyle w:val="ConsPlusNormal"/>
              <w:jc w:val="center"/>
            </w:pPr>
            <w:r>
              <w:t>443010, г. Самара ул. Куйбышева, 145, оф. 304</w:t>
            </w:r>
          </w:p>
        </w:tc>
        <w:tc>
          <w:tcPr>
            <w:tcW w:w="1931" w:type="dxa"/>
          </w:tcPr>
          <w:p w:rsidR="00FD7CF3" w:rsidRDefault="00FD7CF3">
            <w:pPr>
              <w:pStyle w:val="ConsPlusNormal"/>
              <w:jc w:val="center"/>
            </w:pPr>
            <w:r>
              <w:t>(846) 333-06-38 ф. 333-78-55</w:t>
            </w:r>
          </w:p>
        </w:tc>
        <w:tc>
          <w:tcPr>
            <w:tcW w:w="3122" w:type="dxa"/>
          </w:tcPr>
          <w:p w:rsidR="00FD7CF3" w:rsidRDefault="00FD7CF3">
            <w:pPr>
              <w:pStyle w:val="ConsPlusNormal"/>
              <w:jc w:val="center"/>
            </w:pPr>
            <w:r>
              <w:t>www.samaranedra.ru</w:t>
            </w:r>
          </w:p>
        </w:tc>
      </w:tr>
      <w:tr w:rsidR="00FD7CF3">
        <w:tc>
          <w:tcPr>
            <w:tcW w:w="2328" w:type="dxa"/>
          </w:tcPr>
          <w:p w:rsidR="00FD7CF3" w:rsidRDefault="00FD7CF3">
            <w:pPr>
              <w:pStyle w:val="ConsPlusNormal"/>
              <w:jc w:val="center"/>
            </w:pPr>
            <w:r>
              <w:t>Управление по недропользованию по Саратовской области</w:t>
            </w:r>
          </w:p>
        </w:tc>
        <w:tc>
          <w:tcPr>
            <w:tcW w:w="2310" w:type="dxa"/>
          </w:tcPr>
          <w:p w:rsidR="00FD7CF3" w:rsidRDefault="00FD7CF3">
            <w:pPr>
              <w:pStyle w:val="ConsPlusNormal"/>
              <w:jc w:val="center"/>
            </w:pPr>
            <w:r>
              <w:t>410012, г. Саратов ул. Московская, 70</w:t>
            </w:r>
          </w:p>
        </w:tc>
        <w:tc>
          <w:tcPr>
            <w:tcW w:w="1931" w:type="dxa"/>
          </w:tcPr>
          <w:p w:rsidR="00FD7CF3" w:rsidRDefault="00FD7CF3">
            <w:pPr>
              <w:pStyle w:val="ConsPlusNormal"/>
              <w:jc w:val="center"/>
            </w:pPr>
            <w:r>
              <w:t>(8452) 26-06-20 ф. 74-92-82</w:t>
            </w:r>
          </w:p>
        </w:tc>
        <w:tc>
          <w:tcPr>
            <w:tcW w:w="3122" w:type="dxa"/>
          </w:tcPr>
          <w:p w:rsidR="00FD7CF3" w:rsidRDefault="00FD7CF3">
            <w:pPr>
              <w:pStyle w:val="ConsPlusNormal"/>
              <w:jc w:val="center"/>
            </w:pPr>
            <w:r>
              <w:t>http://www.saratovnedra.ru/</w:t>
            </w:r>
          </w:p>
        </w:tc>
      </w:tr>
      <w:tr w:rsidR="00FD7CF3">
        <w:tc>
          <w:tcPr>
            <w:tcW w:w="2328" w:type="dxa"/>
          </w:tcPr>
          <w:p w:rsidR="00FD7CF3" w:rsidRDefault="00FD7CF3">
            <w:pPr>
              <w:pStyle w:val="ConsPlusNormal"/>
              <w:jc w:val="center"/>
            </w:pPr>
            <w:r>
              <w:t>Управление по недропользованию по Ульяновской области</w:t>
            </w:r>
          </w:p>
        </w:tc>
        <w:tc>
          <w:tcPr>
            <w:tcW w:w="2310" w:type="dxa"/>
          </w:tcPr>
          <w:p w:rsidR="00FD7CF3" w:rsidRDefault="00FD7CF3">
            <w:pPr>
              <w:pStyle w:val="ConsPlusNormal"/>
              <w:jc w:val="center"/>
            </w:pPr>
            <w:r>
              <w:t>432030, г. Ульяновск ул. Юности, 5/96</w:t>
            </w:r>
          </w:p>
        </w:tc>
        <w:tc>
          <w:tcPr>
            <w:tcW w:w="1931" w:type="dxa"/>
          </w:tcPr>
          <w:p w:rsidR="00FD7CF3" w:rsidRDefault="00FD7CF3">
            <w:pPr>
              <w:pStyle w:val="ConsPlusNormal"/>
              <w:jc w:val="center"/>
            </w:pPr>
            <w:r>
              <w:t>(8422) 46-95-36 ф. 46-80-00</w:t>
            </w:r>
          </w:p>
        </w:tc>
        <w:tc>
          <w:tcPr>
            <w:tcW w:w="3122" w:type="dxa"/>
          </w:tcPr>
          <w:p w:rsidR="00FD7CF3" w:rsidRDefault="00FD7CF3">
            <w:pPr>
              <w:pStyle w:val="ConsPlusNormal"/>
              <w:jc w:val="center"/>
            </w:pPr>
            <w:r>
              <w:t>www.ulnedra.ru</w:t>
            </w:r>
          </w:p>
        </w:tc>
      </w:tr>
      <w:tr w:rsidR="00FD7CF3">
        <w:tc>
          <w:tcPr>
            <w:tcW w:w="9691" w:type="dxa"/>
            <w:gridSpan w:val="4"/>
          </w:tcPr>
          <w:p w:rsidR="00FD7CF3" w:rsidRDefault="00FD7CF3">
            <w:pPr>
              <w:pStyle w:val="ConsPlusNormal"/>
              <w:jc w:val="center"/>
              <w:outlineLvl w:val="2"/>
            </w:pPr>
            <w:r>
              <w:t>Уральский федеральный округ</w:t>
            </w:r>
          </w:p>
        </w:tc>
      </w:tr>
      <w:tr w:rsidR="00FD7CF3">
        <w:tc>
          <w:tcPr>
            <w:tcW w:w="2328" w:type="dxa"/>
          </w:tcPr>
          <w:p w:rsidR="00FD7CF3" w:rsidRDefault="00FD7CF3">
            <w:pPr>
              <w:pStyle w:val="ConsPlusNormal"/>
              <w:jc w:val="center"/>
            </w:pPr>
            <w:r>
              <w:lastRenderedPageBreak/>
              <w:t>Департамент по недропользованию по Уральскому федеральному округу</w:t>
            </w:r>
          </w:p>
        </w:tc>
        <w:tc>
          <w:tcPr>
            <w:tcW w:w="2310" w:type="dxa"/>
          </w:tcPr>
          <w:p w:rsidR="00FD7CF3" w:rsidRDefault="00FD7CF3">
            <w:pPr>
              <w:pStyle w:val="ConsPlusNormal"/>
              <w:jc w:val="center"/>
            </w:pPr>
            <w:r>
              <w:t xml:space="preserve">620014, г. Екатеринбург ул. </w:t>
            </w:r>
            <w:proofErr w:type="spellStart"/>
            <w:r>
              <w:t>Вайнера</w:t>
            </w:r>
            <w:proofErr w:type="spellEnd"/>
            <w:r>
              <w:t>, 55</w:t>
            </w:r>
          </w:p>
        </w:tc>
        <w:tc>
          <w:tcPr>
            <w:tcW w:w="1931" w:type="dxa"/>
          </w:tcPr>
          <w:p w:rsidR="00FD7CF3" w:rsidRDefault="00FD7CF3">
            <w:pPr>
              <w:pStyle w:val="ConsPlusNormal"/>
              <w:jc w:val="center"/>
            </w:pPr>
            <w:r>
              <w:t>(343) 257-84-59 ф. 257-02-54</w:t>
            </w:r>
          </w:p>
        </w:tc>
        <w:tc>
          <w:tcPr>
            <w:tcW w:w="3122" w:type="dxa"/>
          </w:tcPr>
          <w:p w:rsidR="00FD7CF3" w:rsidRDefault="00FD7CF3">
            <w:pPr>
              <w:pStyle w:val="ConsPlusNormal"/>
              <w:jc w:val="center"/>
            </w:pPr>
            <w:r>
              <w:t>www.uralnedra.ur.ru</w:t>
            </w:r>
          </w:p>
        </w:tc>
      </w:tr>
      <w:tr w:rsidR="00FD7CF3">
        <w:tc>
          <w:tcPr>
            <w:tcW w:w="2328" w:type="dxa"/>
          </w:tcPr>
          <w:p w:rsidR="00FD7CF3" w:rsidRDefault="00FD7CF3">
            <w:pPr>
              <w:pStyle w:val="ConsPlusNormal"/>
              <w:jc w:val="center"/>
            </w:pPr>
            <w:r>
              <w:t>Управление по недропользованию по Тюменской области</w:t>
            </w:r>
          </w:p>
        </w:tc>
        <w:tc>
          <w:tcPr>
            <w:tcW w:w="2310" w:type="dxa"/>
          </w:tcPr>
          <w:p w:rsidR="00FD7CF3" w:rsidRDefault="00FD7CF3">
            <w:pPr>
              <w:pStyle w:val="ConsPlusNormal"/>
              <w:jc w:val="center"/>
            </w:pPr>
            <w:r>
              <w:t>625000, г. Тюмень ул. Республики, 55</w:t>
            </w:r>
          </w:p>
        </w:tc>
        <w:tc>
          <w:tcPr>
            <w:tcW w:w="1931" w:type="dxa"/>
          </w:tcPr>
          <w:p w:rsidR="00FD7CF3" w:rsidRDefault="00FD7CF3">
            <w:pPr>
              <w:pStyle w:val="ConsPlusNormal"/>
              <w:jc w:val="center"/>
            </w:pPr>
            <w:r>
              <w:t>(3452) 68-28-89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Челябинской области</w:t>
            </w:r>
          </w:p>
        </w:tc>
        <w:tc>
          <w:tcPr>
            <w:tcW w:w="2310" w:type="dxa"/>
          </w:tcPr>
          <w:p w:rsidR="00FD7CF3" w:rsidRDefault="00FD7CF3">
            <w:pPr>
              <w:pStyle w:val="ConsPlusNormal"/>
              <w:jc w:val="center"/>
            </w:pPr>
            <w:r>
              <w:t>454048, г. Челябинск ул. Блюхера, 8а</w:t>
            </w:r>
          </w:p>
        </w:tc>
        <w:tc>
          <w:tcPr>
            <w:tcW w:w="1931" w:type="dxa"/>
          </w:tcPr>
          <w:p w:rsidR="00FD7CF3" w:rsidRDefault="00FD7CF3">
            <w:pPr>
              <w:pStyle w:val="ConsPlusNormal"/>
              <w:jc w:val="center"/>
            </w:pPr>
            <w:r>
              <w:t>(3512) 32-87-16 ф. 32-87-15</w:t>
            </w:r>
          </w:p>
        </w:tc>
        <w:tc>
          <w:tcPr>
            <w:tcW w:w="3122" w:type="dxa"/>
          </w:tcPr>
          <w:p w:rsidR="00FD7CF3" w:rsidRDefault="00FD7CF3">
            <w:pPr>
              <w:pStyle w:val="ConsPlusNormal"/>
              <w:jc w:val="center"/>
            </w:pPr>
            <w:r>
              <w:t>http://chelnedra.ru</w:t>
            </w:r>
          </w:p>
        </w:tc>
      </w:tr>
      <w:tr w:rsidR="00FD7CF3">
        <w:tc>
          <w:tcPr>
            <w:tcW w:w="2328" w:type="dxa"/>
          </w:tcPr>
          <w:p w:rsidR="00FD7CF3" w:rsidRDefault="00FD7CF3">
            <w:pPr>
              <w:pStyle w:val="ConsPlusNormal"/>
              <w:jc w:val="center"/>
            </w:pPr>
            <w:r>
              <w:t>Управление по недропользованию по Ханты-Мансийскому автономному округу</w:t>
            </w:r>
          </w:p>
        </w:tc>
        <w:tc>
          <w:tcPr>
            <w:tcW w:w="2310" w:type="dxa"/>
          </w:tcPr>
          <w:p w:rsidR="00FD7CF3" w:rsidRDefault="00FD7CF3">
            <w:pPr>
              <w:pStyle w:val="ConsPlusNormal"/>
              <w:jc w:val="center"/>
            </w:pPr>
            <w:r>
              <w:t>628012, г. Ханты-Мансийск ул. Студенческая, 2</w:t>
            </w:r>
          </w:p>
        </w:tc>
        <w:tc>
          <w:tcPr>
            <w:tcW w:w="1931" w:type="dxa"/>
          </w:tcPr>
          <w:p w:rsidR="00FD7CF3" w:rsidRDefault="00FD7CF3">
            <w:pPr>
              <w:pStyle w:val="ConsPlusNormal"/>
              <w:jc w:val="center"/>
            </w:pPr>
            <w:r>
              <w:t>(3467) 35-32-05 ф. 32-66-98</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Ямало-Ненецкому автономному округу</w:t>
            </w:r>
          </w:p>
        </w:tc>
        <w:tc>
          <w:tcPr>
            <w:tcW w:w="2310" w:type="dxa"/>
          </w:tcPr>
          <w:p w:rsidR="00FD7CF3" w:rsidRDefault="00FD7CF3">
            <w:pPr>
              <w:pStyle w:val="ConsPlusNormal"/>
              <w:jc w:val="center"/>
            </w:pPr>
            <w:r>
              <w:t>629008, г. Салехард ул. Мира 40, 5 секция, а/я 7а</w:t>
            </w:r>
          </w:p>
        </w:tc>
        <w:tc>
          <w:tcPr>
            <w:tcW w:w="1931" w:type="dxa"/>
          </w:tcPr>
          <w:p w:rsidR="00FD7CF3" w:rsidRDefault="00FD7CF3">
            <w:pPr>
              <w:pStyle w:val="ConsPlusNormal"/>
              <w:jc w:val="center"/>
            </w:pPr>
            <w:r>
              <w:t>(34922) 3-34-97 ф. 4-40-32</w:t>
            </w:r>
          </w:p>
        </w:tc>
        <w:tc>
          <w:tcPr>
            <w:tcW w:w="3122" w:type="dxa"/>
          </w:tcPr>
          <w:p w:rsidR="00FD7CF3" w:rsidRDefault="00FD7CF3">
            <w:pPr>
              <w:pStyle w:val="ConsPlusNormal"/>
              <w:jc w:val="center"/>
            </w:pPr>
            <w:r>
              <w:t>www.yamalnedra.com</w:t>
            </w:r>
          </w:p>
        </w:tc>
      </w:tr>
      <w:tr w:rsidR="00FD7CF3">
        <w:tc>
          <w:tcPr>
            <w:tcW w:w="9691" w:type="dxa"/>
            <w:gridSpan w:val="4"/>
          </w:tcPr>
          <w:p w:rsidR="00FD7CF3" w:rsidRDefault="00FD7CF3">
            <w:pPr>
              <w:pStyle w:val="ConsPlusNormal"/>
              <w:jc w:val="center"/>
              <w:outlineLvl w:val="2"/>
            </w:pPr>
            <w:r>
              <w:t>Сибирский федеральный округ</w:t>
            </w:r>
          </w:p>
        </w:tc>
      </w:tr>
      <w:tr w:rsidR="00FD7CF3">
        <w:tc>
          <w:tcPr>
            <w:tcW w:w="2328" w:type="dxa"/>
          </w:tcPr>
          <w:p w:rsidR="00FD7CF3" w:rsidRDefault="00FD7CF3">
            <w:pPr>
              <w:pStyle w:val="ConsPlusNormal"/>
              <w:jc w:val="center"/>
            </w:pPr>
            <w:r>
              <w:t>Департамент по недропользованию по Сибирскому федеральному округу</w:t>
            </w:r>
          </w:p>
        </w:tc>
        <w:tc>
          <w:tcPr>
            <w:tcW w:w="2310" w:type="dxa"/>
          </w:tcPr>
          <w:p w:rsidR="00FD7CF3" w:rsidRDefault="00FD7CF3">
            <w:pPr>
              <w:pStyle w:val="ConsPlusNormal"/>
              <w:jc w:val="center"/>
            </w:pPr>
            <w:r>
              <w:t>630099, г. Новосибирск Красный пр-т, 35</w:t>
            </w:r>
          </w:p>
        </w:tc>
        <w:tc>
          <w:tcPr>
            <w:tcW w:w="1931" w:type="dxa"/>
          </w:tcPr>
          <w:p w:rsidR="00FD7CF3" w:rsidRDefault="00FD7CF3">
            <w:pPr>
              <w:pStyle w:val="ConsPlusNormal"/>
              <w:jc w:val="center"/>
            </w:pPr>
            <w:r>
              <w:t>(383) 227-04-12 ф. 227-04-48</w:t>
            </w:r>
          </w:p>
        </w:tc>
        <w:tc>
          <w:tcPr>
            <w:tcW w:w="3122" w:type="dxa"/>
          </w:tcPr>
          <w:p w:rsidR="00FD7CF3" w:rsidRDefault="00FD7CF3">
            <w:pPr>
              <w:pStyle w:val="ConsPlusNormal"/>
              <w:jc w:val="center"/>
            </w:pPr>
            <w:proofErr w:type="spellStart"/>
            <w:r>
              <w:t>http</w:t>
            </w:r>
            <w:proofErr w:type="spellEnd"/>
            <w:r>
              <w:t>.//www.sibnedra.com/</w:t>
            </w:r>
          </w:p>
        </w:tc>
      </w:tr>
      <w:tr w:rsidR="00FD7CF3">
        <w:tc>
          <w:tcPr>
            <w:tcW w:w="2328" w:type="dxa"/>
          </w:tcPr>
          <w:p w:rsidR="00FD7CF3" w:rsidRDefault="00FD7CF3">
            <w:pPr>
              <w:pStyle w:val="ConsPlusNormal"/>
              <w:jc w:val="center"/>
            </w:pPr>
            <w:r>
              <w:t>Управление по недропользованию по Республике Алтай</w:t>
            </w:r>
          </w:p>
        </w:tc>
        <w:tc>
          <w:tcPr>
            <w:tcW w:w="2310" w:type="dxa"/>
          </w:tcPr>
          <w:p w:rsidR="00FD7CF3" w:rsidRDefault="00FD7CF3">
            <w:pPr>
              <w:pStyle w:val="ConsPlusNormal"/>
              <w:jc w:val="center"/>
            </w:pPr>
            <w:r>
              <w:t xml:space="preserve">649000, г. Горно-Алтайск ул. </w:t>
            </w:r>
            <w:proofErr w:type="spellStart"/>
            <w:r>
              <w:t>Чорос-Гуркина</w:t>
            </w:r>
            <w:proofErr w:type="spellEnd"/>
            <w:r>
              <w:t>, 35</w:t>
            </w:r>
          </w:p>
        </w:tc>
        <w:tc>
          <w:tcPr>
            <w:tcW w:w="1931" w:type="dxa"/>
          </w:tcPr>
          <w:p w:rsidR="00FD7CF3" w:rsidRDefault="00FD7CF3">
            <w:pPr>
              <w:pStyle w:val="ConsPlusNormal"/>
              <w:jc w:val="center"/>
            </w:pPr>
            <w:r>
              <w:t>(38822) 2-56-57 ф. 2-56-57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w:t>
            </w:r>
            <w:r>
              <w:lastRenderedPageBreak/>
              <w:t>недропользованию по Республике Бурятия</w:t>
            </w:r>
          </w:p>
        </w:tc>
        <w:tc>
          <w:tcPr>
            <w:tcW w:w="2310" w:type="dxa"/>
          </w:tcPr>
          <w:p w:rsidR="00FD7CF3" w:rsidRDefault="00FD7CF3">
            <w:pPr>
              <w:pStyle w:val="ConsPlusNormal"/>
              <w:jc w:val="center"/>
            </w:pPr>
            <w:r>
              <w:lastRenderedPageBreak/>
              <w:t xml:space="preserve">670000, г. Улан-Удэ ул. </w:t>
            </w:r>
            <w:r>
              <w:lastRenderedPageBreak/>
              <w:t>Ленина, 57</w:t>
            </w:r>
          </w:p>
        </w:tc>
        <w:tc>
          <w:tcPr>
            <w:tcW w:w="1931" w:type="dxa"/>
          </w:tcPr>
          <w:p w:rsidR="00FD7CF3" w:rsidRDefault="00FD7CF3">
            <w:pPr>
              <w:pStyle w:val="ConsPlusNormal"/>
              <w:jc w:val="center"/>
            </w:pPr>
            <w:r>
              <w:lastRenderedPageBreak/>
              <w:t xml:space="preserve">(3012) 21-15-34 ф. </w:t>
            </w:r>
            <w:r>
              <w:lastRenderedPageBreak/>
              <w:t>21-47-46</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lastRenderedPageBreak/>
              <w:t>Управление по недропользованию по Республике Тыва</w:t>
            </w:r>
          </w:p>
        </w:tc>
        <w:tc>
          <w:tcPr>
            <w:tcW w:w="2310" w:type="dxa"/>
          </w:tcPr>
          <w:p w:rsidR="00FD7CF3" w:rsidRDefault="00FD7CF3">
            <w:pPr>
              <w:pStyle w:val="ConsPlusNormal"/>
              <w:jc w:val="center"/>
            </w:pPr>
            <w:r>
              <w:t xml:space="preserve">667003, г. Кызыл ул. </w:t>
            </w:r>
            <w:proofErr w:type="spellStart"/>
            <w:r>
              <w:t>Улуг-Хемская</w:t>
            </w:r>
            <w:proofErr w:type="spellEnd"/>
            <w:r>
              <w:t>, 14</w:t>
            </w:r>
          </w:p>
        </w:tc>
        <w:tc>
          <w:tcPr>
            <w:tcW w:w="1931" w:type="dxa"/>
          </w:tcPr>
          <w:p w:rsidR="00FD7CF3" w:rsidRDefault="00FD7CF3">
            <w:pPr>
              <w:pStyle w:val="ConsPlusNormal"/>
              <w:jc w:val="center"/>
            </w:pPr>
            <w:r>
              <w:t>(39422) 6-25-33 ф. 6-13-56</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Хакасия</w:t>
            </w:r>
          </w:p>
        </w:tc>
        <w:tc>
          <w:tcPr>
            <w:tcW w:w="2310" w:type="dxa"/>
          </w:tcPr>
          <w:p w:rsidR="00FD7CF3" w:rsidRDefault="00FD7CF3">
            <w:pPr>
              <w:pStyle w:val="ConsPlusNormal"/>
              <w:jc w:val="center"/>
            </w:pPr>
            <w:r>
              <w:t>655012, г. Абакан ул. Хакасская, 21</w:t>
            </w:r>
          </w:p>
        </w:tc>
        <w:tc>
          <w:tcPr>
            <w:tcW w:w="1931" w:type="dxa"/>
          </w:tcPr>
          <w:p w:rsidR="00FD7CF3" w:rsidRDefault="00FD7CF3">
            <w:pPr>
              <w:pStyle w:val="ConsPlusNormal"/>
              <w:jc w:val="center"/>
            </w:pPr>
            <w:r>
              <w:t>(3902) 34-33-90 ф. 34-33-93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Алтайскому краю</w:t>
            </w:r>
          </w:p>
        </w:tc>
        <w:tc>
          <w:tcPr>
            <w:tcW w:w="2310" w:type="dxa"/>
          </w:tcPr>
          <w:p w:rsidR="00FD7CF3" w:rsidRDefault="00FD7CF3">
            <w:pPr>
              <w:pStyle w:val="ConsPlusNormal"/>
              <w:jc w:val="center"/>
            </w:pPr>
            <w:r>
              <w:t>656056, г. Барнаул ул. Пролетарская, 61</w:t>
            </w:r>
          </w:p>
        </w:tc>
        <w:tc>
          <w:tcPr>
            <w:tcW w:w="1931" w:type="dxa"/>
          </w:tcPr>
          <w:p w:rsidR="00FD7CF3" w:rsidRDefault="00FD7CF3">
            <w:pPr>
              <w:pStyle w:val="ConsPlusNormal"/>
              <w:jc w:val="center"/>
            </w:pPr>
            <w:r>
              <w:t>(3852) 35-46-15 ф. 35-30-97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Красноярскому краю</w:t>
            </w:r>
          </w:p>
        </w:tc>
        <w:tc>
          <w:tcPr>
            <w:tcW w:w="2310" w:type="dxa"/>
          </w:tcPr>
          <w:p w:rsidR="00FD7CF3" w:rsidRDefault="00FD7CF3">
            <w:pPr>
              <w:pStyle w:val="ConsPlusNormal"/>
              <w:jc w:val="center"/>
            </w:pPr>
            <w:r>
              <w:t>660049, г. Красноярск ул. Карла Маркса, 62</w:t>
            </w:r>
          </w:p>
        </w:tc>
        <w:tc>
          <w:tcPr>
            <w:tcW w:w="1931" w:type="dxa"/>
          </w:tcPr>
          <w:p w:rsidR="00FD7CF3" w:rsidRDefault="00FD7CF3">
            <w:pPr>
              <w:pStyle w:val="ConsPlusNormal"/>
              <w:jc w:val="center"/>
            </w:pPr>
            <w:r>
              <w:t>(391) 212-06-81 ф. 212-07-02</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Иркутской области</w:t>
            </w:r>
          </w:p>
        </w:tc>
        <w:tc>
          <w:tcPr>
            <w:tcW w:w="2310" w:type="dxa"/>
          </w:tcPr>
          <w:p w:rsidR="00FD7CF3" w:rsidRDefault="00FD7CF3">
            <w:pPr>
              <w:pStyle w:val="ConsPlusNormal"/>
              <w:jc w:val="center"/>
            </w:pPr>
            <w:r>
              <w:t>664025, г. Иркутск ул. Российская, 17</w:t>
            </w:r>
          </w:p>
        </w:tc>
        <w:tc>
          <w:tcPr>
            <w:tcW w:w="1931" w:type="dxa"/>
          </w:tcPr>
          <w:p w:rsidR="00FD7CF3" w:rsidRDefault="00FD7CF3">
            <w:pPr>
              <w:pStyle w:val="ConsPlusNormal"/>
              <w:jc w:val="center"/>
            </w:pPr>
            <w:r>
              <w:t>(3952) 33-60-01 ф. 33-50-71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Кемеровской области</w:t>
            </w:r>
          </w:p>
        </w:tc>
        <w:tc>
          <w:tcPr>
            <w:tcW w:w="2310" w:type="dxa"/>
          </w:tcPr>
          <w:p w:rsidR="00FD7CF3" w:rsidRDefault="00FD7CF3">
            <w:pPr>
              <w:pStyle w:val="ConsPlusNormal"/>
              <w:jc w:val="center"/>
            </w:pPr>
            <w:r>
              <w:t>650036, г. Кемерово ул. Мирная, 5</w:t>
            </w:r>
          </w:p>
        </w:tc>
        <w:tc>
          <w:tcPr>
            <w:tcW w:w="1931" w:type="dxa"/>
          </w:tcPr>
          <w:p w:rsidR="00FD7CF3" w:rsidRDefault="00FD7CF3">
            <w:pPr>
              <w:pStyle w:val="ConsPlusNormal"/>
              <w:jc w:val="center"/>
            </w:pPr>
            <w:r>
              <w:t>(3842) 31-22-74 ф. 31-22-74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Омской области</w:t>
            </w:r>
          </w:p>
        </w:tc>
        <w:tc>
          <w:tcPr>
            <w:tcW w:w="2310" w:type="dxa"/>
          </w:tcPr>
          <w:p w:rsidR="00FD7CF3" w:rsidRDefault="00FD7CF3">
            <w:pPr>
              <w:pStyle w:val="ConsPlusNormal"/>
              <w:jc w:val="center"/>
            </w:pPr>
            <w:r>
              <w:t>644046, г. Омск ул. Степная, 220</w:t>
            </w:r>
          </w:p>
        </w:tc>
        <w:tc>
          <w:tcPr>
            <w:tcW w:w="1931" w:type="dxa"/>
          </w:tcPr>
          <w:p w:rsidR="00FD7CF3" w:rsidRDefault="00FD7CF3">
            <w:pPr>
              <w:pStyle w:val="ConsPlusNormal"/>
              <w:jc w:val="center"/>
            </w:pPr>
            <w:r>
              <w:t>(3812) 32-51-40 ф. 30-54-27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Томской области</w:t>
            </w:r>
          </w:p>
        </w:tc>
        <w:tc>
          <w:tcPr>
            <w:tcW w:w="2310" w:type="dxa"/>
          </w:tcPr>
          <w:p w:rsidR="00FD7CF3" w:rsidRDefault="00FD7CF3">
            <w:pPr>
              <w:pStyle w:val="ConsPlusNormal"/>
              <w:jc w:val="center"/>
            </w:pPr>
            <w:r>
              <w:t>634021, г. Томск пр-т Фрунзе, 232</w:t>
            </w:r>
          </w:p>
        </w:tc>
        <w:tc>
          <w:tcPr>
            <w:tcW w:w="1931" w:type="dxa"/>
          </w:tcPr>
          <w:p w:rsidR="00FD7CF3" w:rsidRDefault="00FD7CF3">
            <w:pPr>
              <w:pStyle w:val="ConsPlusNormal"/>
              <w:jc w:val="center"/>
            </w:pPr>
            <w:r>
              <w:t>(3822) 24-50-01 ф. 24-18-64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lastRenderedPageBreak/>
              <w:t>Управление по недропользованию по Забайкальскому краю</w:t>
            </w:r>
          </w:p>
        </w:tc>
        <w:tc>
          <w:tcPr>
            <w:tcW w:w="2310" w:type="dxa"/>
          </w:tcPr>
          <w:p w:rsidR="00FD7CF3" w:rsidRDefault="00FD7CF3">
            <w:pPr>
              <w:pStyle w:val="ConsPlusNormal"/>
              <w:jc w:val="center"/>
            </w:pPr>
            <w:r>
              <w:t>672000, г. Чита ул. Амурская, 91/15</w:t>
            </w:r>
          </w:p>
        </w:tc>
        <w:tc>
          <w:tcPr>
            <w:tcW w:w="1931" w:type="dxa"/>
          </w:tcPr>
          <w:p w:rsidR="00FD7CF3" w:rsidRDefault="00FD7CF3">
            <w:pPr>
              <w:pStyle w:val="ConsPlusNormal"/>
              <w:jc w:val="center"/>
            </w:pPr>
            <w:r>
              <w:t>(3022) 35-46-42 ф. 26-69-81</w:t>
            </w:r>
          </w:p>
        </w:tc>
        <w:tc>
          <w:tcPr>
            <w:tcW w:w="3122" w:type="dxa"/>
          </w:tcPr>
          <w:p w:rsidR="00FD7CF3" w:rsidRDefault="00FD7CF3">
            <w:pPr>
              <w:pStyle w:val="ConsPlusNormal"/>
              <w:jc w:val="center"/>
            </w:pPr>
            <w:r>
              <w:t>http://geo.chita.ru</w:t>
            </w:r>
          </w:p>
        </w:tc>
      </w:tr>
      <w:tr w:rsidR="00FD7CF3">
        <w:tc>
          <w:tcPr>
            <w:tcW w:w="9691" w:type="dxa"/>
            <w:gridSpan w:val="4"/>
          </w:tcPr>
          <w:p w:rsidR="00FD7CF3" w:rsidRDefault="00FD7CF3">
            <w:pPr>
              <w:pStyle w:val="ConsPlusNormal"/>
              <w:jc w:val="center"/>
              <w:outlineLvl w:val="2"/>
            </w:pPr>
            <w:r>
              <w:t>Дальневосточный федеральный округ</w:t>
            </w:r>
          </w:p>
        </w:tc>
      </w:tr>
      <w:tr w:rsidR="00FD7CF3">
        <w:tc>
          <w:tcPr>
            <w:tcW w:w="2328" w:type="dxa"/>
          </w:tcPr>
          <w:p w:rsidR="00FD7CF3" w:rsidRDefault="00FD7CF3">
            <w:pPr>
              <w:pStyle w:val="ConsPlusNormal"/>
              <w:jc w:val="center"/>
            </w:pPr>
            <w:r>
              <w:t>Департамент по недропользованию по Дальневосточному федеральному округу</w:t>
            </w:r>
          </w:p>
        </w:tc>
        <w:tc>
          <w:tcPr>
            <w:tcW w:w="2310" w:type="dxa"/>
          </w:tcPr>
          <w:p w:rsidR="00FD7CF3" w:rsidRDefault="00FD7CF3">
            <w:pPr>
              <w:pStyle w:val="ConsPlusNormal"/>
              <w:jc w:val="center"/>
            </w:pPr>
            <w:r>
              <w:t>680000, г. Хабаровск ул. Л. Толстого, 8</w:t>
            </w:r>
          </w:p>
        </w:tc>
        <w:tc>
          <w:tcPr>
            <w:tcW w:w="1931" w:type="dxa"/>
          </w:tcPr>
          <w:p w:rsidR="00FD7CF3" w:rsidRDefault="00FD7CF3">
            <w:pPr>
              <w:pStyle w:val="ConsPlusNormal"/>
              <w:jc w:val="center"/>
            </w:pPr>
            <w:r>
              <w:t>(4212) 32-47-92 ф. 30-57-79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Саха (Якутия)</w:t>
            </w:r>
          </w:p>
        </w:tc>
        <w:tc>
          <w:tcPr>
            <w:tcW w:w="2310" w:type="dxa"/>
          </w:tcPr>
          <w:p w:rsidR="00FD7CF3" w:rsidRDefault="00FD7CF3">
            <w:pPr>
              <w:pStyle w:val="ConsPlusNormal"/>
              <w:jc w:val="center"/>
            </w:pPr>
            <w:r>
              <w:t xml:space="preserve">677018, г. Якутск ул. </w:t>
            </w:r>
            <w:proofErr w:type="spellStart"/>
            <w:r>
              <w:t>Аммосова</w:t>
            </w:r>
            <w:proofErr w:type="spellEnd"/>
            <w:r>
              <w:t>, 18</w:t>
            </w:r>
          </w:p>
        </w:tc>
        <w:tc>
          <w:tcPr>
            <w:tcW w:w="1931" w:type="dxa"/>
          </w:tcPr>
          <w:p w:rsidR="00FD7CF3" w:rsidRDefault="00FD7CF3">
            <w:pPr>
              <w:pStyle w:val="ConsPlusNormal"/>
              <w:jc w:val="center"/>
            </w:pPr>
            <w:r>
              <w:t>(4112) 42-56-20 ф. 37-50-67</w:t>
            </w:r>
          </w:p>
        </w:tc>
        <w:tc>
          <w:tcPr>
            <w:tcW w:w="3122" w:type="dxa"/>
          </w:tcPr>
          <w:p w:rsidR="00FD7CF3" w:rsidRDefault="00FD7CF3">
            <w:pPr>
              <w:pStyle w:val="ConsPlusNormal"/>
              <w:jc w:val="center"/>
            </w:pPr>
            <w:r>
              <w:t>www.yakutsknedra.ru</w:t>
            </w:r>
          </w:p>
        </w:tc>
      </w:tr>
      <w:tr w:rsidR="00FD7CF3">
        <w:tc>
          <w:tcPr>
            <w:tcW w:w="2328" w:type="dxa"/>
          </w:tcPr>
          <w:p w:rsidR="00FD7CF3" w:rsidRDefault="00FD7CF3">
            <w:pPr>
              <w:pStyle w:val="ConsPlusNormal"/>
              <w:jc w:val="center"/>
            </w:pPr>
            <w:r>
              <w:t>Управление по недропользованию по Приморскому краю</w:t>
            </w:r>
          </w:p>
        </w:tc>
        <w:tc>
          <w:tcPr>
            <w:tcW w:w="2310" w:type="dxa"/>
          </w:tcPr>
          <w:p w:rsidR="00FD7CF3" w:rsidRDefault="00FD7CF3">
            <w:pPr>
              <w:pStyle w:val="ConsPlusNormal"/>
              <w:jc w:val="center"/>
            </w:pPr>
            <w:r>
              <w:t>690000, г. Владивосток Океанский пр-т, 31</w:t>
            </w:r>
          </w:p>
        </w:tc>
        <w:tc>
          <w:tcPr>
            <w:tcW w:w="1931" w:type="dxa"/>
          </w:tcPr>
          <w:p w:rsidR="00FD7CF3" w:rsidRDefault="00FD7CF3">
            <w:pPr>
              <w:pStyle w:val="ConsPlusNormal"/>
              <w:jc w:val="center"/>
            </w:pPr>
            <w:r>
              <w:t>(4232) 40-23-73 ф. 40-39-87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Амурской области</w:t>
            </w:r>
          </w:p>
        </w:tc>
        <w:tc>
          <w:tcPr>
            <w:tcW w:w="2310" w:type="dxa"/>
          </w:tcPr>
          <w:p w:rsidR="00FD7CF3" w:rsidRDefault="00FD7CF3">
            <w:pPr>
              <w:pStyle w:val="ConsPlusNormal"/>
              <w:jc w:val="center"/>
            </w:pPr>
            <w:r>
              <w:t xml:space="preserve">675029, г. Благовещенск пер. </w:t>
            </w:r>
            <w:proofErr w:type="spellStart"/>
            <w:r>
              <w:t>Чудиновский</w:t>
            </w:r>
            <w:proofErr w:type="spellEnd"/>
            <w:r>
              <w:t>, 15</w:t>
            </w:r>
          </w:p>
        </w:tc>
        <w:tc>
          <w:tcPr>
            <w:tcW w:w="1931" w:type="dxa"/>
          </w:tcPr>
          <w:p w:rsidR="00FD7CF3" w:rsidRDefault="00FD7CF3">
            <w:pPr>
              <w:pStyle w:val="ConsPlusNormal"/>
              <w:jc w:val="center"/>
            </w:pPr>
            <w:r>
              <w:t>(4162) 37-69-25 ф. 35-61-54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Камчатскому краю</w:t>
            </w:r>
          </w:p>
        </w:tc>
        <w:tc>
          <w:tcPr>
            <w:tcW w:w="2310" w:type="dxa"/>
          </w:tcPr>
          <w:p w:rsidR="00FD7CF3" w:rsidRDefault="00FD7CF3">
            <w:pPr>
              <w:pStyle w:val="ConsPlusNormal"/>
              <w:jc w:val="center"/>
            </w:pPr>
            <w:r>
              <w:t>683016, г. Петропавловск-Камчатский ул. Беринга, 104а</w:t>
            </w:r>
          </w:p>
        </w:tc>
        <w:tc>
          <w:tcPr>
            <w:tcW w:w="1931" w:type="dxa"/>
          </w:tcPr>
          <w:p w:rsidR="00FD7CF3" w:rsidRDefault="00FD7CF3">
            <w:pPr>
              <w:pStyle w:val="ConsPlusNormal"/>
              <w:jc w:val="center"/>
            </w:pPr>
            <w:r>
              <w:t>(4152) 23-96-07 ф. 23-93-30</w:t>
            </w:r>
          </w:p>
        </w:tc>
        <w:tc>
          <w:tcPr>
            <w:tcW w:w="3122" w:type="dxa"/>
          </w:tcPr>
          <w:p w:rsidR="00FD7CF3" w:rsidRDefault="00FD7CF3">
            <w:pPr>
              <w:pStyle w:val="ConsPlusNormal"/>
              <w:jc w:val="center"/>
            </w:pPr>
            <w:r>
              <w:t>www.kamchatnedra.ru</w:t>
            </w:r>
          </w:p>
        </w:tc>
      </w:tr>
      <w:tr w:rsidR="00FD7CF3">
        <w:tc>
          <w:tcPr>
            <w:tcW w:w="2328" w:type="dxa"/>
          </w:tcPr>
          <w:p w:rsidR="00FD7CF3" w:rsidRDefault="00FD7CF3">
            <w:pPr>
              <w:pStyle w:val="ConsPlusNormal"/>
              <w:jc w:val="center"/>
            </w:pPr>
            <w:r>
              <w:t>Управление по недропользованию по Магаданской области</w:t>
            </w:r>
          </w:p>
        </w:tc>
        <w:tc>
          <w:tcPr>
            <w:tcW w:w="2310" w:type="dxa"/>
          </w:tcPr>
          <w:p w:rsidR="00FD7CF3" w:rsidRDefault="00FD7CF3">
            <w:pPr>
              <w:pStyle w:val="ConsPlusNormal"/>
              <w:jc w:val="center"/>
            </w:pPr>
            <w:r>
              <w:t>68500, г. Магадан ул. Пролетарская, 11</w:t>
            </w:r>
          </w:p>
        </w:tc>
        <w:tc>
          <w:tcPr>
            <w:tcW w:w="1931" w:type="dxa"/>
          </w:tcPr>
          <w:p w:rsidR="00FD7CF3" w:rsidRDefault="00FD7CF3">
            <w:pPr>
              <w:pStyle w:val="ConsPlusNormal"/>
              <w:jc w:val="center"/>
            </w:pPr>
            <w:r>
              <w:t>(4132) 60-98-58 ф. 62-20-90</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недропользованию по </w:t>
            </w:r>
            <w:r>
              <w:lastRenderedPageBreak/>
              <w:t>Сахалинской области</w:t>
            </w:r>
          </w:p>
        </w:tc>
        <w:tc>
          <w:tcPr>
            <w:tcW w:w="2310" w:type="dxa"/>
          </w:tcPr>
          <w:p w:rsidR="00FD7CF3" w:rsidRDefault="00FD7CF3">
            <w:pPr>
              <w:pStyle w:val="ConsPlusNormal"/>
              <w:jc w:val="center"/>
            </w:pPr>
            <w:r>
              <w:lastRenderedPageBreak/>
              <w:t xml:space="preserve">693000, г. Южно-Сахалинск </w:t>
            </w:r>
            <w:r>
              <w:lastRenderedPageBreak/>
              <w:t>Коммунистический пр-т 49, а/я 155</w:t>
            </w:r>
          </w:p>
        </w:tc>
        <w:tc>
          <w:tcPr>
            <w:tcW w:w="1931" w:type="dxa"/>
          </w:tcPr>
          <w:p w:rsidR="00FD7CF3" w:rsidRDefault="00FD7CF3">
            <w:pPr>
              <w:pStyle w:val="ConsPlusNormal"/>
              <w:jc w:val="center"/>
            </w:pPr>
            <w:r>
              <w:lastRenderedPageBreak/>
              <w:t>(4242) 50-02-35 ф. 50-02-37</w:t>
            </w:r>
          </w:p>
        </w:tc>
        <w:tc>
          <w:tcPr>
            <w:tcW w:w="3122" w:type="dxa"/>
          </w:tcPr>
          <w:p w:rsidR="00FD7CF3" w:rsidRDefault="00FD7CF3">
            <w:pPr>
              <w:pStyle w:val="ConsPlusNormal"/>
              <w:jc w:val="center"/>
            </w:pPr>
            <w:r>
              <w:t>www.sakhalinnedra.ru</w:t>
            </w:r>
          </w:p>
        </w:tc>
      </w:tr>
      <w:tr w:rsidR="00FD7CF3">
        <w:tc>
          <w:tcPr>
            <w:tcW w:w="2328" w:type="dxa"/>
          </w:tcPr>
          <w:p w:rsidR="00FD7CF3" w:rsidRDefault="00FD7CF3">
            <w:pPr>
              <w:pStyle w:val="ConsPlusNormal"/>
              <w:jc w:val="center"/>
            </w:pPr>
            <w:r>
              <w:lastRenderedPageBreak/>
              <w:t>Управление по недропользованию по Чукотскому автономному округу</w:t>
            </w:r>
          </w:p>
        </w:tc>
        <w:tc>
          <w:tcPr>
            <w:tcW w:w="2310" w:type="dxa"/>
          </w:tcPr>
          <w:p w:rsidR="00FD7CF3" w:rsidRDefault="00FD7CF3">
            <w:pPr>
              <w:pStyle w:val="ConsPlusNormal"/>
              <w:jc w:val="center"/>
            </w:pPr>
            <w:r>
              <w:t>686000, г. Анадырь ул. Южная, 15а</w:t>
            </w:r>
          </w:p>
        </w:tc>
        <w:tc>
          <w:tcPr>
            <w:tcW w:w="1931" w:type="dxa"/>
          </w:tcPr>
          <w:p w:rsidR="00FD7CF3" w:rsidRDefault="00FD7CF3">
            <w:pPr>
              <w:pStyle w:val="ConsPlusNormal"/>
              <w:jc w:val="center"/>
            </w:pPr>
            <w:r>
              <w:t>(42722) 2-87-38 ф. 2-69-83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Еврейской автономной области</w:t>
            </w:r>
          </w:p>
        </w:tc>
        <w:tc>
          <w:tcPr>
            <w:tcW w:w="2310" w:type="dxa"/>
          </w:tcPr>
          <w:p w:rsidR="00FD7CF3" w:rsidRDefault="00FD7CF3">
            <w:pPr>
              <w:pStyle w:val="ConsPlusNormal"/>
              <w:jc w:val="center"/>
            </w:pPr>
            <w:r>
              <w:t>679014, г. Биробиджан ул. Ленина, 15</w:t>
            </w:r>
          </w:p>
        </w:tc>
        <w:tc>
          <w:tcPr>
            <w:tcW w:w="1931" w:type="dxa"/>
          </w:tcPr>
          <w:p w:rsidR="00FD7CF3" w:rsidRDefault="00FD7CF3">
            <w:pPr>
              <w:pStyle w:val="ConsPlusNormal"/>
              <w:jc w:val="center"/>
            </w:pPr>
            <w:r>
              <w:t>(42622) 2-10-68 ф. 2-10-68</w:t>
            </w:r>
          </w:p>
        </w:tc>
        <w:tc>
          <w:tcPr>
            <w:tcW w:w="3122" w:type="dxa"/>
          </w:tcPr>
          <w:p w:rsidR="00FD7CF3" w:rsidRDefault="00FD7CF3">
            <w:pPr>
              <w:pStyle w:val="ConsPlusNormal"/>
              <w:jc w:val="center"/>
            </w:pP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2</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17" w:name="P773"/>
      <w:bookmarkEnd w:id="17"/>
      <w:r>
        <w:t>БЛОК-СХЕМА</w:t>
      </w:r>
    </w:p>
    <w:p w:rsidR="00FD7CF3" w:rsidRDefault="00FD7CF3">
      <w:pPr>
        <w:pStyle w:val="ConsPlusNormal"/>
        <w:jc w:val="center"/>
      </w:pPr>
      <w:r>
        <w:t>ПРЕДОСТАВЛЕНИЯ ГОСУДАРСТВЕННОЙ УСЛУГИ</w:t>
      </w:r>
    </w:p>
    <w:p w:rsidR="00FD7CF3" w:rsidRDefault="00FD7CF3">
      <w:pPr>
        <w:pStyle w:val="ConsPlusNormal"/>
        <w:jc w:val="center"/>
      </w:pPr>
      <w:r>
        <w:t>ПО ВЕДЕНИЮ ГОСУДАРСТВЕННОГО УЧЕТА И ОБЕСПЕЧЕНИЮ ВЕДЕНИЯ</w:t>
      </w:r>
    </w:p>
    <w:p w:rsidR="00FD7CF3" w:rsidRDefault="00FD7CF3">
      <w:pPr>
        <w:pStyle w:val="ConsPlusNormal"/>
        <w:jc w:val="center"/>
      </w:pPr>
      <w:r>
        <w:t>ГОСУДАРСТВЕННОГО РЕЕСТРА РАБОТ ПО ГЕОЛОГИЧЕСКОМУ ИЗУЧЕНИЮ</w:t>
      </w:r>
    </w:p>
    <w:p w:rsidR="00FD7CF3" w:rsidRDefault="00FD7CF3">
      <w:pPr>
        <w:pStyle w:val="ConsPlusNormal"/>
        <w:jc w:val="center"/>
      </w:pPr>
      <w:r>
        <w:t>НЕДР, УЧАСТКОВ НЕДР, ПРЕДОСТАВЛЕННЫХ ДЛЯ ДОБЫЧИ ПОЛЕЗНЫХ</w:t>
      </w:r>
    </w:p>
    <w:p w:rsidR="00FD7CF3" w:rsidRDefault="00FD7CF3">
      <w:pPr>
        <w:pStyle w:val="ConsPlusNormal"/>
        <w:jc w:val="center"/>
      </w:pPr>
      <w:r>
        <w:t>ИСКОПАЕМЫХ, А ТАКЖЕ В ЦЕЛЯХ, НЕ СВЯЗАННЫХ С ИХ ДОБЫЧЕЙ,</w:t>
      </w:r>
    </w:p>
    <w:p w:rsidR="00FD7CF3" w:rsidRDefault="00FD7CF3">
      <w:pPr>
        <w:pStyle w:val="ConsPlusNormal"/>
        <w:jc w:val="center"/>
      </w:pPr>
      <w:r>
        <w:t>И ЛИЦЕНЗИЙ НА ПОЛЬЗОВАНИЕ НЕДРАМИ</w:t>
      </w:r>
    </w:p>
    <w:p w:rsidR="00FD7CF3" w:rsidRDefault="00FD7CF3">
      <w:pPr>
        <w:pStyle w:val="ConsPlusNormal"/>
        <w:ind w:firstLine="540"/>
        <w:jc w:val="both"/>
      </w:pPr>
    </w:p>
    <w:p w:rsidR="00FD7CF3" w:rsidRDefault="00FD7CF3">
      <w:pPr>
        <w:pStyle w:val="ConsPlusNonformat"/>
        <w:jc w:val="both"/>
      </w:pPr>
      <w:r>
        <w:t xml:space="preserve">                      ┌─────────────────────────────┐</w:t>
      </w:r>
    </w:p>
    <w:p w:rsidR="00FD7CF3" w:rsidRDefault="00FD7CF3">
      <w:pPr>
        <w:pStyle w:val="ConsPlusNonformat"/>
        <w:jc w:val="both"/>
      </w:pPr>
      <w:r>
        <w:t xml:space="preserve">                      │    Поступление заявления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w:t>
      </w:r>
    </w:p>
    <w:p w:rsidR="00FD7CF3" w:rsidRDefault="00FD7CF3">
      <w:pPr>
        <w:pStyle w:val="ConsPlusNonformat"/>
        <w:jc w:val="both"/>
      </w:pPr>
      <w:r>
        <w:t>│    Регистрация заявления и направление его в структурное подразделение, │</w:t>
      </w:r>
    </w:p>
    <w:p w:rsidR="00FD7CF3" w:rsidRDefault="00FD7CF3">
      <w:pPr>
        <w:pStyle w:val="ConsPlusNonformat"/>
        <w:jc w:val="both"/>
      </w:pPr>
      <w:r>
        <w:t>│ответственное за ведение государственного учета и обеспечение ведения    │</w:t>
      </w:r>
    </w:p>
    <w:p w:rsidR="00FD7CF3" w:rsidRDefault="00FD7CF3">
      <w:pPr>
        <w:pStyle w:val="ConsPlusNonformat"/>
        <w:jc w:val="both"/>
      </w:pPr>
      <w:r>
        <w:t>│государственного реестра работ по геологическому изучению недр           │</w:t>
      </w:r>
    </w:p>
    <w:p w:rsidR="00FD7CF3" w:rsidRDefault="00FD7CF3">
      <w:pPr>
        <w:pStyle w:val="ConsPlusNonformat"/>
        <w:jc w:val="both"/>
      </w:pPr>
      <w:r>
        <w:t>└────────────────────────────────────┬────────────────────────────────────┘</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         Проверка представленных документов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 ─ ─ ─ ─ ─ ─ ─ ─ ─ ─ ─ ─ ─ ─ ─ ─ ─ ─ ─┐</w:t>
      </w:r>
    </w:p>
    <w:p w:rsidR="00FD7CF3" w:rsidRDefault="00FD7CF3">
      <w:pPr>
        <w:pStyle w:val="ConsPlusNonformat"/>
        <w:jc w:val="both"/>
      </w:pPr>
      <w:r>
        <w:t xml:space="preserve">            ┌────┤  Документы соответствуют требованиям  ├───────┐</w:t>
      </w:r>
    </w:p>
    <w:p w:rsidR="00FD7CF3" w:rsidRDefault="00FD7CF3">
      <w:pPr>
        <w:pStyle w:val="ConsPlusNonformat"/>
        <w:jc w:val="both"/>
      </w:pPr>
      <w:r>
        <w:t xml:space="preserve">         да │    └─ ─ ─ ─ ─ ─ ─ ─ ─ ─ ─ ─ ─ ─ ─ ─ ─ ─ ─ ─┘       │ нет</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│Принятие решения о внесении│              │    Принятие решения об отказе│</w:t>
      </w:r>
    </w:p>
    <w:p w:rsidR="00FD7CF3" w:rsidRDefault="00FD7CF3">
      <w:pPr>
        <w:pStyle w:val="ConsPlusNonformat"/>
        <w:jc w:val="both"/>
      </w:pPr>
      <w:r>
        <w:t>│     сведений в реестр     │              │во внесении сведений в реестр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│Направление межведомственного запроса в государственный орган,│ │</w:t>
      </w:r>
    </w:p>
    <w:p w:rsidR="00FD7CF3" w:rsidRDefault="00FD7CF3">
      <w:pPr>
        <w:pStyle w:val="ConsPlusNonformat"/>
        <w:jc w:val="both"/>
      </w:pPr>
      <w:r>
        <w:t>│в распоряжении которого находятся документы, указанные в      │ │</w:t>
      </w:r>
    </w:p>
    <w:p w:rsidR="00FD7CF3" w:rsidRDefault="00FD7CF3">
      <w:pPr>
        <w:pStyle w:val="ConsPlusNonformat"/>
        <w:jc w:val="both"/>
      </w:pPr>
      <w:r>
        <w:lastRenderedPageBreak/>
        <w:t>│</w:t>
      </w:r>
      <w:hyperlink w:anchor="P221" w:history="1">
        <w:r>
          <w:rPr>
            <w:color w:val="0000FF"/>
          </w:rPr>
          <w:t>пункте 28</w:t>
        </w:r>
      </w:hyperlink>
      <w:r>
        <w:t xml:space="preserve"> настоящего Административного регламента             │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│Внесение сведений в │                                           │</w:t>
      </w:r>
    </w:p>
    <w:p w:rsidR="00FD7CF3" w:rsidRDefault="00FD7CF3">
      <w:pPr>
        <w:pStyle w:val="ConsPlusNonformat"/>
        <w:jc w:val="both"/>
      </w:pPr>
      <w:r>
        <w:t>│       реестр       │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    Проставление номера    │                                    │</w:t>
      </w:r>
    </w:p>
    <w:p w:rsidR="00FD7CF3" w:rsidRDefault="00FD7CF3">
      <w:pPr>
        <w:pStyle w:val="ConsPlusNonformat"/>
        <w:jc w:val="both"/>
      </w:pPr>
      <w:r>
        <w:t>│государственной регистрации│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xml:space="preserve">       ┌───────────────────────────────────────────────────────────┐</w:t>
      </w:r>
    </w:p>
    <w:p w:rsidR="00FD7CF3" w:rsidRDefault="00FD7CF3">
      <w:pPr>
        <w:pStyle w:val="ConsPlusNonformat"/>
        <w:jc w:val="both"/>
      </w:pPr>
      <w:r>
        <w:t xml:space="preserve">       │        Информирование заявителя о принятом решении        │</w:t>
      </w:r>
    </w:p>
    <w:p w:rsidR="00FD7CF3" w:rsidRDefault="00FD7CF3">
      <w:pPr>
        <w:pStyle w:val="ConsPlusNonformat"/>
        <w:jc w:val="both"/>
      </w:pPr>
      <w:r>
        <w:t xml:space="preserve">       └───────────────────────────────────────────────────────────┘</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3</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25" w:history="1">
              <w:r>
                <w:rPr>
                  <w:color w:val="0000FF"/>
                </w:rPr>
                <w:t>Приказа</w:t>
              </w:r>
            </w:hyperlink>
            <w:r>
              <w:rPr>
                <w:color w:val="392C69"/>
              </w:rPr>
              <w:t xml:space="preserve"> Минприроды России от 09.12.2014 N 547)</w:t>
            </w:r>
          </w:p>
        </w:tc>
      </w:tr>
    </w:tbl>
    <w:p w:rsidR="00FD7CF3" w:rsidRDefault="00FD7CF3">
      <w:pPr>
        <w:pStyle w:val="ConsPlusNormal"/>
        <w:ind w:firstLine="540"/>
        <w:jc w:val="both"/>
      </w:pPr>
    </w:p>
    <w:p w:rsidR="00FD7CF3" w:rsidRDefault="00FD7CF3">
      <w:pPr>
        <w:pStyle w:val="ConsPlusNonformat"/>
        <w:jc w:val="both"/>
      </w:pPr>
      <w:bookmarkStart w:id="18" w:name="P852"/>
      <w:bookmarkEnd w:id="18"/>
      <w:r>
        <w:t xml:space="preserve">                              Форма заявления</w:t>
      </w:r>
    </w:p>
    <w:p w:rsidR="00FD7CF3" w:rsidRDefault="00FD7CF3">
      <w:pPr>
        <w:pStyle w:val="ConsPlusNonformat"/>
        <w:jc w:val="both"/>
      </w:pPr>
      <w:r>
        <w:t xml:space="preserve">            о внесении сведений в государственный реестр работ</w:t>
      </w:r>
    </w:p>
    <w:p w:rsidR="00FD7CF3" w:rsidRDefault="00FD7CF3">
      <w:pPr>
        <w:pStyle w:val="ConsPlusNonformat"/>
        <w:jc w:val="both"/>
      </w:pPr>
      <w:r>
        <w:t xml:space="preserve">                      по геологическому изучению недр</w:t>
      </w:r>
    </w:p>
    <w:p w:rsidR="00FD7CF3" w:rsidRDefault="00FD7CF3">
      <w:pPr>
        <w:pStyle w:val="ConsPlusNonformat"/>
        <w:jc w:val="both"/>
      </w:pPr>
    </w:p>
    <w:p w:rsidR="00FD7CF3" w:rsidRDefault="00FD7CF3">
      <w:pPr>
        <w:pStyle w:val="ConsPlusNonformat"/>
        <w:jc w:val="both"/>
      </w:pPr>
      <w:r>
        <w:t xml:space="preserve">    Прошу  внести  сведения  (согласно приложению к настоящему заявлению) </w:t>
      </w:r>
      <w:proofErr w:type="gramStart"/>
      <w:r>
        <w:t>в</w:t>
      </w:r>
      <w:proofErr w:type="gramEnd"/>
    </w:p>
    <w:p w:rsidR="00FD7CF3" w:rsidRDefault="00FD7CF3">
      <w:pPr>
        <w:pStyle w:val="ConsPlusNonformat"/>
        <w:jc w:val="both"/>
      </w:pPr>
      <w:r>
        <w:t>государственный реестр работ по геологическому изучению недр.</w:t>
      </w:r>
    </w:p>
    <w:p w:rsidR="00FD7CF3" w:rsidRDefault="00FD7CF3">
      <w:pPr>
        <w:pStyle w:val="ConsPlusNonformat"/>
        <w:jc w:val="both"/>
      </w:pPr>
    </w:p>
    <w:p w:rsidR="00FD7CF3" w:rsidRDefault="00FD7CF3">
      <w:pPr>
        <w:pStyle w:val="ConsPlusNonformat"/>
        <w:jc w:val="both"/>
      </w:pPr>
      <w:r>
        <w:t xml:space="preserve">    Данные о Заявителе: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(для юридического лица - организационно-правовая форма, наименование,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данные государственной регистрации юридических лиц; для физического лица</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 фамилия, имя, отчество; почтовый адрес, телефон)</w:t>
      </w:r>
    </w:p>
    <w:p w:rsidR="00FD7CF3" w:rsidRDefault="00FD7CF3">
      <w:pPr>
        <w:pStyle w:val="ConsPlusNonformat"/>
        <w:jc w:val="both"/>
      </w:pPr>
    </w:p>
    <w:p w:rsidR="00FD7CF3" w:rsidRDefault="00FD7CF3">
      <w:pPr>
        <w:pStyle w:val="ConsPlusNonformat"/>
        <w:jc w:val="both"/>
      </w:pPr>
      <w:r>
        <w:t xml:space="preserve">    Номер  и  дата  выдачи  лицензии на пользование недрами и (или) номер и</w:t>
      </w:r>
    </w:p>
    <w:p w:rsidR="00FD7CF3" w:rsidRDefault="00FD7CF3">
      <w:pPr>
        <w:pStyle w:val="ConsPlusNonformat"/>
        <w:jc w:val="both"/>
      </w:pPr>
      <w:r>
        <w:t>дату   заключения   государственного   контракта  на  выполнение  работ  по</w:t>
      </w:r>
    </w:p>
    <w:p w:rsidR="00FD7CF3" w:rsidRDefault="00FD7CF3">
      <w:pPr>
        <w:pStyle w:val="ConsPlusNonformat"/>
        <w:jc w:val="both"/>
      </w:pPr>
      <w:r>
        <w:t>геологическому изучению недр (в том числе региональному):</w:t>
      </w:r>
    </w:p>
    <w:p w:rsidR="00FD7CF3" w:rsidRDefault="00FD7CF3">
      <w:pPr>
        <w:pStyle w:val="ConsPlusNonformat"/>
        <w:jc w:val="both"/>
      </w:pPr>
      <w:r>
        <w:lastRenderedPageBreak/>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Точное  местонахождение  объекта  или  района работ (а также координаты</w:t>
      </w:r>
      <w:proofErr w:type="gramEnd"/>
    </w:p>
    <w:p w:rsidR="00FD7CF3" w:rsidRDefault="00FD7CF3">
      <w:pPr>
        <w:pStyle w:val="ConsPlusNonformat"/>
        <w:jc w:val="both"/>
      </w:pPr>
      <w:r>
        <w:t>района работ, указанные в лицензии на право пользования недрами):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Стоимость работ по объекту и источник его финансирования: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Вид  пользования  недрами  и  основные  виды  работ  по  </w:t>
      </w:r>
      <w:proofErr w:type="gramStart"/>
      <w:r>
        <w:t>геологическому</w:t>
      </w:r>
      <w:proofErr w:type="gramEnd"/>
    </w:p>
    <w:p w:rsidR="00FD7CF3" w:rsidRDefault="00FD7CF3">
      <w:pPr>
        <w:pStyle w:val="ConsPlusNonformat"/>
        <w:jc w:val="both"/>
      </w:pPr>
      <w:r>
        <w:t>изучению недр, подлежащие регистрации: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Данные   об   исполнителе   работ   по   геологическому  изучению  (для</w:t>
      </w:r>
      <w:proofErr w:type="gramEnd"/>
    </w:p>
    <w:p w:rsidR="00FD7CF3" w:rsidRDefault="00FD7CF3">
      <w:pPr>
        <w:pStyle w:val="ConsPlusNonformat"/>
        <w:jc w:val="both"/>
      </w:pPr>
      <w:r>
        <w:t>юридического    лица   -   наименование,   организационно-правовая   форма,</w:t>
      </w:r>
    </w:p>
    <w:p w:rsidR="00FD7CF3" w:rsidRDefault="00FD7CF3">
      <w:pPr>
        <w:pStyle w:val="ConsPlusNonformat"/>
        <w:jc w:val="both"/>
      </w:pPr>
      <w:r>
        <w:t>индивидуальный  номер  налогоплательщика, юридический  и  почтовый  адреса,</w:t>
      </w:r>
    </w:p>
    <w:p w:rsidR="00FD7CF3" w:rsidRDefault="00FD7CF3">
      <w:pPr>
        <w:pStyle w:val="ConsPlusNonformat"/>
        <w:jc w:val="both"/>
      </w:pPr>
      <w:r>
        <w:t>телефон;  для  физического  лица  - фамилия, имя, отчество; почтовый адрес,</w:t>
      </w:r>
    </w:p>
    <w:p w:rsidR="00FD7CF3" w:rsidRDefault="00FD7CF3">
      <w:pPr>
        <w:pStyle w:val="ConsPlusNonformat"/>
        <w:jc w:val="both"/>
      </w:pPr>
      <w:r>
        <w:t>телефон,  индивидуальный  номер налогоплательщика), если работы выполняются</w:t>
      </w:r>
    </w:p>
    <w:p w:rsidR="00FD7CF3" w:rsidRDefault="00FD7CF3">
      <w:pPr>
        <w:pStyle w:val="ConsPlusNonformat"/>
        <w:jc w:val="both"/>
      </w:pPr>
      <w:r>
        <w:t>несколькими  организациями или с участием соисполнителей, информация дается</w:t>
      </w:r>
    </w:p>
    <w:p w:rsidR="00FD7CF3" w:rsidRDefault="00FD7CF3">
      <w:pPr>
        <w:pStyle w:val="ConsPlusNonformat"/>
        <w:jc w:val="both"/>
      </w:pPr>
      <w:r>
        <w:t>по каждому из них:</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Сроки проведения работ (квартал, год) - начала и окончания: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   сдачи  отчетных  документов  в  фонды  геологической  информации</w:t>
      </w:r>
    </w:p>
    <w:p w:rsidR="00FD7CF3" w:rsidRDefault="00FD7CF3">
      <w:pPr>
        <w:pStyle w:val="ConsPlusNonformat"/>
        <w:jc w:val="both"/>
      </w:pPr>
      <w:r>
        <w:t>(квартал, год):</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Наименование проекта геологического изучения 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Номер  и  дата  заключения  экспертизы  проекта геологического изучения</w:t>
      </w:r>
    </w:p>
    <w:p w:rsidR="00FD7CF3" w:rsidRDefault="00FD7CF3">
      <w:pPr>
        <w:pStyle w:val="ConsPlusNonformat"/>
        <w:jc w:val="both"/>
      </w:pPr>
      <w:r>
        <w:t>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Дата</w:t>
      </w:r>
    </w:p>
    <w:p w:rsidR="00FD7CF3" w:rsidRDefault="00FD7CF3">
      <w:pPr>
        <w:pStyle w:val="ConsPlusNonformat"/>
        <w:jc w:val="both"/>
      </w:pPr>
      <w:r>
        <w:t>Подпись                                        Печать (для юридических лиц)</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4</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lastRenderedPageBreak/>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19" w:name="P935"/>
      <w:bookmarkEnd w:id="19"/>
      <w:r>
        <w:t>Государственный реестр</w:t>
      </w:r>
    </w:p>
    <w:p w:rsidR="00FD7CF3" w:rsidRDefault="00FD7CF3">
      <w:pPr>
        <w:pStyle w:val="ConsPlusNormal"/>
        <w:jc w:val="center"/>
      </w:pPr>
      <w:r>
        <w:t>работ по геологическому изучению недр</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26" w:history="1">
              <w:r>
                <w:rPr>
                  <w:color w:val="0000FF"/>
                </w:rPr>
                <w:t>Приказа</w:t>
              </w:r>
            </w:hyperlink>
            <w:r>
              <w:rPr>
                <w:color w:val="392C69"/>
              </w:rPr>
              <w:t xml:space="preserve"> Минприроды России от 09.12.2014 N 547)</w:t>
            </w:r>
          </w:p>
        </w:tc>
      </w:tr>
    </w:tbl>
    <w:p w:rsidR="00FD7CF3" w:rsidRDefault="00FD7CF3">
      <w:pPr>
        <w:pStyle w:val="ConsPlusNormal"/>
        <w:jc w:val="center"/>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1176"/>
        <w:gridCol w:w="910"/>
        <w:gridCol w:w="1336"/>
        <w:gridCol w:w="1054"/>
        <w:gridCol w:w="1054"/>
        <w:gridCol w:w="907"/>
        <w:gridCol w:w="1054"/>
        <w:gridCol w:w="1062"/>
        <w:gridCol w:w="1042"/>
        <w:gridCol w:w="1054"/>
        <w:gridCol w:w="1137"/>
        <w:gridCol w:w="1362"/>
        <w:gridCol w:w="1076"/>
      </w:tblGrid>
      <w:tr w:rsidR="00FD7CF3">
        <w:tc>
          <w:tcPr>
            <w:tcW w:w="438" w:type="dxa"/>
            <w:vMerge w:val="restart"/>
          </w:tcPr>
          <w:p w:rsidR="00FD7CF3" w:rsidRDefault="00FD7CF3">
            <w:pPr>
              <w:pStyle w:val="ConsPlusNormal"/>
              <w:jc w:val="center"/>
            </w:pPr>
            <w:r>
              <w:lastRenderedPageBreak/>
              <w:t>N п/п</w:t>
            </w:r>
          </w:p>
        </w:tc>
        <w:tc>
          <w:tcPr>
            <w:tcW w:w="1176" w:type="dxa"/>
            <w:vMerge w:val="restart"/>
          </w:tcPr>
          <w:p w:rsidR="00FD7CF3" w:rsidRDefault="00FD7CF3">
            <w:pPr>
              <w:pStyle w:val="ConsPlusNormal"/>
              <w:jc w:val="center"/>
            </w:pPr>
            <w:r>
              <w:t>Государственный регистрационный номер</w:t>
            </w:r>
          </w:p>
        </w:tc>
        <w:tc>
          <w:tcPr>
            <w:tcW w:w="910" w:type="dxa"/>
            <w:vMerge w:val="restart"/>
          </w:tcPr>
          <w:p w:rsidR="00FD7CF3" w:rsidRDefault="00FD7CF3">
            <w:pPr>
              <w:pStyle w:val="ConsPlusNormal"/>
              <w:jc w:val="center"/>
            </w:pPr>
            <w:r>
              <w:t>Дата регистрации работы</w:t>
            </w:r>
          </w:p>
        </w:tc>
        <w:tc>
          <w:tcPr>
            <w:tcW w:w="1336" w:type="dxa"/>
            <w:vMerge w:val="restart"/>
          </w:tcPr>
          <w:p w:rsidR="00FD7CF3" w:rsidRDefault="00FD7CF3">
            <w:pPr>
              <w:pStyle w:val="ConsPlusNormal"/>
              <w:jc w:val="center"/>
            </w:pPr>
            <w:r>
              <w:t>Наименование объекта работ. Номер государственного контракта, государственный регистрационный номер лицензии на пользование недрами</w:t>
            </w:r>
          </w:p>
        </w:tc>
        <w:tc>
          <w:tcPr>
            <w:tcW w:w="1054" w:type="dxa"/>
            <w:vMerge w:val="restart"/>
          </w:tcPr>
          <w:p w:rsidR="00FD7CF3" w:rsidRDefault="00FD7CF3">
            <w:pPr>
              <w:pStyle w:val="ConsPlusNormal"/>
              <w:jc w:val="center"/>
            </w:pPr>
            <w:r>
              <w:t>Наименование проекта геологического изучения недр. Номер и дата заключения экспертизы проекта геологического изучения недр</w:t>
            </w:r>
          </w:p>
        </w:tc>
        <w:tc>
          <w:tcPr>
            <w:tcW w:w="1054" w:type="dxa"/>
            <w:vMerge w:val="restart"/>
          </w:tcPr>
          <w:p w:rsidR="00FD7CF3" w:rsidRDefault="00FD7CF3">
            <w:pPr>
              <w:pStyle w:val="ConsPlusNormal"/>
              <w:jc w:val="center"/>
            </w:pPr>
            <w:r>
              <w:t>Местонахождение объекта работ</w:t>
            </w:r>
          </w:p>
        </w:tc>
        <w:tc>
          <w:tcPr>
            <w:tcW w:w="907" w:type="dxa"/>
            <w:vMerge w:val="restart"/>
          </w:tcPr>
          <w:p w:rsidR="00FD7CF3" w:rsidRDefault="00FD7CF3">
            <w:pPr>
              <w:pStyle w:val="ConsPlusNormal"/>
              <w:jc w:val="center"/>
            </w:pPr>
            <w:r>
              <w:t>Координаты угловых точек объекта работ</w:t>
            </w:r>
          </w:p>
        </w:tc>
        <w:tc>
          <w:tcPr>
            <w:tcW w:w="1054" w:type="dxa"/>
            <w:vMerge w:val="restart"/>
          </w:tcPr>
          <w:p w:rsidR="00FD7CF3" w:rsidRDefault="00FD7CF3">
            <w:pPr>
              <w:pStyle w:val="ConsPlusNormal"/>
              <w:jc w:val="center"/>
            </w:pPr>
            <w:r>
              <w:t>Стоимость работ и источник финансирования</w:t>
            </w:r>
          </w:p>
        </w:tc>
        <w:tc>
          <w:tcPr>
            <w:tcW w:w="1062" w:type="dxa"/>
            <w:vMerge w:val="restart"/>
          </w:tcPr>
          <w:p w:rsidR="00FD7CF3" w:rsidRDefault="00FD7CF3">
            <w:pPr>
              <w:pStyle w:val="ConsPlusNormal"/>
              <w:jc w:val="center"/>
            </w:pPr>
            <w:r>
              <w:t>Вид пользования недрами</w:t>
            </w:r>
          </w:p>
          <w:p w:rsidR="00FD7CF3" w:rsidRDefault="00FD7CF3">
            <w:pPr>
              <w:pStyle w:val="ConsPlusNormal"/>
              <w:jc w:val="center"/>
            </w:pPr>
          </w:p>
          <w:p w:rsidR="00FD7CF3" w:rsidRDefault="00FD7CF3">
            <w:pPr>
              <w:pStyle w:val="ConsPlusNormal"/>
              <w:jc w:val="center"/>
            </w:pPr>
            <w:r>
              <w:t>Основные виды работ</w:t>
            </w:r>
          </w:p>
        </w:tc>
        <w:tc>
          <w:tcPr>
            <w:tcW w:w="1042" w:type="dxa"/>
            <w:vMerge w:val="restart"/>
          </w:tcPr>
          <w:p w:rsidR="00FD7CF3" w:rsidRDefault="00FD7CF3">
            <w:pPr>
              <w:pStyle w:val="ConsPlusNormal"/>
              <w:jc w:val="center"/>
            </w:pPr>
            <w:r>
              <w:t>Полезное ископаемое</w:t>
            </w:r>
          </w:p>
        </w:tc>
        <w:tc>
          <w:tcPr>
            <w:tcW w:w="1054" w:type="dxa"/>
            <w:vMerge w:val="restart"/>
          </w:tcPr>
          <w:p w:rsidR="00FD7CF3" w:rsidRDefault="00FD7CF3">
            <w:pPr>
              <w:pStyle w:val="ConsPlusNormal"/>
              <w:jc w:val="center"/>
            </w:pPr>
            <w:r>
              <w:t>Исполнитель работ</w:t>
            </w:r>
          </w:p>
        </w:tc>
        <w:tc>
          <w:tcPr>
            <w:tcW w:w="2499" w:type="dxa"/>
            <w:gridSpan w:val="2"/>
          </w:tcPr>
          <w:p w:rsidR="00FD7CF3" w:rsidRDefault="00FD7CF3">
            <w:pPr>
              <w:pStyle w:val="ConsPlusNormal"/>
              <w:jc w:val="center"/>
            </w:pPr>
            <w:r>
              <w:t>Сроки (квартал, год):</w:t>
            </w:r>
          </w:p>
        </w:tc>
        <w:tc>
          <w:tcPr>
            <w:tcW w:w="1076" w:type="dxa"/>
            <w:vMerge w:val="restart"/>
          </w:tcPr>
          <w:p w:rsidR="00FD7CF3" w:rsidRDefault="00FD7CF3">
            <w:pPr>
              <w:pStyle w:val="ConsPlusNormal"/>
              <w:jc w:val="center"/>
            </w:pPr>
            <w:r>
              <w:t>Особые отметки</w:t>
            </w:r>
          </w:p>
        </w:tc>
      </w:tr>
      <w:tr w:rsidR="00FD7CF3">
        <w:tc>
          <w:tcPr>
            <w:tcW w:w="438" w:type="dxa"/>
            <w:vMerge/>
          </w:tcPr>
          <w:p w:rsidR="00FD7CF3" w:rsidRDefault="00FD7CF3"/>
        </w:tc>
        <w:tc>
          <w:tcPr>
            <w:tcW w:w="1176" w:type="dxa"/>
            <w:vMerge/>
          </w:tcPr>
          <w:p w:rsidR="00FD7CF3" w:rsidRDefault="00FD7CF3"/>
        </w:tc>
        <w:tc>
          <w:tcPr>
            <w:tcW w:w="910" w:type="dxa"/>
            <w:vMerge/>
          </w:tcPr>
          <w:p w:rsidR="00FD7CF3" w:rsidRDefault="00FD7CF3"/>
        </w:tc>
        <w:tc>
          <w:tcPr>
            <w:tcW w:w="1336" w:type="dxa"/>
            <w:vMerge/>
          </w:tcPr>
          <w:p w:rsidR="00FD7CF3" w:rsidRDefault="00FD7CF3"/>
        </w:tc>
        <w:tc>
          <w:tcPr>
            <w:tcW w:w="1054" w:type="dxa"/>
            <w:vMerge/>
          </w:tcPr>
          <w:p w:rsidR="00FD7CF3" w:rsidRDefault="00FD7CF3"/>
        </w:tc>
        <w:tc>
          <w:tcPr>
            <w:tcW w:w="1054" w:type="dxa"/>
            <w:vMerge/>
          </w:tcPr>
          <w:p w:rsidR="00FD7CF3" w:rsidRDefault="00FD7CF3"/>
        </w:tc>
        <w:tc>
          <w:tcPr>
            <w:tcW w:w="907" w:type="dxa"/>
            <w:vMerge/>
          </w:tcPr>
          <w:p w:rsidR="00FD7CF3" w:rsidRDefault="00FD7CF3"/>
        </w:tc>
        <w:tc>
          <w:tcPr>
            <w:tcW w:w="1054" w:type="dxa"/>
            <w:vMerge/>
          </w:tcPr>
          <w:p w:rsidR="00FD7CF3" w:rsidRDefault="00FD7CF3"/>
        </w:tc>
        <w:tc>
          <w:tcPr>
            <w:tcW w:w="1062" w:type="dxa"/>
            <w:vMerge/>
          </w:tcPr>
          <w:p w:rsidR="00FD7CF3" w:rsidRDefault="00FD7CF3"/>
        </w:tc>
        <w:tc>
          <w:tcPr>
            <w:tcW w:w="1042" w:type="dxa"/>
            <w:vMerge/>
          </w:tcPr>
          <w:p w:rsidR="00FD7CF3" w:rsidRDefault="00FD7CF3"/>
        </w:tc>
        <w:tc>
          <w:tcPr>
            <w:tcW w:w="1054" w:type="dxa"/>
            <w:vMerge/>
          </w:tcPr>
          <w:p w:rsidR="00FD7CF3" w:rsidRDefault="00FD7CF3"/>
        </w:tc>
        <w:tc>
          <w:tcPr>
            <w:tcW w:w="1137" w:type="dxa"/>
          </w:tcPr>
          <w:p w:rsidR="00FD7CF3" w:rsidRDefault="00FD7CF3">
            <w:pPr>
              <w:pStyle w:val="ConsPlusNormal"/>
              <w:jc w:val="center"/>
            </w:pPr>
            <w:r>
              <w:t>выполнения работ</w:t>
            </w:r>
          </w:p>
          <w:p w:rsidR="00FD7CF3" w:rsidRDefault="00FD7CF3">
            <w:pPr>
              <w:pStyle w:val="ConsPlusNormal"/>
              <w:jc w:val="center"/>
            </w:pPr>
          </w:p>
          <w:p w:rsidR="00FD7CF3" w:rsidRDefault="00FD7CF3">
            <w:pPr>
              <w:pStyle w:val="ConsPlusNormal"/>
              <w:jc w:val="center"/>
            </w:pPr>
            <w:r>
              <w:t>начало</w:t>
            </w:r>
          </w:p>
          <w:p w:rsidR="00FD7CF3" w:rsidRDefault="00FD7CF3">
            <w:pPr>
              <w:pStyle w:val="ConsPlusNormal"/>
              <w:jc w:val="center"/>
            </w:pPr>
            <w:r>
              <w:t>---------</w:t>
            </w:r>
          </w:p>
          <w:p w:rsidR="00FD7CF3" w:rsidRDefault="00FD7CF3">
            <w:pPr>
              <w:pStyle w:val="ConsPlusNormal"/>
              <w:jc w:val="center"/>
            </w:pPr>
            <w:r>
              <w:t>окончание</w:t>
            </w:r>
          </w:p>
        </w:tc>
        <w:tc>
          <w:tcPr>
            <w:tcW w:w="1362" w:type="dxa"/>
          </w:tcPr>
          <w:p w:rsidR="00FD7CF3" w:rsidRDefault="00FD7CF3">
            <w:pPr>
              <w:pStyle w:val="ConsPlusNormal"/>
              <w:jc w:val="center"/>
            </w:pPr>
            <w:r>
              <w:t>сдачи отчетных документов в фонды геологи ческой информации</w:t>
            </w:r>
          </w:p>
        </w:tc>
        <w:tc>
          <w:tcPr>
            <w:tcW w:w="1076" w:type="dxa"/>
            <w:vMerge/>
          </w:tcPr>
          <w:p w:rsidR="00FD7CF3" w:rsidRDefault="00FD7CF3"/>
        </w:tc>
      </w:tr>
      <w:tr w:rsidR="00FD7CF3">
        <w:tc>
          <w:tcPr>
            <w:tcW w:w="438" w:type="dxa"/>
          </w:tcPr>
          <w:p w:rsidR="00FD7CF3" w:rsidRDefault="00FD7CF3">
            <w:pPr>
              <w:pStyle w:val="ConsPlusNormal"/>
              <w:jc w:val="center"/>
            </w:pPr>
            <w:r>
              <w:t>1</w:t>
            </w:r>
          </w:p>
        </w:tc>
        <w:tc>
          <w:tcPr>
            <w:tcW w:w="1176" w:type="dxa"/>
          </w:tcPr>
          <w:p w:rsidR="00FD7CF3" w:rsidRDefault="00FD7CF3">
            <w:pPr>
              <w:pStyle w:val="ConsPlusNormal"/>
              <w:jc w:val="center"/>
            </w:pPr>
            <w:r>
              <w:t>2</w:t>
            </w:r>
          </w:p>
        </w:tc>
        <w:tc>
          <w:tcPr>
            <w:tcW w:w="910" w:type="dxa"/>
          </w:tcPr>
          <w:p w:rsidR="00FD7CF3" w:rsidRDefault="00FD7CF3">
            <w:pPr>
              <w:pStyle w:val="ConsPlusNormal"/>
              <w:jc w:val="center"/>
            </w:pPr>
            <w:r>
              <w:t>3</w:t>
            </w:r>
          </w:p>
        </w:tc>
        <w:tc>
          <w:tcPr>
            <w:tcW w:w="1336" w:type="dxa"/>
          </w:tcPr>
          <w:p w:rsidR="00FD7CF3" w:rsidRDefault="00FD7CF3">
            <w:pPr>
              <w:pStyle w:val="ConsPlusNormal"/>
              <w:jc w:val="center"/>
            </w:pPr>
            <w:r>
              <w:t>4</w:t>
            </w:r>
          </w:p>
        </w:tc>
        <w:tc>
          <w:tcPr>
            <w:tcW w:w="1054" w:type="dxa"/>
          </w:tcPr>
          <w:p w:rsidR="00FD7CF3" w:rsidRDefault="00FD7CF3">
            <w:pPr>
              <w:pStyle w:val="ConsPlusNormal"/>
              <w:jc w:val="center"/>
            </w:pPr>
            <w:r>
              <w:t>4.1</w:t>
            </w:r>
          </w:p>
        </w:tc>
        <w:tc>
          <w:tcPr>
            <w:tcW w:w="1054" w:type="dxa"/>
          </w:tcPr>
          <w:p w:rsidR="00FD7CF3" w:rsidRDefault="00FD7CF3">
            <w:pPr>
              <w:pStyle w:val="ConsPlusNormal"/>
              <w:jc w:val="center"/>
            </w:pPr>
            <w:r>
              <w:t>5</w:t>
            </w:r>
          </w:p>
        </w:tc>
        <w:tc>
          <w:tcPr>
            <w:tcW w:w="907" w:type="dxa"/>
          </w:tcPr>
          <w:p w:rsidR="00FD7CF3" w:rsidRDefault="00FD7CF3">
            <w:pPr>
              <w:pStyle w:val="ConsPlusNormal"/>
              <w:jc w:val="center"/>
            </w:pPr>
            <w:r>
              <w:t>6</w:t>
            </w:r>
          </w:p>
        </w:tc>
        <w:tc>
          <w:tcPr>
            <w:tcW w:w="1054" w:type="dxa"/>
          </w:tcPr>
          <w:p w:rsidR="00FD7CF3" w:rsidRDefault="00FD7CF3">
            <w:pPr>
              <w:pStyle w:val="ConsPlusNormal"/>
              <w:jc w:val="center"/>
            </w:pPr>
            <w:r>
              <w:t>7</w:t>
            </w:r>
          </w:p>
        </w:tc>
        <w:tc>
          <w:tcPr>
            <w:tcW w:w="1062" w:type="dxa"/>
          </w:tcPr>
          <w:p w:rsidR="00FD7CF3" w:rsidRDefault="00FD7CF3">
            <w:pPr>
              <w:pStyle w:val="ConsPlusNormal"/>
              <w:jc w:val="center"/>
            </w:pPr>
            <w:r>
              <w:t>8</w:t>
            </w:r>
          </w:p>
        </w:tc>
        <w:tc>
          <w:tcPr>
            <w:tcW w:w="1042" w:type="dxa"/>
          </w:tcPr>
          <w:p w:rsidR="00FD7CF3" w:rsidRDefault="00FD7CF3">
            <w:pPr>
              <w:pStyle w:val="ConsPlusNormal"/>
              <w:jc w:val="center"/>
            </w:pPr>
            <w:r>
              <w:t>9</w:t>
            </w:r>
          </w:p>
        </w:tc>
        <w:tc>
          <w:tcPr>
            <w:tcW w:w="1054" w:type="dxa"/>
          </w:tcPr>
          <w:p w:rsidR="00FD7CF3" w:rsidRDefault="00FD7CF3">
            <w:pPr>
              <w:pStyle w:val="ConsPlusNormal"/>
              <w:jc w:val="center"/>
            </w:pPr>
            <w:r>
              <w:t>10</w:t>
            </w:r>
          </w:p>
        </w:tc>
        <w:tc>
          <w:tcPr>
            <w:tcW w:w="1137" w:type="dxa"/>
          </w:tcPr>
          <w:p w:rsidR="00FD7CF3" w:rsidRDefault="00FD7CF3">
            <w:pPr>
              <w:pStyle w:val="ConsPlusNormal"/>
              <w:jc w:val="center"/>
            </w:pPr>
            <w:r>
              <w:t>11</w:t>
            </w:r>
          </w:p>
        </w:tc>
        <w:tc>
          <w:tcPr>
            <w:tcW w:w="1362" w:type="dxa"/>
          </w:tcPr>
          <w:p w:rsidR="00FD7CF3" w:rsidRDefault="00FD7CF3">
            <w:pPr>
              <w:pStyle w:val="ConsPlusNormal"/>
              <w:jc w:val="center"/>
            </w:pPr>
            <w:r>
              <w:t>12</w:t>
            </w:r>
          </w:p>
        </w:tc>
        <w:tc>
          <w:tcPr>
            <w:tcW w:w="1076" w:type="dxa"/>
          </w:tcPr>
          <w:p w:rsidR="00FD7CF3" w:rsidRDefault="00FD7CF3">
            <w:pPr>
              <w:pStyle w:val="ConsPlusNormal"/>
              <w:jc w:val="center"/>
            </w:pPr>
            <w:r>
              <w:t>13</w:t>
            </w:r>
          </w:p>
        </w:tc>
      </w:tr>
      <w:tr w:rsidR="00FD7CF3">
        <w:tc>
          <w:tcPr>
            <w:tcW w:w="438" w:type="dxa"/>
          </w:tcPr>
          <w:p w:rsidR="00FD7CF3" w:rsidRDefault="00FD7CF3">
            <w:pPr>
              <w:pStyle w:val="ConsPlusNormal"/>
              <w:jc w:val="center"/>
            </w:pPr>
          </w:p>
        </w:tc>
        <w:tc>
          <w:tcPr>
            <w:tcW w:w="1176" w:type="dxa"/>
          </w:tcPr>
          <w:p w:rsidR="00FD7CF3" w:rsidRDefault="00FD7CF3">
            <w:pPr>
              <w:pStyle w:val="ConsPlusNormal"/>
              <w:jc w:val="center"/>
            </w:pPr>
          </w:p>
        </w:tc>
        <w:tc>
          <w:tcPr>
            <w:tcW w:w="910" w:type="dxa"/>
          </w:tcPr>
          <w:p w:rsidR="00FD7CF3" w:rsidRDefault="00FD7CF3">
            <w:pPr>
              <w:pStyle w:val="ConsPlusNormal"/>
              <w:jc w:val="center"/>
            </w:pPr>
          </w:p>
        </w:tc>
        <w:tc>
          <w:tcPr>
            <w:tcW w:w="1336" w:type="dxa"/>
          </w:tcPr>
          <w:p w:rsidR="00FD7CF3" w:rsidRDefault="00FD7CF3">
            <w:pPr>
              <w:pStyle w:val="ConsPlusNormal"/>
              <w:jc w:val="center"/>
            </w:pPr>
          </w:p>
        </w:tc>
        <w:tc>
          <w:tcPr>
            <w:tcW w:w="1054" w:type="dxa"/>
          </w:tcPr>
          <w:p w:rsidR="00FD7CF3" w:rsidRDefault="00FD7CF3">
            <w:pPr>
              <w:pStyle w:val="ConsPlusNormal"/>
              <w:jc w:val="center"/>
            </w:pPr>
          </w:p>
        </w:tc>
        <w:tc>
          <w:tcPr>
            <w:tcW w:w="1054" w:type="dxa"/>
          </w:tcPr>
          <w:p w:rsidR="00FD7CF3" w:rsidRDefault="00FD7CF3">
            <w:pPr>
              <w:pStyle w:val="ConsPlusNormal"/>
              <w:jc w:val="center"/>
            </w:pPr>
          </w:p>
        </w:tc>
        <w:tc>
          <w:tcPr>
            <w:tcW w:w="907" w:type="dxa"/>
          </w:tcPr>
          <w:p w:rsidR="00FD7CF3" w:rsidRDefault="00FD7CF3">
            <w:pPr>
              <w:pStyle w:val="ConsPlusNormal"/>
              <w:jc w:val="center"/>
            </w:pPr>
          </w:p>
        </w:tc>
        <w:tc>
          <w:tcPr>
            <w:tcW w:w="1054" w:type="dxa"/>
          </w:tcPr>
          <w:p w:rsidR="00FD7CF3" w:rsidRDefault="00FD7CF3">
            <w:pPr>
              <w:pStyle w:val="ConsPlusNormal"/>
              <w:jc w:val="center"/>
            </w:pPr>
          </w:p>
        </w:tc>
        <w:tc>
          <w:tcPr>
            <w:tcW w:w="1062" w:type="dxa"/>
          </w:tcPr>
          <w:p w:rsidR="00FD7CF3" w:rsidRDefault="00FD7CF3">
            <w:pPr>
              <w:pStyle w:val="ConsPlusNormal"/>
              <w:jc w:val="center"/>
            </w:pPr>
          </w:p>
        </w:tc>
        <w:tc>
          <w:tcPr>
            <w:tcW w:w="1042" w:type="dxa"/>
          </w:tcPr>
          <w:p w:rsidR="00FD7CF3" w:rsidRDefault="00FD7CF3">
            <w:pPr>
              <w:pStyle w:val="ConsPlusNormal"/>
              <w:jc w:val="center"/>
            </w:pPr>
          </w:p>
        </w:tc>
        <w:tc>
          <w:tcPr>
            <w:tcW w:w="1054" w:type="dxa"/>
          </w:tcPr>
          <w:p w:rsidR="00FD7CF3" w:rsidRDefault="00FD7CF3">
            <w:pPr>
              <w:pStyle w:val="ConsPlusNormal"/>
              <w:jc w:val="center"/>
            </w:pPr>
          </w:p>
        </w:tc>
        <w:tc>
          <w:tcPr>
            <w:tcW w:w="1137" w:type="dxa"/>
          </w:tcPr>
          <w:p w:rsidR="00FD7CF3" w:rsidRDefault="00FD7CF3">
            <w:pPr>
              <w:pStyle w:val="ConsPlusNormal"/>
              <w:jc w:val="center"/>
            </w:pPr>
          </w:p>
        </w:tc>
        <w:tc>
          <w:tcPr>
            <w:tcW w:w="1362" w:type="dxa"/>
          </w:tcPr>
          <w:p w:rsidR="00FD7CF3" w:rsidRDefault="00FD7CF3">
            <w:pPr>
              <w:pStyle w:val="ConsPlusNormal"/>
              <w:jc w:val="center"/>
            </w:pPr>
          </w:p>
        </w:tc>
        <w:tc>
          <w:tcPr>
            <w:tcW w:w="1076" w:type="dxa"/>
          </w:tcPr>
          <w:p w:rsidR="00FD7CF3" w:rsidRDefault="00FD7CF3">
            <w:pPr>
              <w:pStyle w:val="ConsPlusNormal"/>
              <w:jc w:val="center"/>
            </w:pP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5</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20" w:name="P1009"/>
      <w:bookmarkEnd w:id="20"/>
      <w:r>
        <w:t>ГОСУДАРСТВЕННЫЕ РЕГИСТРАЦИОННЫЕ НОМЕРА</w:t>
      </w:r>
    </w:p>
    <w:p w:rsidR="00FD7CF3" w:rsidRDefault="00FD7CF3">
      <w:pPr>
        <w:pStyle w:val="ConsPlusNormal"/>
        <w:jc w:val="center"/>
      </w:pPr>
      <w:r>
        <w:t>РАБОТ ПО ГЕОЛОГИЧЕСКОМУ ИЗУЧЕНИЮ НЕДР</w:t>
      </w:r>
    </w:p>
    <w:p w:rsidR="00FD7CF3" w:rsidRDefault="00FD7CF3">
      <w:pPr>
        <w:pStyle w:val="ConsPlusNormal"/>
        <w:ind w:firstLine="540"/>
        <w:jc w:val="both"/>
      </w:pPr>
    </w:p>
    <w:p w:rsidR="00FD7CF3" w:rsidRDefault="00FD7CF3">
      <w:pPr>
        <w:pStyle w:val="ConsPlusNormal"/>
        <w:ind w:firstLine="540"/>
        <w:jc w:val="both"/>
      </w:pPr>
      <w:r>
        <w:t>Государственный регистрационный номер представляет собой сочетание трех групп цифр, разделенных между собой дефисом и присваиваемых в следующем порядке:</w:t>
      </w:r>
    </w:p>
    <w:p w:rsidR="00FD7CF3" w:rsidRDefault="00FD7CF3">
      <w:pPr>
        <w:pStyle w:val="ConsPlusNormal"/>
        <w:spacing w:before="220"/>
        <w:ind w:firstLine="540"/>
        <w:jc w:val="both"/>
      </w:pPr>
      <w:r>
        <w:t>первая группа цифр - индекс региона, на территории которого планируется проведение работ (таблица 1);</w:t>
      </w:r>
    </w:p>
    <w:p w:rsidR="00FD7CF3" w:rsidRDefault="00FD7CF3">
      <w:pPr>
        <w:pStyle w:val="ConsPlusNormal"/>
        <w:spacing w:before="220"/>
        <w:ind w:firstLine="540"/>
        <w:jc w:val="both"/>
      </w:pPr>
      <w:r>
        <w:t>вторая группа цифр - последние две цифры календарного года, в течение которого осуществлена регистрация;</w:t>
      </w:r>
    </w:p>
    <w:p w:rsidR="00FD7CF3" w:rsidRDefault="00FD7CF3">
      <w:pPr>
        <w:pStyle w:val="ConsPlusNormal"/>
        <w:spacing w:before="220"/>
        <w:ind w:firstLine="540"/>
        <w:jc w:val="both"/>
      </w:pPr>
      <w:r>
        <w:t>третья группа цифр - порядковый номер объекта работ в соответствующем государственном реестре работ по геологическому изучению недр.</w:t>
      </w:r>
    </w:p>
    <w:p w:rsidR="00FD7CF3" w:rsidRDefault="00FD7CF3">
      <w:pPr>
        <w:pStyle w:val="ConsPlusNormal"/>
        <w:ind w:firstLine="540"/>
        <w:jc w:val="both"/>
      </w:pPr>
    </w:p>
    <w:p w:rsidR="00FD7CF3" w:rsidRDefault="00FD7CF3">
      <w:pPr>
        <w:pStyle w:val="ConsPlusNormal"/>
        <w:jc w:val="right"/>
        <w:outlineLvl w:val="2"/>
      </w:pPr>
      <w:r>
        <w:t>Таблица 1</w:t>
      </w:r>
    </w:p>
    <w:p w:rsidR="00FD7CF3" w:rsidRDefault="00FD7CF3">
      <w:pPr>
        <w:pStyle w:val="ConsPlusNormal"/>
        <w:ind w:firstLine="540"/>
        <w:jc w:val="both"/>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7764"/>
        <w:gridCol w:w="1250"/>
      </w:tblGrid>
      <w:tr w:rsidR="00FD7CF3">
        <w:tc>
          <w:tcPr>
            <w:tcW w:w="625" w:type="dxa"/>
          </w:tcPr>
          <w:p w:rsidR="00FD7CF3" w:rsidRDefault="00FD7CF3">
            <w:pPr>
              <w:pStyle w:val="ConsPlusNormal"/>
              <w:jc w:val="center"/>
            </w:pPr>
            <w:r>
              <w:lastRenderedPageBreak/>
              <w:t>N п/п</w:t>
            </w:r>
          </w:p>
        </w:tc>
        <w:tc>
          <w:tcPr>
            <w:tcW w:w="7764" w:type="dxa"/>
          </w:tcPr>
          <w:p w:rsidR="00FD7CF3" w:rsidRDefault="00FD7CF3">
            <w:pPr>
              <w:pStyle w:val="ConsPlusNormal"/>
              <w:jc w:val="center"/>
            </w:pPr>
            <w:r>
              <w:t>Регион</w:t>
            </w:r>
          </w:p>
        </w:tc>
        <w:tc>
          <w:tcPr>
            <w:tcW w:w="1250" w:type="dxa"/>
          </w:tcPr>
          <w:p w:rsidR="00FD7CF3" w:rsidRDefault="00FD7CF3">
            <w:pPr>
              <w:pStyle w:val="ConsPlusNormal"/>
              <w:jc w:val="center"/>
            </w:pPr>
            <w:r>
              <w:t xml:space="preserve">Индекс </w:t>
            </w:r>
            <w:hyperlink w:anchor="P1306" w:history="1">
              <w:r>
                <w:rPr>
                  <w:color w:val="0000FF"/>
                </w:rPr>
                <w:t>&lt;*&gt;</w:t>
              </w:r>
            </w:hyperlink>
          </w:p>
        </w:tc>
      </w:tr>
      <w:tr w:rsidR="00FD7CF3">
        <w:tc>
          <w:tcPr>
            <w:tcW w:w="625" w:type="dxa"/>
          </w:tcPr>
          <w:p w:rsidR="00FD7CF3" w:rsidRDefault="00FD7CF3">
            <w:pPr>
              <w:pStyle w:val="ConsPlusNormal"/>
            </w:pPr>
            <w:bookmarkStart w:id="21" w:name="P1022"/>
            <w:bookmarkEnd w:id="21"/>
            <w:r>
              <w:t>1</w:t>
            </w:r>
          </w:p>
        </w:tc>
        <w:tc>
          <w:tcPr>
            <w:tcW w:w="7764" w:type="dxa"/>
          </w:tcPr>
          <w:p w:rsidR="00FD7CF3" w:rsidRDefault="00FD7CF3">
            <w:pPr>
              <w:pStyle w:val="ConsPlusNormal"/>
            </w:pPr>
            <w:r>
              <w:t>Российская Федерация (в целом)</w:t>
            </w:r>
          </w:p>
        </w:tc>
        <w:tc>
          <w:tcPr>
            <w:tcW w:w="1250" w:type="dxa"/>
          </w:tcPr>
          <w:p w:rsidR="00FD7CF3" w:rsidRDefault="00FD7CF3">
            <w:pPr>
              <w:pStyle w:val="ConsPlusNormal"/>
            </w:pPr>
            <w:r>
              <w:t>643</w:t>
            </w:r>
          </w:p>
        </w:tc>
      </w:tr>
      <w:tr w:rsidR="00FD7CF3">
        <w:tc>
          <w:tcPr>
            <w:tcW w:w="625" w:type="dxa"/>
          </w:tcPr>
          <w:p w:rsidR="00FD7CF3" w:rsidRDefault="00FD7CF3">
            <w:pPr>
              <w:pStyle w:val="ConsPlusNormal"/>
            </w:pPr>
            <w:bookmarkStart w:id="22" w:name="P1025"/>
            <w:bookmarkEnd w:id="22"/>
            <w:r>
              <w:t>2</w:t>
            </w:r>
          </w:p>
        </w:tc>
        <w:tc>
          <w:tcPr>
            <w:tcW w:w="7764" w:type="dxa"/>
          </w:tcPr>
          <w:p w:rsidR="00FD7CF3" w:rsidRDefault="00FD7CF3">
            <w:pPr>
              <w:pStyle w:val="ConsPlusNormal"/>
            </w:pPr>
            <w:r>
              <w:t>Внутренние морские воды, территориальное море, континентальный шельф Российской Федерации, Арктика и Антарктика</w:t>
            </w:r>
          </w:p>
        </w:tc>
        <w:tc>
          <w:tcPr>
            <w:tcW w:w="1250" w:type="dxa"/>
          </w:tcPr>
          <w:p w:rsidR="00FD7CF3" w:rsidRDefault="00FD7CF3">
            <w:pPr>
              <w:pStyle w:val="ConsPlusNormal"/>
            </w:pPr>
            <w:r>
              <w:t>643М</w:t>
            </w:r>
          </w:p>
        </w:tc>
      </w:tr>
      <w:tr w:rsidR="00FD7CF3">
        <w:tc>
          <w:tcPr>
            <w:tcW w:w="625" w:type="dxa"/>
          </w:tcPr>
          <w:p w:rsidR="00FD7CF3" w:rsidRDefault="00FD7CF3">
            <w:pPr>
              <w:pStyle w:val="ConsPlusNormal"/>
            </w:pPr>
            <w:bookmarkStart w:id="23" w:name="P1028"/>
            <w:bookmarkEnd w:id="23"/>
            <w:r>
              <w:t>3</w:t>
            </w:r>
          </w:p>
        </w:tc>
        <w:tc>
          <w:tcPr>
            <w:tcW w:w="7764" w:type="dxa"/>
          </w:tcPr>
          <w:p w:rsidR="00FD7CF3" w:rsidRDefault="00FD7CF3">
            <w:pPr>
              <w:pStyle w:val="ConsPlusNormal"/>
            </w:pPr>
            <w:r>
              <w:t>Центральный федеральный округ</w:t>
            </w:r>
          </w:p>
        </w:tc>
        <w:tc>
          <w:tcPr>
            <w:tcW w:w="1250" w:type="dxa"/>
          </w:tcPr>
          <w:p w:rsidR="00FD7CF3" w:rsidRDefault="00FD7CF3">
            <w:pPr>
              <w:pStyle w:val="ConsPlusNormal"/>
            </w:pPr>
            <w:r>
              <w:t>030</w:t>
            </w:r>
          </w:p>
        </w:tc>
      </w:tr>
      <w:tr w:rsidR="00FD7CF3">
        <w:tc>
          <w:tcPr>
            <w:tcW w:w="625" w:type="dxa"/>
          </w:tcPr>
          <w:p w:rsidR="00FD7CF3" w:rsidRDefault="00FD7CF3">
            <w:pPr>
              <w:pStyle w:val="ConsPlusNormal"/>
            </w:pPr>
            <w:r>
              <w:t>4</w:t>
            </w:r>
          </w:p>
        </w:tc>
        <w:tc>
          <w:tcPr>
            <w:tcW w:w="7764" w:type="dxa"/>
          </w:tcPr>
          <w:p w:rsidR="00FD7CF3" w:rsidRDefault="00FD7CF3">
            <w:pPr>
              <w:pStyle w:val="ConsPlusNormal"/>
            </w:pPr>
            <w:r>
              <w:t>Северо-Западный федеральный округ</w:t>
            </w:r>
          </w:p>
        </w:tc>
        <w:tc>
          <w:tcPr>
            <w:tcW w:w="1250" w:type="dxa"/>
          </w:tcPr>
          <w:p w:rsidR="00FD7CF3" w:rsidRDefault="00FD7CF3">
            <w:pPr>
              <w:pStyle w:val="ConsPlusNormal"/>
            </w:pPr>
            <w:r>
              <w:t>031</w:t>
            </w:r>
          </w:p>
        </w:tc>
      </w:tr>
      <w:tr w:rsidR="00FD7CF3">
        <w:tc>
          <w:tcPr>
            <w:tcW w:w="625" w:type="dxa"/>
          </w:tcPr>
          <w:p w:rsidR="00FD7CF3" w:rsidRDefault="00FD7CF3">
            <w:pPr>
              <w:pStyle w:val="ConsPlusNormal"/>
            </w:pPr>
            <w:r>
              <w:t>5</w:t>
            </w:r>
          </w:p>
        </w:tc>
        <w:tc>
          <w:tcPr>
            <w:tcW w:w="7764" w:type="dxa"/>
          </w:tcPr>
          <w:p w:rsidR="00FD7CF3" w:rsidRDefault="00FD7CF3">
            <w:pPr>
              <w:pStyle w:val="ConsPlusNormal"/>
            </w:pPr>
            <w:r>
              <w:t>Южный федеральный округ</w:t>
            </w:r>
          </w:p>
        </w:tc>
        <w:tc>
          <w:tcPr>
            <w:tcW w:w="1250" w:type="dxa"/>
          </w:tcPr>
          <w:p w:rsidR="00FD7CF3" w:rsidRDefault="00FD7CF3">
            <w:pPr>
              <w:pStyle w:val="ConsPlusNormal"/>
            </w:pPr>
            <w:r>
              <w:t>032</w:t>
            </w:r>
          </w:p>
        </w:tc>
      </w:tr>
      <w:tr w:rsidR="00FD7CF3">
        <w:tc>
          <w:tcPr>
            <w:tcW w:w="625" w:type="dxa"/>
          </w:tcPr>
          <w:p w:rsidR="00FD7CF3" w:rsidRDefault="00FD7CF3">
            <w:pPr>
              <w:pStyle w:val="ConsPlusNormal"/>
            </w:pPr>
            <w:r>
              <w:t>6</w:t>
            </w:r>
          </w:p>
        </w:tc>
        <w:tc>
          <w:tcPr>
            <w:tcW w:w="7764" w:type="dxa"/>
          </w:tcPr>
          <w:p w:rsidR="00FD7CF3" w:rsidRDefault="00FD7CF3">
            <w:pPr>
              <w:pStyle w:val="ConsPlusNormal"/>
            </w:pPr>
            <w:r>
              <w:t>Приволжский федеральный округ</w:t>
            </w:r>
          </w:p>
        </w:tc>
        <w:tc>
          <w:tcPr>
            <w:tcW w:w="1250" w:type="dxa"/>
          </w:tcPr>
          <w:p w:rsidR="00FD7CF3" w:rsidRDefault="00FD7CF3">
            <w:pPr>
              <w:pStyle w:val="ConsPlusNormal"/>
            </w:pPr>
            <w:r>
              <w:t>033</w:t>
            </w:r>
          </w:p>
        </w:tc>
      </w:tr>
      <w:tr w:rsidR="00FD7CF3">
        <w:tc>
          <w:tcPr>
            <w:tcW w:w="625" w:type="dxa"/>
          </w:tcPr>
          <w:p w:rsidR="00FD7CF3" w:rsidRDefault="00FD7CF3">
            <w:pPr>
              <w:pStyle w:val="ConsPlusNormal"/>
            </w:pPr>
            <w:r>
              <w:t>7</w:t>
            </w:r>
          </w:p>
        </w:tc>
        <w:tc>
          <w:tcPr>
            <w:tcW w:w="7764" w:type="dxa"/>
          </w:tcPr>
          <w:p w:rsidR="00FD7CF3" w:rsidRDefault="00FD7CF3">
            <w:pPr>
              <w:pStyle w:val="ConsPlusNormal"/>
            </w:pPr>
            <w:r>
              <w:t>Уральский федеральный округ</w:t>
            </w:r>
          </w:p>
        </w:tc>
        <w:tc>
          <w:tcPr>
            <w:tcW w:w="1250" w:type="dxa"/>
          </w:tcPr>
          <w:p w:rsidR="00FD7CF3" w:rsidRDefault="00FD7CF3">
            <w:pPr>
              <w:pStyle w:val="ConsPlusNormal"/>
            </w:pPr>
            <w:r>
              <w:t>034</w:t>
            </w:r>
          </w:p>
        </w:tc>
      </w:tr>
      <w:tr w:rsidR="00FD7CF3">
        <w:tc>
          <w:tcPr>
            <w:tcW w:w="625" w:type="dxa"/>
          </w:tcPr>
          <w:p w:rsidR="00FD7CF3" w:rsidRDefault="00FD7CF3">
            <w:pPr>
              <w:pStyle w:val="ConsPlusNormal"/>
            </w:pPr>
            <w:r>
              <w:t>8</w:t>
            </w:r>
          </w:p>
        </w:tc>
        <w:tc>
          <w:tcPr>
            <w:tcW w:w="7764" w:type="dxa"/>
          </w:tcPr>
          <w:p w:rsidR="00FD7CF3" w:rsidRDefault="00FD7CF3">
            <w:pPr>
              <w:pStyle w:val="ConsPlusNormal"/>
            </w:pPr>
            <w:r>
              <w:t>Сибирский федеральный округ</w:t>
            </w:r>
          </w:p>
        </w:tc>
        <w:tc>
          <w:tcPr>
            <w:tcW w:w="1250" w:type="dxa"/>
          </w:tcPr>
          <w:p w:rsidR="00FD7CF3" w:rsidRDefault="00FD7CF3">
            <w:pPr>
              <w:pStyle w:val="ConsPlusNormal"/>
            </w:pPr>
            <w:r>
              <w:t>035</w:t>
            </w:r>
          </w:p>
        </w:tc>
      </w:tr>
      <w:tr w:rsidR="00FD7CF3">
        <w:tc>
          <w:tcPr>
            <w:tcW w:w="625" w:type="dxa"/>
          </w:tcPr>
          <w:p w:rsidR="00FD7CF3" w:rsidRDefault="00FD7CF3">
            <w:pPr>
              <w:pStyle w:val="ConsPlusNormal"/>
            </w:pPr>
            <w:bookmarkStart w:id="24" w:name="P1046"/>
            <w:bookmarkEnd w:id="24"/>
            <w:r>
              <w:t>9</w:t>
            </w:r>
          </w:p>
        </w:tc>
        <w:tc>
          <w:tcPr>
            <w:tcW w:w="7764" w:type="dxa"/>
          </w:tcPr>
          <w:p w:rsidR="00FD7CF3" w:rsidRDefault="00FD7CF3">
            <w:pPr>
              <w:pStyle w:val="ConsPlusNormal"/>
            </w:pPr>
            <w:r>
              <w:t>Дальневосточный федеральный округ</w:t>
            </w:r>
          </w:p>
        </w:tc>
        <w:tc>
          <w:tcPr>
            <w:tcW w:w="1250" w:type="dxa"/>
          </w:tcPr>
          <w:p w:rsidR="00FD7CF3" w:rsidRDefault="00FD7CF3">
            <w:pPr>
              <w:pStyle w:val="ConsPlusNormal"/>
            </w:pPr>
            <w:r>
              <w:t>036</w:t>
            </w:r>
          </w:p>
        </w:tc>
      </w:tr>
      <w:tr w:rsidR="00FD7CF3">
        <w:tc>
          <w:tcPr>
            <w:tcW w:w="625" w:type="dxa"/>
          </w:tcPr>
          <w:p w:rsidR="00FD7CF3" w:rsidRDefault="00FD7CF3">
            <w:pPr>
              <w:pStyle w:val="ConsPlusNormal"/>
            </w:pPr>
            <w:r>
              <w:t>10</w:t>
            </w:r>
          </w:p>
        </w:tc>
        <w:tc>
          <w:tcPr>
            <w:tcW w:w="7764" w:type="dxa"/>
          </w:tcPr>
          <w:p w:rsidR="00FD7CF3" w:rsidRDefault="00FD7CF3">
            <w:pPr>
              <w:pStyle w:val="ConsPlusNormal"/>
            </w:pPr>
            <w:r>
              <w:t>Агинский Бурятский автономный округ (Читинская область)</w:t>
            </w:r>
          </w:p>
        </w:tc>
        <w:tc>
          <w:tcPr>
            <w:tcW w:w="1250" w:type="dxa"/>
          </w:tcPr>
          <w:p w:rsidR="00FD7CF3" w:rsidRDefault="00FD7CF3">
            <w:pPr>
              <w:pStyle w:val="ConsPlusNormal"/>
            </w:pPr>
            <w:r>
              <w:t>76100</w:t>
            </w:r>
          </w:p>
        </w:tc>
      </w:tr>
      <w:tr w:rsidR="00FD7CF3">
        <w:tc>
          <w:tcPr>
            <w:tcW w:w="625" w:type="dxa"/>
          </w:tcPr>
          <w:p w:rsidR="00FD7CF3" w:rsidRDefault="00FD7CF3">
            <w:pPr>
              <w:pStyle w:val="ConsPlusNormal"/>
            </w:pPr>
            <w:r>
              <w:t>11</w:t>
            </w:r>
          </w:p>
        </w:tc>
        <w:tc>
          <w:tcPr>
            <w:tcW w:w="7764" w:type="dxa"/>
          </w:tcPr>
          <w:p w:rsidR="00FD7CF3" w:rsidRDefault="00FD7CF3">
            <w:pPr>
              <w:pStyle w:val="ConsPlusNormal"/>
            </w:pPr>
            <w:r>
              <w:t>Алтайский край</w:t>
            </w:r>
          </w:p>
        </w:tc>
        <w:tc>
          <w:tcPr>
            <w:tcW w:w="1250" w:type="dxa"/>
          </w:tcPr>
          <w:p w:rsidR="00FD7CF3" w:rsidRDefault="00FD7CF3">
            <w:pPr>
              <w:pStyle w:val="ConsPlusNormal"/>
            </w:pPr>
            <w:r>
              <w:t>01</w:t>
            </w:r>
          </w:p>
        </w:tc>
      </w:tr>
      <w:tr w:rsidR="00FD7CF3">
        <w:tc>
          <w:tcPr>
            <w:tcW w:w="625" w:type="dxa"/>
          </w:tcPr>
          <w:p w:rsidR="00FD7CF3" w:rsidRDefault="00FD7CF3">
            <w:pPr>
              <w:pStyle w:val="ConsPlusNormal"/>
            </w:pPr>
            <w:r>
              <w:t>12</w:t>
            </w:r>
          </w:p>
        </w:tc>
        <w:tc>
          <w:tcPr>
            <w:tcW w:w="7764" w:type="dxa"/>
          </w:tcPr>
          <w:p w:rsidR="00FD7CF3" w:rsidRDefault="00FD7CF3">
            <w:pPr>
              <w:pStyle w:val="ConsPlusNormal"/>
            </w:pPr>
            <w:r>
              <w:t>Амурская область</w:t>
            </w:r>
          </w:p>
        </w:tc>
        <w:tc>
          <w:tcPr>
            <w:tcW w:w="1250" w:type="dxa"/>
          </w:tcPr>
          <w:p w:rsidR="00FD7CF3" w:rsidRDefault="00FD7CF3">
            <w:pPr>
              <w:pStyle w:val="ConsPlusNormal"/>
            </w:pPr>
            <w:r>
              <w:t>10</w:t>
            </w:r>
          </w:p>
        </w:tc>
      </w:tr>
      <w:tr w:rsidR="00FD7CF3">
        <w:tc>
          <w:tcPr>
            <w:tcW w:w="625" w:type="dxa"/>
          </w:tcPr>
          <w:p w:rsidR="00FD7CF3" w:rsidRDefault="00FD7CF3">
            <w:pPr>
              <w:pStyle w:val="ConsPlusNormal"/>
            </w:pPr>
            <w:r>
              <w:t>13</w:t>
            </w:r>
          </w:p>
        </w:tc>
        <w:tc>
          <w:tcPr>
            <w:tcW w:w="7764" w:type="dxa"/>
          </w:tcPr>
          <w:p w:rsidR="00FD7CF3" w:rsidRDefault="00FD7CF3">
            <w:pPr>
              <w:pStyle w:val="ConsPlusNormal"/>
            </w:pPr>
            <w:r>
              <w:t>Архангельская область</w:t>
            </w:r>
          </w:p>
        </w:tc>
        <w:tc>
          <w:tcPr>
            <w:tcW w:w="1250" w:type="dxa"/>
          </w:tcPr>
          <w:p w:rsidR="00FD7CF3" w:rsidRDefault="00FD7CF3">
            <w:pPr>
              <w:pStyle w:val="ConsPlusNormal"/>
            </w:pPr>
            <w:r>
              <w:t>11</w:t>
            </w:r>
          </w:p>
        </w:tc>
      </w:tr>
      <w:tr w:rsidR="00FD7CF3">
        <w:tc>
          <w:tcPr>
            <w:tcW w:w="625" w:type="dxa"/>
          </w:tcPr>
          <w:p w:rsidR="00FD7CF3" w:rsidRDefault="00FD7CF3">
            <w:pPr>
              <w:pStyle w:val="ConsPlusNormal"/>
            </w:pPr>
            <w:r>
              <w:t>14</w:t>
            </w:r>
          </w:p>
        </w:tc>
        <w:tc>
          <w:tcPr>
            <w:tcW w:w="7764" w:type="dxa"/>
          </w:tcPr>
          <w:p w:rsidR="00FD7CF3" w:rsidRDefault="00FD7CF3">
            <w:pPr>
              <w:pStyle w:val="ConsPlusNormal"/>
            </w:pPr>
            <w:r>
              <w:t>Астраханская область</w:t>
            </w:r>
          </w:p>
        </w:tc>
        <w:tc>
          <w:tcPr>
            <w:tcW w:w="1250" w:type="dxa"/>
          </w:tcPr>
          <w:p w:rsidR="00FD7CF3" w:rsidRDefault="00FD7CF3">
            <w:pPr>
              <w:pStyle w:val="ConsPlusNormal"/>
            </w:pPr>
            <w:r>
              <w:t>12</w:t>
            </w:r>
          </w:p>
        </w:tc>
      </w:tr>
      <w:tr w:rsidR="00FD7CF3">
        <w:tc>
          <w:tcPr>
            <w:tcW w:w="625" w:type="dxa"/>
          </w:tcPr>
          <w:p w:rsidR="00FD7CF3" w:rsidRDefault="00FD7CF3">
            <w:pPr>
              <w:pStyle w:val="ConsPlusNormal"/>
            </w:pPr>
            <w:r>
              <w:t>15</w:t>
            </w:r>
          </w:p>
        </w:tc>
        <w:tc>
          <w:tcPr>
            <w:tcW w:w="7764" w:type="dxa"/>
          </w:tcPr>
          <w:p w:rsidR="00FD7CF3" w:rsidRDefault="00FD7CF3">
            <w:pPr>
              <w:pStyle w:val="ConsPlusNormal"/>
            </w:pPr>
            <w:r>
              <w:t>Белгородская область</w:t>
            </w:r>
          </w:p>
        </w:tc>
        <w:tc>
          <w:tcPr>
            <w:tcW w:w="1250" w:type="dxa"/>
          </w:tcPr>
          <w:p w:rsidR="00FD7CF3" w:rsidRDefault="00FD7CF3">
            <w:pPr>
              <w:pStyle w:val="ConsPlusNormal"/>
            </w:pPr>
            <w:r>
              <w:t>14</w:t>
            </w:r>
          </w:p>
        </w:tc>
      </w:tr>
      <w:tr w:rsidR="00FD7CF3">
        <w:tc>
          <w:tcPr>
            <w:tcW w:w="625" w:type="dxa"/>
          </w:tcPr>
          <w:p w:rsidR="00FD7CF3" w:rsidRDefault="00FD7CF3">
            <w:pPr>
              <w:pStyle w:val="ConsPlusNormal"/>
            </w:pPr>
            <w:r>
              <w:t>16</w:t>
            </w:r>
          </w:p>
        </w:tc>
        <w:tc>
          <w:tcPr>
            <w:tcW w:w="7764" w:type="dxa"/>
          </w:tcPr>
          <w:p w:rsidR="00FD7CF3" w:rsidRDefault="00FD7CF3">
            <w:pPr>
              <w:pStyle w:val="ConsPlusNormal"/>
            </w:pPr>
            <w:r>
              <w:t>Брянская область</w:t>
            </w:r>
          </w:p>
        </w:tc>
        <w:tc>
          <w:tcPr>
            <w:tcW w:w="1250" w:type="dxa"/>
          </w:tcPr>
          <w:p w:rsidR="00FD7CF3" w:rsidRDefault="00FD7CF3">
            <w:pPr>
              <w:pStyle w:val="ConsPlusNormal"/>
            </w:pPr>
            <w:r>
              <w:t>15</w:t>
            </w:r>
          </w:p>
        </w:tc>
      </w:tr>
      <w:tr w:rsidR="00FD7CF3">
        <w:tc>
          <w:tcPr>
            <w:tcW w:w="625" w:type="dxa"/>
          </w:tcPr>
          <w:p w:rsidR="00FD7CF3" w:rsidRDefault="00FD7CF3">
            <w:pPr>
              <w:pStyle w:val="ConsPlusNormal"/>
            </w:pPr>
            <w:r>
              <w:t>17</w:t>
            </w:r>
          </w:p>
        </w:tc>
        <w:tc>
          <w:tcPr>
            <w:tcW w:w="7764" w:type="dxa"/>
          </w:tcPr>
          <w:p w:rsidR="00FD7CF3" w:rsidRDefault="00FD7CF3">
            <w:pPr>
              <w:pStyle w:val="ConsPlusNormal"/>
            </w:pPr>
            <w:r>
              <w:t>Владимирская область</w:t>
            </w:r>
          </w:p>
        </w:tc>
        <w:tc>
          <w:tcPr>
            <w:tcW w:w="1250" w:type="dxa"/>
          </w:tcPr>
          <w:p w:rsidR="00FD7CF3" w:rsidRDefault="00FD7CF3">
            <w:pPr>
              <w:pStyle w:val="ConsPlusNormal"/>
            </w:pPr>
            <w:r>
              <w:t>17</w:t>
            </w:r>
          </w:p>
        </w:tc>
      </w:tr>
      <w:tr w:rsidR="00FD7CF3">
        <w:tc>
          <w:tcPr>
            <w:tcW w:w="625" w:type="dxa"/>
          </w:tcPr>
          <w:p w:rsidR="00FD7CF3" w:rsidRDefault="00FD7CF3">
            <w:pPr>
              <w:pStyle w:val="ConsPlusNormal"/>
            </w:pPr>
            <w:r>
              <w:lastRenderedPageBreak/>
              <w:t>18</w:t>
            </w:r>
          </w:p>
        </w:tc>
        <w:tc>
          <w:tcPr>
            <w:tcW w:w="7764" w:type="dxa"/>
          </w:tcPr>
          <w:p w:rsidR="00FD7CF3" w:rsidRDefault="00FD7CF3">
            <w:pPr>
              <w:pStyle w:val="ConsPlusNormal"/>
            </w:pPr>
            <w:r>
              <w:t>Волгоградская область</w:t>
            </w:r>
          </w:p>
        </w:tc>
        <w:tc>
          <w:tcPr>
            <w:tcW w:w="1250" w:type="dxa"/>
          </w:tcPr>
          <w:p w:rsidR="00FD7CF3" w:rsidRDefault="00FD7CF3">
            <w:pPr>
              <w:pStyle w:val="ConsPlusNormal"/>
            </w:pPr>
            <w:r>
              <w:t>18</w:t>
            </w:r>
          </w:p>
        </w:tc>
      </w:tr>
      <w:tr w:rsidR="00FD7CF3">
        <w:tc>
          <w:tcPr>
            <w:tcW w:w="625" w:type="dxa"/>
          </w:tcPr>
          <w:p w:rsidR="00FD7CF3" w:rsidRDefault="00FD7CF3">
            <w:pPr>
              <w:pStyle w:val="ConsPlusNormal"/>
            </w:pPr>
            <w:r>
              <w:t>19</w:t>
            </w:r>
          </w:p>
        </w:tc>
        <w:tc>
          <w:tcPr>
            <w:tcW w:w="7764" w:type="dxa"/>
          </w:tcPr>
          <w:p w:rsidR="00FD7CF3" w:rsidRDefault="00FD7CF3">
            <w:pPr>
              <w:pStyle w:val="ConsPlusNormal"/>
            </w:pPr>
            <w:r>
              <w:t>Вологодская область</w:t>
            </w:r>
          </w:p>
        </w:tc>
        <w:tc>
          <w:tcPr>
            <w:tcW w:w="1250" w:type="dxa"/>
          </w:tcPr>
          <w:p w:rsidR="00FD7CF3" w:rsidRDefault="00FD7CF3">
            <w:pPr>
              <w:pStyle w:val="ConsPlusNormal"/>
            </w:pPr>
            <w:r>
              <w:t>19</w:t>
            </w:r>
          </w:p>
        </w:tc>
      </w:tr>
      <w:tr w:rsidR="00FD7CF3">
        <w:tc>
          <w:tcPr>
            <w:tcW w:w="625" w:type="dxa"/>
          </w:tcPr>
          <w:p w:rsidR="00FD7CF3" w:rsidRDefault="00FD7CF3">
            <w:pPr>
              <w:pStyle w:val="ConsPlusNormal"/>
            </w:pPr>
            <w:r>
              <w:t>20</w:t>
            </w:r>
          </w:p>
        </w:tc>
        <w:tc>
          <w:tcPr>
            <w:tcW w:w="7764" w:type="dxa"/>
          </w:tcPr>
          <w:p w:rsidR="00FD7CF3" w:rsidRDefault="00FD7CF3">
            <w:pPr>
              <w:pStyle w:val="ConsPlusNormal"/>
            </w:pPr>
            <w:r>
              <w:t>Воронежская область</w:t>
            </w:r>
          </w:p>
        </w:tc>
        <w:tc>
          <w:tcPr>
            <w:tcW w:w="1250" w:type="dxa"/>
          </w:tcPr>
          <w:p w:rsidR="00FD7CF3" w:rsidRDefault="00FD7CF3">
            <w:pPr>
              <w:pStyle w:val="ConsPlusNormal"/>
            </w:pPr>
            <w:r>
              <w:t>20</w:t>
            </w:r>
          </w:p>
        </w:tc>
      </w:tr>
      <w:tr w:rsidR="00FD7CF3">
        <w:tc>
          <w:tcPr>
            <w:tcW w:w="625" w:type="dxa"/>
          </w:tcPr>
          <w:p w:rsidR="00FD7CF3" w:rsidRDefault="00FD7CF3">
            <w:pPr>
              <w:pStyle w:val="ConsPlusNormal"/>
            </w:pPr>
            <w:r>
              <w:t>21</w:t>
            </w:r>
          </w:p>
        </w:tc>
        <w:tc>
          <w:tcPr>
            <w:tcW w:w="7764" w:type="dxa"/>
          </w:tcPr>
          <w:p w:rsidR="00FD7CF3" w:rsidRDefault="00FD7CF3">
            <w:pPr>
              <w:pStyle w:val="ConsPlusNormal"/>
            </w:pPr>
            <w:r>
              <w:t>Город Москва</w:t>
            </w:r>
          </w:p>
        </w:tc>
        <w:tc>
          <w:tcPr>
            <w:tcW w:w="1250" w:type="dxa"/>
          </w:tcPr>
          <w:p w:rsidR="00FD7CF3" w:rsidRDefault="00FD7CF3">
            <w:pPr>
              <w:pStyle w:val="ConsPlusNormal"/>
            </w:pPr>
            <w:r>
              <w:t>45</w:t>
            </w:r>
          </w:p>
        </w:tc>
      </w:tr>
      <w:tr w:rsidR="00FD7CF3">
        <w:tc>
          <w:tcPr>
            <w:tcW w:w="625" w:type="dxa"/>
          </w:tcPr>
          <w:p w:rsidR="00FD7CF3" w:rsidRDefault="00FD7CF3">
            <w:pPr>
              <w:pStyle w:val="ConsPlusNormal"/>
            </w:pPr>
            <w:r>
              <w:t>22</w:t>
            </w:r>
          </w:p>
        </w:tc>
        <w:tc>
          <w:tcPr>
            <w:tcW w:w="7764" w:type="dxa"/>
          </w:tcPr>
          <w:p w:rsidR="00FD7CF3" w:rsidRDefault="00FD7CF3">
            <w:pPr>
              <w:pStyle w:val="ConsPlusNormal"/>
            </w:pPr>
            <w:r>
              <w:t>Город Санкт-Петербург</w:t>
            </w:r>
          </w:p>
        </w:tc>
        <w:tc>
          <w:tcPr>
            <w:tcW w:w="1250" w:type="dxa"/>
          </w:tcPr>
          <w:p w:rsidR="00FD7CF3" w:rsidRDefault="00FD7CF3">
            <w:pPr>
              <w:pStyle w:val="ConsPlusNormal"/>
            </w:pPr>
            <w:r>
              <w:t>40</w:t>
            </w:r>
          </w:p>
        </w:tc>
      </w:tr>
      <w:tr w:rsidR="00FD7CF3">
        <w:tc>
          <w:tcPr>
            <w:tcW w:w="625" w:type="dxa"/>
          </w:tcPr>
          <w:p w:rsidR="00FD7CF3" w:rsidRDefault="00FD7CF3">
            <w:pPr>
              <w:pStyle w:val="ConsPlusNormal"/>
            </w:pPr>
            <w:r>
              <w:t>23</w:t>
            </w:r>
          </w:p>
        </w:tc>
        <w:tc>
          <w:tcPr>
            <w:tcW w:w="7764" w:type="dxa"/>
          </w:tcPr>
          <w:p w:rsidR="00FD7CF3" w:rsidRDefault="00FD7CF3">
            <w:pPr>
              <w:pStyle w:val="ConsPlusNormal"/>
            </w:pPr>
            <w:r>
              <w:t>Еврейская автономная область</w:t>
            </w:r>
          </w:p>
        </w:tc>
        <w:tc>
          <w:tcPr>
            <w:tcW w:w="1250" w:type="dxa"/>
          </w:tcPr>
          <w:p w:rsidR="00FD7CF3" w:rsidRDefault="00FD7CF3">
            <w:pPr>
              <w:pStyle w:val="ConsPlusNormal"/>
            </w:pPr>
            <w:r>
              <w:t>99</w:t>
            </w:r>
          </w:p>
        </w:tc>
      </w:tr>
      <w:tr w:rsidR="00FD7CF3">
        <w:tc>
          <w:tcPr>
            <w:tcW w:w="625" w:type="dxa"/>
          </w:tcPr>
          <w:p w:rsidR="00FD7CF3" w:rsidRDefault="00FD7CF3">
            <w:pPr>
              <w:pStyle w:val="ConsPlusNormal"/>
            </w:pPr>
            <w:r>
              <w:t>24</w:t>
            </w:r>
          </w:p>
        </w:tc>
        <w:tc>
          <w:tcPr>
            <w:tcW w:w="7764" w:type="dxa"/>
          </w:tcPr>
          <w:p w:rsidR="00FD7CF3" w:rsidRDefault="00FD7CF3">
            <w:pPr>
              <w:pStyle w:val="ConsPlusNormal"/>
            </w:pPr>
            <w:r>
              <w:t>Ивановская область</w:t>
            </w:r>
          </w:p>
        </w:tc>
        <w:tc>
          <w:tcPr>
            <w:tcW w:w="1250" w:type="dxa"/>
          </w:tcPr>
          <w:p w:rsidR="00FD7CF3" w:rsidRDefault="00FD7CF3">
            <w:pPr>
              <w:pStyle w:val="ConsPlusNormal"/>
            </w:pPr>
            <w:r>
              <w:t>24</w:t>
            </w:r>
          </w:p>
        </w:tc>
      </w:tr>
      <w:tr w:rsidR="00FD7CF3">
        <w:tc>
          <w:tcPr>
            <w:tcW w:w="625" w:type="dxa"/>
          </w:tcPr>
          <w:p w:rsidR="00FD7CF3" w:rsidRDefault="00FD7CF3">
            <w:pPr>
              <w:pStyle w:val="ConsPlusNormal"/>
            </w:pPr>
            <w:r>
              <w:t>25</w:t>
            </w:r>
          </w:p>
        </w:tc>
        <w:tc>
          <w:tcPr>
            <w:tcW w:w="7764" w:type="dxa"/>
          </w:tcPr>
          <w:p w:rsidR="00FD7CF3" w:rsidRDefault="00FD7CF3">
            <w:pPr>
              <w:pStyle w:val="ConsPlusNormal"/>
            </w:pPr>
            <w:r>
              <w:t>Иркутская область</w:t>
            </w:r>
          </w:p>
        </w:tc>
        <w:tc>
          <w:tcPr>
            <w:tcW w:w="1250" w:type="dxa"/>
          </w:tcPr>
          <w:p w:rsidR="00FD7CF3" w:rsidRDefault="00FD7CF3">
            <w:pPr>
              <w:pStyle w:val="ConsPlusNormal"/>
            </w:pPr>
            <w:r>
              <w:t>25</w:t>
            </w:r>
          </w:p>
        </w:tc>
      </w:tr>
      <w:tr w:rsidR="00FD7CF3">
        <w:tc>
          <w:tcPr>
            <w:tcW w:w="625" w:type="dxa"/>
          </w:tcPr>
          <w:p w:rsidR="00FD7CF3" w:rsidRDefault="00FD7CF3">
            <w:pPr>
              <w:pStyle w:val="ConsPlusNormal"/>
            </w:pPr>
            <w:r>
              <w:t>26</w:t>
            </w:r>
          </w:p>
        </w:tc>
        <w:tc>
          <w:tcPr>
            <w:tcW w:w="7764" w:type="dxa"/>
          </w:tcPr>
          <w:p w:rsidR="00FD7CF3" w:rsidRDefault="00FD7CF3">
            <w:pPr>
              <w:pStyle w:val="ConsPlusNormal"/>
            </w:pPr>
            <w:r>
              <w:t>Кабардино-Балкарская Республика</w:t>
            </w:r>
          </w:p>
        </w:tc>
        <w:tc>
          <w:tcPr>
            <w:tcW w:w="1250" w:type="dxa"/>
          </w:tcPr>
          <w:p w:rsidR="00FD7CF3" w:rsidRDefault="00FD7CF3">
            <w:pPr>
              <w:pStyle w:val="ConsPlusNormal"/>
            </w:pPr>
            <w:r>
              <w:t>83</w:t>
            </w:r>
          </w:p>
        </w:tc>
      </w:tr>
      <w:tr w:rsidR="00FD7CF3">
        <w:tc>
          <w:tcPr>
            <w:tcW w:w="625" w:type="dxa"/>
          </w:tcPr>
          <w:p w:rsidR="00FD7CF3" w:rsidRDefault="00FD7CF3">
            <w:pPr>
              <w:pStyle w:val="ConsPlusNormal"/>
            </w:pPr>
            <w:r>
              <w:t>27</w:t>
            </w:r>
          </w:p>
        </w:tc>
        <w:tc>
          <w:tcPr>
            <w:tcW w:w="7764" w:type="dxa"/>
          </w:tcPr>
          <w:p w:rsidR="00FD7CF3" w:rsidRDefault="00FD7CF3">
            <w:pPr>
              <w:pStyle w:val="ConsPlusNormal"/>
            </w:pPr>
            <w:r>
              <w:t>Калининградская область</w:t>
            </w:r>
          </w:p>
        </w:tc>
        <w:tc>
          <w:tcPr>
            <w:tcW w:w="1250" w:type="dxa"/>
          </w:tcPr>
          <w:p w:rsidR="00FD7CF3" w:rsidRDefault="00FD7CF3">
            <w:pPr>
              <w:pStyle w:val="ConsPlusNormal"/>
            </w:pPr>
            <w:r>
              <w:t>27</w:t>
            </w:r>
          </w:p>
        </w:tc>
      </w:tr>
      <w:tr w:rsidR="00FD7CF3">
        <w:tc>
          <w:tcPr>
            <w:tcW w:w="625" w:type="dxa"/>
          </w:tcPr>
          <w:p w:rsidR="00FD7CF3" w:rsidRDefault="00FD7CF3">
            <w:pPr>
              <w:pStyle w:val="ConsPlusNormal"/>
            </w:pPr>
            <w:r>
              <w:t>28</w:t>
            </w:r>
          </w:p>
        </w:tc>
        <w:tc>
          <w:tcPr>
            <w:tcW w:w="7764" w:type="dxa"/>
          </w:tcPr>
          <w:p w:rsidR="00FD7CF3" w:rsidRDefault="00FD7CF3">
            <w:pPr>
              <w:pStyle w:val="ConsPlusNormal"/>
            </w:pPr>
            <w:r>
              <w:t>Калужская область</w:t>
            </w:r>
          </w:p>
        </w:tc>
        <w:tc>
          <w:tcPr>
            <w:tcW w:w="1250" w:type="dxa"/>
          </w:tcPr>
          <w:p w:rsidR="00FD7CF3" w:rsidRDefault="00FD7CF3">
            <w:pPr>
              <w:pStyle w:val="ConsPlusNormal"/>
            </w:pPr>
            <w:r>
              <w:t>29</w:t>
            </w:r>
          </w:p>
        </w:tc>
      </w:tr>
      <w:tr w:rsidR="00FD7CF3">
        <w:tc>
          <w:tcPr>
            <w:tcW w:w="625" w:type="dxa"/>
          </w:tcPr>
          <w:p w:rsidR="00FD7CF3" w:rsidRDefault="00FD7CF3">
            <w:pPr>
              <w:pStyle w:val="ConsPlusNormal"/>
            </w:pPr>
            <w:r>
              <w:t>29</w:t>
            </w:r>
          </w:p>
        </w:tc>
        <w:tc>
          <w:tcPr>
            <w:tcW w:w="7764" w:type="dxa"/>
          </w:tcPr>
          <w:p w:rsidR="00FD7CF3" w:rsidRDefault="00FD7CF3">
            <w:pPr>
              <w:pStyle w:val="ConsPlusNormal"/>
            </w:pPr>
            <w:r>
              <w:t>Камчатский край</w:t>
            </w:r>
          </w:p>
        </w:tc>
        <w:tc>
          <w:tcPr>
            <w:tcW w:w="1250" w:type="dxa"/>
          </w:tcPr>
          <w:p w:rsidR="00FD7CF3" w:rsidRDefault="00FD7CF3">
            <w:pPr>
              <w:pStyle w:val="ConsPlusNormal"/>
            </w:pPr>
            <w:r>
              <w:t>30</w:t>
            </w:r>
          </w:p>
        </w:tc>
      </w:tr>
      <w:tr w:rsidR="00FD7CF3">
        <w:tc>
          <w:tcPr>
            <w:tcW w:w="625" w:type="dxa"/>
          </w:tcPr>
          <w:p w:rsidR="00FD7CF3" w:rsidRDefault="00FD7CF3">
            <w:pPr>
              <w:pStyle w:val="ConsPlusNormal"/>
            </w:pPr>
            <w:r>
              <w:t>30</w:t>
            </w:r>
          </w:p>
        </w:tc>
        <w:tc>
          <w:tcPr>
            <w:tcW w:w="7764" w:type="dxa"/>
          </w:tcPr>
          <w:p w:rsidR="00FD7CF3" w:rsidRDefault="00FD7CF3">
            <w:pPr>
              <w:pStyle w:val="ConsPlusNormal"/>
            </w:pPr>
            <w:r>
              <w:t>Карачаево-Черкесская Республика</w:t>
            </w:r>
          </w:p>
        </w:tc>
        <w:tc>
          <w:tcPr>
            <w:tcW w:w="1250" w:type="dxa"/>
          </w:tcPr>
          <w:p w:rsidR="00FD7CF3" w:rsidRDefault="00FD7CF3">
            <w:pPr>
              <w:pStyle w:val="ConsPlusNormal"/>
            </w:pPr>
            <w:r>
              <w:t>91</w:t>
            </w:r>
          </w:p>
        </w:tc>
      </w:tr>
      <w:tr w:rsidR="00FD7CF3">
        <w:tc>
          <w:tcPr>
            <w:tcW w:w="625" w:type="dxa"/>
          </w:tcPr>
          <w:p w:rsidR="00FD7CF3" w:rsidRDefault="00FD7CF3">
            <w:pPr>
              <w:pStyle w:val="ConsPlusNormal"/>
            </w:pPr>
            <w:r>
              <w:t>31</w:t>
            </w:r>
          </w:p>
        </w:tc>
        <w:tc>
          <w:tcPr>
            <w:tcW w:w="7764" w:type="dxa"/>
          </w:tcPr>
          <w:p w:rsidR="00FD7CF3" w:rsidRDefault="00FD7CF3">
            <w:pPr>
              <w:pStyle w:val="ConsPlusNormal"/>
            </w:pPr>
            <w:r>
              <w:t>Кемеровская область</w:t>
            </w:r>
          </w:p>
        </w:tc>
        <w:tc>
          <w:tcPr>
            <w:tcW w:w="1250" w:type="dxa"/>
          </w:tcPr>
          <w:p w:rsidR="00FD7CF3" w:rsidRDefault="00FD7CF3">
            <w:pPr>
              <w:pStyle w:val="ConsPlusNormal"/>
            </w:pPr>
            <w:r>
              <w:t>32</w:t>
            </w:r>
          </w:p>
        </w:tc>
      </w:tr>
      <w:tr w:rsidR="00FD7CF3">
        <w:tc>
          <w:tcPr>
            <w:tcW w:w="625" w:type="dxa"/>
          </w:tcPr>
          <w:p w:rsidR="00FD7CF3" w:rsidRDefault="00FD7CF3">
            <w:pPr>
              <w:pStyle w:val="ConsPlusNormal"/>
            </w:pPr>
            <w:r>
              <w:t>32</w:t>
            </w:r>
          </w:p>
        </w:tc>
        <w:tc>
          <w:tcPr>
            <w:tcW w:w="7764" w:type="dxa"/>
          </w:tcPr>
          <w:p w:rsidR="00FD7CF3" w:rsidRDefault="00FD7CF3">
            <w:pPr>
              <w:pStyle w:val="ConsPlusNormal"/>
            </w:pPr>
            <w:r>
              <w:t>Кировская область</w:t>
            </w:r>
          </w:p>
        </w:tc>
        <w:tc>
          <w:tcPr>
            <w:tcW w:w="1250" w:type="dxa"/>
          </w:tcPr>
          <w:p w:rsidR="00FD7CF3" w:rsidRDefault="00FD7CF3">
            <w:pPr>
              <w:pStyle w:val="ConsPlusNormal"/>
            </w:pPr>
            <w:r>
              <w:t>33</w:t>
            </w:r>
          </w:p>
        </w:tc>
      </w:tr>
      <w:tr w:rsidR="00FD7CF3">
        <w:tc>
          <w:tcPr>
            <w:tcW w:w="625" w:type="dxa"/>
          </w:tcPr>
          <w:p w:rsidR="00FD7CF3" w:rsidRDefault="00FD7CF3">
            <w:pPr>
              <w:pStyle w:val="ConsPlusNormal"/>
            </w:pPr>
            <w:r>
              <w:t>33</w:t>
            </w:r>
          </w:p>
        </w:tc>
        <w:tc>
          <w:tcPr>
            <w:tcW w:w="7764" w:type="dxa"/>
          </w:tcPr>
          <w:p w:rsidR="00FD7CF3" w:rsidRDefault="00FD7CF3">
            <w:pPr>
              <w:pStyle w:val="ConsPlusNormal"/>
            </w:pPr>
            <w:r>
              <w:t>Костромская область</w:t>
            </w:r>
          </w:p>
        </w:tc>
        <w:tc>
          <w:tcPr>
            <w:tcW w:w="1250" w:type="dxa"/>
          </w:tcPr>
          <w:p w:rsidR="00FD7CF3" w:rsidRDefault="00FD7CF3">
            <w:pPr>
              <w:pStyle w:val="ConsPlusNormal"/>
            </w:pPr>
            <w:r>
              <w:t>34</w:t>
            </w:r>
          </w:p>
        </w:tc>
      </w:tr>
      <w:tr w:rsidR="00FD7CF3">
        <w:tc>
          <w:tcPr>
            <w:tcW w:w="625" w:type="dxa"/>
          </w:tcPr>
          <w:p w:rsidR="00FD7CF3" w:rsidRDefault="00FD7CF3">
            <w:pPr>
              <w:pStyle w:val="ConsPlusNormal"/>
            </w:pPr>
            <w:r>
              <w:t>34</w:t>
            </w:r>
          </w:p>
        </w:tc>
        <w:tc>
          <w:tcPr>
            <w:tcW w:w="7764" w:type="dxa"/>
          </w:tcPr>
          <w:p w:rsidR="00FD7CF3" w:rsidRDefault="00FD7CF3">
            <w:pPr>
              <w:pStyle w:val="ConsPlusNormal"/>
            </w:pPr>
            <w:r>
              <w:t>Краснодарский край</w:t>
            </w:r>
          </w:p>
        </w:tc>
        <w:tc>
          <w:tcPr>
            <w:tcW w:w="1250" w:type="dxa"/>
          </w:tcPr>
          <w:p w:rsidR="00FD7CF3" w:rsidRDefault="00FD7CF3">
            <w:pPr>
              <w:pStyle w:val="ConsPlusNormal"/>
            </w:pPr>
            <w:r>
              <w:t>03</w:t>
            </w:r>
          </w:p>
        </w:tc>
      </w:tr>
      <w:tr w:rsidR="00FD7CF3">
        <w:tc>
          <w:tcPr>
            <w:tcW w:w="625" w:type="dxa"/>
          </w:tcPr>
          <w:p w:rsidR="00FD7CF3" w:rsidRDefault="00FD7CF3">
            <w:pPr>
              <w:pStyle w:val="ConsPlusNormal"/>
            </w:pPr>
            <w:r>
              <w:t>35</w:t>
            </w:r>
          </w:p>
        </w:tc>
        <w:tc>
          <w:tcPr>
            <w:tcW w:w="7764" w:type="dxa"/>
          </w:tcPr>
          <w:p w:rsidR="00FD7CF3" w:rsidRDefault="00FD7CF3">
            <w:pPr>
              <w:pStyle w:val="ConsPlusNormal"/>
            </w:pPr>
            <w:r>
              <w:t>Красноярский край</w:t>
            </w:r>
          </w:p>
        </w:tc>
        <w:tc>
          <w:tcPr>
            <w:tcW w:w="1250" w:type="dxa"/>
          </w:tcPr>
          <w:p w:rsidR="00FD7CF3" w:rsidRDefault="00FD7CF3">
            <w:pPr>
              <w:pStyle w:val="ConsPlusNormal"/>
            </w:pPr>
            <w:r>
              <w:t>04</w:t>
            </w:r>
          </w:p>
        </w:tc>
      </w:tr>
      <w:tr w:rsidR="00FD7CF3">
        <w:tc>
          <w:tcPr>
            <w:tcW w:w="625" w:type="dxa"/>
          </w:tcPr>
          <w:p w:rsidR="00FD7CF3" w:rsidRDefault="00FD7CF3">
            <w:pPr>
              <w:pStyle w:val="ConsPlusNormal"/>
            </w:pPr>
            <w:r>
              <w:t>36</w:t>
            </w:r>
          </w:p>
        </w:tc>
        <w:tc>
          <w:tcPr>
            <w:tcW w:w="7764" w:type="dxa"/>
          </w:tcPr>
          <w:p w:rsidR="00FD7CF3" w:rsidRDefault="00FD7CF3">
            <w:pPr>
              <w:pStyle w:val="ConsPlusNormal"/>
            </w:pPr>
            <w:r>
              <w:t>Курганская область</w:t>
            </w:r>
          </w:p>
        </w:tc>
        <w:tc>
          <w:tcPr>
            <w:tcW w:w="1250" w:type="dxa"/>
          </w:tcPr>
          <w:p w:rsidR="00FD7CF3" w:rsidRDefault="00FD7CF3">
            <w:pPr>
              <w:pStyle w:val="ConsPlusNormal"/>
            </w:pPr>
            <w:r>
              <w:t>37</w:t>
            </w:r>
          </w:p>
        </w:tc>
      </w:tr>
      <w:tr w:rsidR="00FD7CF3">
        <w:tc>
          <w:tcPr>
            <w:tcW w:w="625" w:type="dxa"/>
          </w:tcPr>
          <w:p w:rsidR="00FD7CF3" w:rsidRDefault="00FD7CF3">
            <w:pPr>
              <w:pStyle w:val="ConsPlusNormal"/>
            </w:pPr>
            <w:r>
              <w:lastRenderedPageBreak/>
              <w:t>37</w:t>
            </w:r>
          </w:p>
        </w:tc>
        <w:tc>
          <w:tcPr>
            <w:tcW w:w="7764" w:type="dxa"/>
          </w:tcPr>
          <w:p w:rsidR="00FD7CF3" w:rsidRDefault="00FD7CF3">
            <w:pPr>
              <w:pStyle w:val="ConsPlusNormal"/>
            </w:pPr>
            <w:r>
              <w:t>Курская область</w:t>
            </w:r>
          </w:p>
        </w:tc>
        <w:tc>
          <w:tcPr>
            <w:tcW w:w="1250" w:type="dxa"/>
          </w:tcPr>
          <w:p w:rsidR="00FD7CF3" w:rsidRDefault="00FD7CF3">
            <w:pPr>
              <w:pStyle w:val="ConsPlusNormal"/>
            </w:pPr>
            <w:r>
              <w:t>38</w:t>
            </w:r>
          </w:p>
        </w:tc>
      </w:tr>
      <w:tr w:rsidR="00FD7CF3">
        <w:tc>
          <w:tcPr>
            <w:tcW w:w="625" w:type="dxa"/>
          </w:tcPr>
          <w:p w:rsidR="00FD7CF3" w:rsidRDefault="00FD7CF3">
            <w:pPr>
              <w:pStyle w:val="ConsPlusNormal"/>
            </w:pPr>
            <w:r>
              <w:t>38</w:t>
            </w:r>
          </w:p>
        </w:tc>
        <w:tc>
          <w:tcPr>
            <w:tcW w:w="7764" w:type="dxa"/>
          </w:tcPr>
          <w:p w:rsidR="00FD7CF3" w:rsidRDefault="00FD7CF3">
            <w:pPr>
              <w:pStyle w:val="ConsPlusNormal"/>
            </w:pPr>
            <w:r>
              <w:t>Ленинградская область</w:t>
            </w:r>
          </w:p>
        </w:tc>
        <w:tc>
          <w:tcPr>
            <w:tcW w:w="1250" w:type="dxa"/>
          </w:tcPr>
          <w:p w:rsidR="00FD7CF3" w:rsidRDefault="00FD7CF3">
            <w:pPr>
              <w:pStyle w:val="ConsPlusNormal"/>
            </w:pPr>
            <w:r>
              <w:t>41</w:t>
            </w:r>
          </w:p>
        </w:tc>
      </w:tr>
      <w:tr w:rsidR="00FD7CF3">
        <w:tc>
          <w:tcPr>
            <w:tcW w:w="625" w:type="dxa"/>
          </w:tcPr>
          <w:p w:rsidR="00FD7CF3" w:rsidRDefault="00FD7CF3">
            <w:pPr>
              <w:pStyle w:val="ConsPlusNormal"/>
            </w:pPr>
            <w:r>
              <w:t>39</w:t>
            </w:r>
          </w:p>
        </w:tc>
        <w:tc>
          <w:tcPr>
            <w:tcW w:w="7764" w:type="dxa"/>
          </w:tcPr>
          <w:p w:rsidR="00FD7CF3" w:rsidRDefault="00FD7CF3">
            <w:pPr>
              <w:pStyle w:val="ConsPlusNormal"/>
            </w:pPr>
            <w:r>
              <w:t>Липецкая область</w:t>
            </w:r>
          </w:p>
        </w:tc>
        <w:tc>
          <w:tcPr>
            <w:tcW w:w="1250" w:type="dxa"/>
          </w:tcPr>
          <w:p w:rsidR="00FD7CF3" w:rsidRDefault="00FD7CF3">
            <w:pPr>
              <w:pStyle w:val="ConsPlusNormal"/>
            </w:pPr>
            <w:r>
              <w:t>42</w:t>
            </w:r>
          </w:p>
        </w:tc>
      </w:tr>
      <w:tr w:rsidR="00FD7CF3">
        <w:tc>
          <w:tcPr>
            <w:tcW w:w="625" w:type="dxa"/>
          </w:tcPr>
          <w:p w:rsidR="00FD7CF3" w:rsidRDefault="00FD7CF3">
            <w:pPr>
              <w:pStyle w:val="ConsPlusNormal"/>
            </w:pPr>
            <w:r>
              <w:t>40</w:t>
            </w:r>
          </w:p>
        </w:tc>
        <w:tc>
          <w:tcPr>
            <w:tcW w:w="7764" w:type="dxa"/>
          </w:tcPr>
          <w:p w:rsidR="00FD7CF3" w:rsidRDefault="00FD7CF3">
            <w:pPr>
              <w:pStyle w:val="ConsPlusNormal"/>
            </w:pPr>
            <w:r>
              <w:t>Магаданская область</w:t>
            </w:r>
          </w:p>
        </w:tc>
        <w:tc>
          <w:tcPr>
            <w:tcW w:w="1250" w:type="dxa"/>
          </w:tcPr>
          <w:p w:rsidR="00FD7CF3" w:rsidRDefault="00FD7CF3">
            <w:pPr>
              <w:pStyle w:val="ConsPlusNormal"/>
            </w:pPr>
            <w:r>
              <w:t>44</w:t>
            </w:r>
          </w:p>
        </w:tc>
      </w:tr>
      <w:tr w:rsidR="00FD7CF3">
        <w:tc>
          <w:tcPr>
            <w:tcW w:w="625" w:type="dxa"/>
          </w:tcPr>
          <w:p w:rsidR="00FD7CF3" w:rsidRDefault="00FD7CF3">
            <w:pPr>
              <w:pStyle w:val="ConsPlusNormal"/>
            </w:pPr>
            <w:r>
              <w:t>41</w:t>
            </w:r>
          </w:p>
        </w:tc>
        <w:tc>
          <w:tcPr>
            <w:tcW w:w="7764" w:type="dxa"/>
          </w:tcPr>
          <w:p w:rsidR="00FD7CF3" w:rsidRDefault="00FD7CF3">
            <w:pPr>
              <w:pStyle w:val="ConsPlusNormal"/>
            </w:pPr>
            <w:r>
              <w:t>Московская область</w:t>
            </w:r>
          </w:p>
        </w:tc>
        <w:tc>
          <w:tcPr>
            <w:tcW w:w="1250" w:type="dxa"/>
          </w:tcPr>
          <w:p w:rsidR="00FD7CF3" w:rsidRDefault="00FD7CF3">
            <w:pPr>
              <w:pStyle w:val="ConsPlusNormal"/>
            </w:pPr>
            <w:r>
              <w:t>46</w:t>
            </w:r>
          </w:p>
        </w:tc>
      </w:tr>
      <w:tr w:rsidR="00FD7CF3">
        <w:tc>
          <w:tcPr>
            <w:tcW w:w="625" w:type="dxa"/>
          </w:tcPr>
          <w:p w:rsidR="00FD7CF3" w:rsidRDefault="00FD7CF3">
            <w:pPr>
              <w:pStyle w:val="ConsPlusNormal"/>
            </w:pPr>
            <w:r>
              <w:t>42</w:t>
            </w:r>
          </w:p>
        </w:tc>
        <w:tc>
          <w:tcPr>
            <w:tcW w:w="7764" w:type="dxa"/>
          </w:tcPr>
          <w:p w:rsidR="00FD7CF3" w:rsidRDefault="00FD7CF3">
            <w:pPr>
              <w:pStyle w:val="ConsPlusNormal"/>
            </w:pPr>
            <w:r>
              <w:t>Мурманская область</w:t>
            </w:r>
          </w:p>
        </w:tc>
        <w:tc>
          <w:tcPr>
            <w:tcW w:w="1250" w:type="dxa"/>
          </w:tcPr>
          <w:p w:rsidR="00FD7CF3" w:rsidRDefault="00FD7CF3">
            <w:pPr>
              <w:pStyle w:val="ConsPlusNormal"/>
            </w:pPr>
            <w:r>
              <w:t>47</w:t>
            </w:r>
          </w:p>
        </w:tc>
      </w:tr>
      <w:tr w:rsidR="00FD7CF3">
        <w:tc>
          <w:tcPr>
            <w:tcW w:w="625" w:type="dxa"/>
          </w:tcPr>
          <w:p w:rsidR="00FD7CF3" w:rsidRDefault="00FD7CF3">
            <w:pPr>
              <w:pStyle w:val="ConsPlusNormal"/>
            </w:pPr>
            <w:r>
              <w:t>43</w:t>
            </w:r>
          </w:p>
        </w:tc>
        <w:tc>
          <w:tcPr>
            <w:tcW w:w="7764" w:type="dxa"/>
          </w:tcPr>
          <w:p w:rsidR="00FD7CF3" w:rsidRDefault="00FD7CF3">
            <w:pPr>
              <w:pStyle w:val="ConsPlusNormal"/>
            </w:pPr>
            <w:r>
              <w:t>Нижегородская область</w:t>
            </w:r>
          </w:p>
        </w:tc>
        <w:tc>
          <w:tcPr>
            <w:tcW w:w="1250" w:type="dxa"/>
          </w:tcPr>
          <w:p w:rsidR="00FD7CF3" w:rsidRDefault="00FD7CF3">
            <w:pPr>
              <w:pStyle w:val="ConsPlusNormal"/>
            </w:pPr>
            <w:r>
              <w:t>22</w:t>
            </w:r>
          </w:p>
        </w:tc>
      </w:tr>
      <w:tr w:rsidR="00FD7CF3">
        <w:tc>
          <w:tcPr>
            <w:tcW w:w="625" w:type="dxa"/>
          </w:tcPr>
          <w:p w:rsidR="00FD7CF3" w:rsidRDefault="00FD7CF3">
            <w:pPr>
              <w:pStyle w:val="ConsPlusNormal"/>
            </w:pPr>
            <w:r>
              <w:t>44</w:t>
            </w:r>
          </w:p>
        </w:tc>
        <w:tc>
          <w:tcPr>
            <w:tcW w:w="7764" w:type="dxa"/>
          </w:tcPr>
          <w:p w:rsidR="00FD7CF3" w:rsidRDefault="00FD7CF3">
            <w:pPr>
              <w:pStyle w:val="ConsPlusNormal"/>
            </w:pPr>
            <w:r>
              <w:t>Новгородская область</w:t>
            </w:r>
          </w:p>
        </w:tc>
        <w:tc>
          <w:tcPr>
            <w:tcW w:w="1250" w:type="dxa"/>
          </w:tcPr>
          <w:p w:rsidR="00FD7CF3" w:rsidRDefault="00FD7CF3">
            <w:pPr>
              <w:pStyle w:val="ConsPlusNormal"/>
            </w:pPr>
            <w:r>
              <w:t>49</w:t>
            </w:r>
          </w:p>
        </w:tc>
      </w:tr>
      <w:tr w:rsidR="00FD7CF3">
        <w:tc>
          <w:tcPr>
            <w:tcW w:w="625" w:type="dxa"/>
          </w:tcPr>
          <w:p w:rsidR="00FD7CF3" w:rsidRDefault="00FD7CF3">
            <w:pPr>
              <w:pStyle w:val="ConsPlusNormal"/>
            </w:pPr>
            <w:r>
              <w:t>45</w:t>
            </w:r>
          </w:p>
        </w:tc>
        <w:tc>
          <w:tcPr>
            <w:tcW w:w="7764" w:type="dxa"/>
          </w:tcPr>
          <w:p w:rsidR="00FD7CF3" w:rsidRDefault="00FD7CF3">
            <w:pPr>
              <w:pStyle w:val="ConsPlusNormal"/>
            </w:pPr>
            <w:r>
              <w:t>Новосибирская область</w:t>
            </w:r>
          </w:p>
        </w:tc>
        <w:tc>
          <w:tcPr>
            <w:tcW w:w="1250" w:type="dxa"/>
          </w:tcPr>
          <w:p w:rsidR="00FD7CF3" w:rsidRDefault="00FD7CF3">
            <w:pPr>
              <w:pStyle w:val="ConsPlusNormal"/>
            </w:pPr>
            <w:r>
              <w:t>50</w:t>
            </w:r>
          </w:p>
        </w:tc>
      </w:tr>
      <w:tr w:rsidR="00FD7CF3">
        <w:tc>
          <w:tcPr>
            <w:tcW w:w="625" w:type="dxa"/>
          </w:tcPr>
          <w:p w:rsidR="00FD7CF3" w:rsidRDefault="00FD7CF3">
            <w:pPr>
              <w:pStyle w:val="ConsPlusNormal"/>
            </w:pPr>
            <w:r>
              <w:t>46</w:t>
            </w:r>
          </w:p>
        </w:tc>
        <w:tc>
          <w:tcPr>
            <w:tcW w:w="7764" w:type="dxa"/>
          </w:tcPr>
          <w:p w:rsidR="00FD7CF3" w:rsidRDefault="00FD7CF3">
            <w:pPr>
              <w:pStyle w:val="ConsPlusNormal"/>
            </w:pPr>
            <w:r>
              <w:t>Омская область</w:t>
            </w:r>
          </w:p>
        </w:tc>
        <w:tc>
          <w:tcPr>
            <w:tcW w:w="1250" w:type="dxa"/>
          </w:tcPr>
          <w:p w:rsidR="00FD7CF3" w:rsidRDefault="00FD7CF3">
            <w:pPr>
              <w:pStyle w:val="ConsPlusNormal"/>
            </w:pPr>
            <w:r>
              <w:t>52</w:t>
            </w:r>
          </w:p>
        </w:tc>
      </w:tr>
      <w:tr w:rsidR="00FD7CF3">
        <w:tc>
          <w:tcPr>
            <w:tcW w:w="625" w:type="dxa"/>
          </w:tcPr>
          <w:p w:rsidR="00FD7CF3" w:rsidRDefault="00FD7CF3">
            <w:pPr>
              <w:pStyle w:val="ConsPlusNormal"/>
            </w:pPr>
            <w:r>
              <w:t>47</w:t>
            </w:r>
          </w:p>
        </w:tc>
        <w:tc>
          <w:tcPr>
            <w:tcW w:w="7764" w:type="dxa"/>
          </w:tcPr>
          <w:p w:rsidR="00FD7CF3" w:rsidRDefault="00FD7CF3">
            <w:pPr>
              <w:pStyle w:val="ConsPlusNormal"/>
            </w:pPr>
            <w:r>
              <w:t>Оренбургская область</w:t>
            </w:r>
          </w:p>
        </w:tc>
        <w:tc>
          <w:tcPr>
            <w:tcW w:w="1250" w:type="dxa"/>
          </w:tcPr>
          <w:p w:rsidR="00FD7CF3" w:rsidRDefault="00FD7CF3">
            <w:pPr>
              <w:pStyle w:val="ConsPlusNormal"/>
            </w:pPr>
            <w:r>
              <w:t>53</w:t>
            </w:r>
          </w:p>
        </w:tc>
      </w:tr>
      <w:tr w:rsidR="00FD7CF3">
        <w:tc>
          <w:tcPr>
            <w:tcW w:w="625" w:type="dxa"/>
          </w:tcPr>
          <w:p w:rsidR="00FD7CF3" w:rsidRDefault="00FD7CF3">
            <w:pPr>
              <w:pStyle w:val="ConsPlusNormal"/>
            </w:pPr>
            <w:r>
              <w:t>48</w:t>
            </w:r>
          </w:p>
        </w:tc>
        <w:tc>
          <w:tcPr>
            <w:tcW w:w="7764" w:type="dxa"/>
          </w:tcPr>
          <w:p w:rsidR="00FD7CF3" w:rsidRDefault="00FD7CF3">
            <w:pPr>
              <w:pStyle w:val="ConsPlusNormal"/>
            </w:pPr>
            <w:r>
              <w:t>Орловская область</w:t>
            </w:r>
          </w:p>
        </w:tc>
        <w:tc>
          <w:tcPr>
            <w:tcW w:w="1250" w:type="dxa"/>
          </w:tcPr>
          <w:p w:rsidR="00FD7CF3" w:rsidRDefault="00FD7CF3">
            <w:pPr>
              <w:pStyle w:val="ConsPlusNormal"/>
            </w:pPr>
            <w:r>
              <w:t>54</w:t>
            </w:r>
          </w:p>
        </w:tc>
      </w:tr>
      <w:tr w:rsidR="00FD7CF3">
        <w:tc>
          <w:tcPr>
            <w:tcW w:w="625" w:type="dxa"/>
          </w:tcPr>
          <w:p w:rsidR="00FD7CF3" w:rsidRDefault="00FD7CF3">
            <w:pPr>
              <w:pStyle w:val="ConsPlusNormal"/>
            </w:pPr>
            <w:r>
              <w:t>49</w:t>
            </w:r>
          </w:p>
        </w:tc>
        <w:tc>
          <w:tcPr>
            <w:tcW w:w="7764" w:type="dxa"/>
          </w:tcPr>
          <w:p w:rsidR="00FD7CF3" w:rsidRDefault="00FD7CF3">
            <w:pPr>
              <w:pStyle w:val="ConsPlusNormal"/>
            </w:pPr>
            <w:r>
              <w:t>Пензенская область</w:t>
            </w:r>
          </w:p>
        </w:tc>
        <w:tc>
          <w:tcPr>
            <w:tcW w:w="1250" w:type="dxa"/>
          </w:tcPr>
          <w:p w:rsidR="00FD7CF3" w:rsidRDefault="00FD7CF3">
            <w:pPr>
              <w:pStyle w:val="ConsPlusNormal"/>
            </w:pPr>
            <w:r>
              <w:t>56</w:t>
            </w:r>
          </w:p>
        </w:tc>
      </w:tr>
      <w:tr w:rsidR="00FD7CF3">
        <w:tc>
          <w:tcPr>
            <w:tcW w:w="625" w:type="dxa"/>
          </w:tcPr>
          <w:p w:rsidR="00FD7CF3" w:rsidRDefault="00FD7CF3">
            <w:pPr>
              <w:pStyle w:val="ConsPlusNormal"/>
            </w:pPr>
            <w:r>
              <w:t>50</w:t>
            </w:r>
          </w:p>
        </w:tc>
        <w:tc>
          <w:tcPr>
            <w:tcW w:w="7764" w:type="dxa"/>
          </w:tcPr>
          <w:p w:rsidR="00FD7CF3" w:rsidRDefault="00FD7CF3">
            <w:pPr>
              <w:pStyle w:val="ConsPlusNormal"/>
            </w:pPr>
            <w:r>
              <w:t>Пермский край</w:t>
            </w:r>
          </w:p>
        </w:tc>
        <w:tc>
          <w:tcPr>
            <w:tcW w:w="1250" w:type="dxa"/>
          </w:tcPr>
          <w:p w:rsidR="00FD7CF3" w:rsidRDefault="00FD7CF3">
            <w:pPr>
              <w:pStyle w:val="ConsPlusNormal"/>
            </w:pPr>
            <w:r>
              <w:t>57</w:t>
            </w:r>
          </w:p>
        </w:tc>
      </w:tr>
      <w:tr w:rsidR="00FD7CF3">
        <w:tc>
          <w:tcPr>
            <w:tcW w:w="625" w:type="dxa"/>
          </w:tcPr>
          <w:p w:rsidR="00FD7CF3" w:rsidRDefault="00FD7CF3">
            <w:pPr>
              <w:pStyle w:val="ConsPlusNormal"/>
            </w:pPr>
            <w:r>
              <w:t>51</w:t>
            </w:r>
          </w:p>
        </w:tc>
        <w:tc>
          <w:tcPr>
            <w:tcW w:w="7764" w:type="dxa"/>
          </w:tcPr>
          <w:p w:rsidR="00FD7CF3" w:rsidRDefault="00FD7CF3">
            <w:pPr>
              <w:pStyle w:val="ConsPlusNormal"/>
            </w:pPr>
            <w:r>
              <w:t>Приморский край</w:t>
            </w:r>
          </w:p>
        </w:tc>
        <w:tc>
          <w:tcPr>
            <w:tcW w:w="1250" w:type="dxa"/>
          </w:tcPr>
          <w:p w:rsidR="00FD7CF3" w:rsidRDefault="00FD7CF3">
            <w:pPr>
              <w:pStyle w:val="ConsPlusNormal"/>
            </w:pPr>
            <w:r>
              <w:t>05</w:t>
            </w:r>
          </w:p>
        </w:tc>
      </w:tr>
      <w:tr w:rsidR="00FD7CF3">
        <w:tc>
          <w:tcPr>
            <w:tcW w:w="625" w:type="dxa"/>
          </w:tcPr>
          <w:p w:rsidR="00FD7CF3" w:rsidRDefault="00FD7CF3">
            <w:pPr>
              <w:pStyle w:val="ConsPlusNormal"/>
            </w:pPr>
            <w:r>
              <w:t>52</w:t>
            </w:r>
          </w:p>
        </w:tc>
        <w:tc>
          <w:tcPr>
            <w:tcW w:w="7764" w:type="dxa"/>
          </w:tcPr>
          <w:p w:rsidR="00FD7CF3" w:rsidRDefault="00FD7CF3">
            <w:pPr>
              <w:pStyle w:val="ConsPlusNormal"/>
            </w:pPr>
            <w:r>
              <w:t>Псковская область</w:t>
            </w:r>
          </w:p>
        </w:tc>
        <w:tc>
          <w:tcPr>
            <w:tcW w:w="1250" w:type="dxa"/>
          </w:tcPr>
          <w:p w:rsidR="00FD7CF3" w:rsidRDefault="00FD7CF3">
            <w:pPr>
              <w:pStyle w:val="ConsPlusNormal"/>
            </w:pPr>
            <w:r>
              <w:t>58</w:t>
            </w:r>
          </w:p>
        </w:tc>
      </w:tr>
      <w:tr w:rsidR="00FD7CF3">
        <w:tc>
          <w:tcPr>
            <w:tcW w:w="625" w:type="dxa"/>
          </w:tcPr>
          <w:p w:rsidR="00FD7CF3" w:rsidRDefault="00FD7CF3">
            <w:pPr>
              <w:pStyle w:val="ConsPlusNormal"/>
            </w:pPr>
            <w:r>
              <w:t>53</w:t>
            </w:r>
          </w:p>
        </w:tc>
        <w:tc>
          <w:tcPr>
            <w:tcW w:w="7764" w:type="dxa"/>
          </w:tcPr>
          <w:p w:rsidR="00FD7CF3" w:rsidRDefault="00FD7CF3">
            <w:pPr>
              <w:pStyle w:val="ConsPlusNormal"/>
            </w:pPr>
            <w:r>
              <w:t>Республика Адыгея (Адыгея)</w:t>
            </w:r>
          </w:p>
        </w:tc>
        <w:tc>
          <w:tcPr>
            <w:tcW w:w="1250" w:type="dxa"/>
          </w:tcPr>
          <w:p w:rsidR="00FD7CF3" w:rsidRDefault="00FD7CF3">
            <w:pPr>
              <w:pStyle w:val="ConsPlusNormal"/>
            </w:pPr>
            <w:r>
              <w:t>79</w:t>
            </w:r>
          </w:p>
        </w:tc>
      </w:tr>
      <w:tr w:rsidR="00FD7CF3">
        <w:tc>
          <w:tcPr>
            <w:tcW w:w="625" w:type="dxa"/>
          </w:tcPr>
          <w:p w:rsidR="00FD7CF3" w:rsidRDefault="00FD7CF3">
            <w:pPr>
              <w:pStyle w:val="ConsPlusNormal"/>
            </w:pPr>
            <w:r>
              <w:t>54</w:t>
            </w:r>
          </w:p>
        </w:tc>
        <w:tc>
          <w:tcPr>
            <w:tcW w:w="7764" w:type="dxa"/>
          </w:tcPr>
          <w:p w:rsidR="00FD7CF3" w:rsidRDefault="00FD7CF3">
            <w:pPr>
              <w:pStyle w:val="ConsPlusNormal"/>
            </w:pPr>
            <w:r>
              <w:t>Республика Алтай</w:t>
            </w:r>
          </w:p>
        </w:tc>
        <w:tc>
          <w:tcPr>
            <w:tcW w:w="1250" w:type="dxa"/>
          </w:tcPr>
          <w:p w:rsidR="00FD7CF3" w:rsidRDefault="00FD7CF3">
            <w:pPr>
              <w:pStyle w:val="ConsPlusNormal"/>
            </w:pPr>
            <w:r>
              <w:t>84</w:t>
            </w:r>
          </w:p>
        </w:tc>
      </w:tr>
      <w:tr w:rsidR="00FD7CF3">
        <w:tc>
          <w:tcPr>
            <w:tcW w:w="625" w:type="dxa"/>
          </w:tcPr>
          <w:p w:rsidR="00FD7CF3" w:rsidRDefault="00FD7CF3">
            <w:pPr>
              <w:pStyle w:val="ConsPlusNormal"/>
            </w:pPr>
            <w:r>
              <w:t>55</w:t>
            </w:r>
          </w:p>
        </w:tc>
        <w:tc>
          <w:tcPr>
            <w:tcW w:w="7764" w:type="dxa"/>
          </w:tcPr>
          <w:p w:rsidR="00FD7CF3" w:rsidRDefault="00FD7CF3">
            <w:pPr>
              <w:pStyle w:val="ConsPlusNormal"/>
            </w:pPr>
            <w:r>
              <w:t>Республика Башкортостан</w:t>
            </w:r>
          </w:p>
        </w:tc>
        <w:tc>
          <w:tcPr>
            <w:tcW w:w="1250" w:type="dxa"/>
          </w:tcPr>
          <w:p w:rsidR="00FD7CF3" w:rsidRDefault="00FD7CF3">
            <w:pPr>
              <w:pStyle w:val="ConsPlusNormal"/>
            </w:pPr>
            <w:r>
              <w:t>80</w:t>
            </w:r>
          </w:p>
        </w:tc>
      </w:tr>
      <w:tr w:rsidR="00FD7CF3">
        <w:tc>
          <w:tcPr>
            <w:tcW w:w="625" w:type="dxa"/>
          </w:tcPr>
          <w:p w:rsidR="00FD7CF3" w:rsidRDefault="00FD7CF3">
            <w:pPr>
              <w:pStyle w:val="ConsPlusNormal"/>
            </w:pPr>
            <w:r>
              <w:lastRenderedPageBreak/>
              <w:t>56</w:t>
            </w:r>
          </w:p>
        </w:tc>
        <w:tc>
          <w:tcPr>
            <w:tcW w:w="7764" w:type="dxa"/>
          </w:tcPr>
          <w:p w:rsidR="00FD7CF3" w:rsidRDefault="00FD7CF3">
            <w:pPr>
              <w:pStyle w:val="ConsPlusNormal"/>
            </w:pPr>
            <w:r>
              <w:t>Республика Бурятия</w:t>
            </w:r>
          </w:p>
        </w:tc>
        <w:tc>
          <w:tcPr>
            <w:tcW w:w="1250" w:type="dxa"/>
          </w:tcPr>
          <w:p w:rsidR="00FD7CF3" w:rsidRDefault="00FD7CF3">
            <w:pPr>
              <w:pStyle w:val="ConsPlusNormal"/>
            </w:pPr>
            <w:r>
              <w:t>81</w:t>
            </w:r>
          </w:p>
        </w:tc>
      </w:tr>
      <w:tr w:rsidR="00FD7CF3">
        <w:tc>
          <w:tcPr>
            <w:tcW w:w="625" w:type="dxa"/>
          </w:tcPr>
          <w:p w:rsidR="00FD7CF3" w:rsidRDefault="00FD7CF3">
            <w:pPr>
              <w:pStyle w:val="ConsPlusNormal"/>
            </w:pPr>
            <w:r>
              <w:t>57</w:t>
            </w:r>
          </w:p>
        </w:tc>
        <w:tc>
          <w:tcPr>
            <w:tcW w:w="7764" w:type="dxa"/>
          </w:tcPr>
          <w:p w:rsidR="00FD7CF3" w:rsidRDefault="00FD7CF3">
            <w:pPr>
              <w:pStyle w:val="ConsPlusNormal"/>
            </w:pPr>
            <w:r>
              <w:t>Республика Дагестан</w:t>
            </w:r>
          </w:p>
        </w:tc>
        <w:tc>
          <w:tcPr>
            <w:tcW w:w="1250" w:type="dxa"/>
          </w:tcPr>
          <w:p w:rsidR="00FD7CF3" w:rsidRDefault="00FD7CF3">
            <w:pPr>
              <w:pStyle w:val="ConsPlusNormal"/>
            </w:pPr>
            <w:r>
              <w:t>82</w:t>
            </w:r>
          </w:p>
        </w:tc>
      </w:tr>
      <w:tr w:rsidR="00FD7CF3">
        <w:tc>
          <w:tcPr>
            <w:tcW w:w="625" w:type="dxa"/>
          </w:tcPr>
          <w:p w:rsidR="00FD7CF3" w:rsidRDefault="00FD7CF3">
            <w:pPr>
              <w:pStyle w:val="ConsPlusNormal"/>
            </w:pPr>
            <w:r>
              <w:t>58</w:t>
            </w:r>
          </w:p>
        </w:tc>
        <w:tc>
          <w:tcPr>
            <w:tcW w:w="7764" w:type="dxa"/>
          </w:tcPr>
          <w:p w:rsidR="00FD7CF3" w:rsidRDefault="00FD7CF3">
            <w:pPr>
              <w:pStyle w:val="ConsPlusNormal"/>
            </w:pPr>
            <w:r>
              <w:t>Республика Ингушетия</w:t>
            </w:r>
          </w:p>
        </w:tc>
        <w:tc>
          <w:tcPr>
            <w:tcW w:w="1250" w:type="dxa"/>
          </w:tcPr>
          <w:p w:rsidR="00FD7CF3" w:rsidRDefault="00FD7CF3">
            <w:pPr>
              <w:pStyle w:val="ConsPlusNormal"/>
            </w:pPr>
            <w:r>
              <w:t>26</w:t>
            </w:r>
          </w:p>
        </w:tc>
      </w:tr>
      <w:tr w:rsidR="00FD7CF3">
        <w:tc>
          <w:tcPr>
            <w:tcW w:w="625" w:type="dxa"/>
          </w:tcPr>
          <w:p w:rsidR="00FD7CF3" w:rsidRDefault="00FD7CF3">
            <w:pPr>
              <w:pStyle w:val="ConsPlusNormal"/>
            </w:pPr>
            <w:r>
              <w:t>59</w:t>
            </w:r>
          </w:p>
        </w:tc>
        <w:tc>
          <w:tcPr>
            <w:tcW w:w="7764" w:type="dxa"/>
          </w:tcPr>
          <w:p w:rsidR="00FD7CF3" w:rsidRDefault="00FD7CF3">
            <w:pPr>
              <w:pStyle w:val="ConsPlusNormal"/>
            </w:pPr>
            <w:r>
              <w:t>Республика Калмыкия</w:t>
            </w:r>
          </w:p>
        </w:tc>
        <w:tc>
          <w:tcPr>
            <w:tcW w:w="1250" w:type="dxa"/>
          </w:tcPr>
          <w:p w:rsidR="00FD7CF3" w:rsidRDefault="00FD7CF3">
            <w:pPr>
              <w:pStyle w:val="ConsPlusNormal"/>
            </w:pPr>
            <w:r>
              <w:t>85</w:t>
            </w:r>
          </w:p>
        </w:tc>
      </w:tr>
      <w:tr w:rsidR="00FD7CF3">
        <w:tc>
          <w:tcPr>
            <w:tcW w:w="625" w:type="dxa"/>
          </w:tcPr>
          <w:p w:rsidR="00FD7CF3" w:rsidRDefault="00FD7CF3">
            <w:pPr>
              <w:pStyle w:val="ConsPlusNormal"/>
            </w:pPr>
            <w:r>
              <w:t>60</w:t>
            </w:r>
          </w:p>
        </w:tc>
        <w:tc>
          <w:tcPr>
            <w:tcW w:w="7764" w:type="dxa"/>
          </w:tcPr>
          <w:p w:rsidR="00FD7CF3" w:rsidRDefault="00FD7CF3">
            <w:pPr>
              <w:pStyle w:val="ConsPlusNormal"/>
            </w:pPr>
            <w:r>
              <w:t>Республика Карелия</w:t>
            </w:r>
          </w:p>
        </w:tc>
        <w:tc>
          <w:tcPr>
            <w:tcW w:w="1250" w:type="dxa"/>
          </w:tcPr>
          <w:p w:rsidR="00FD7CF3" w:rsidRDefault="00FD7CF3">
            <w:pPr>
              <w:pStyle w:val="ConsPlusNormal"/>
            </w:pPr>
            <w:r>
              <w:t>86</w:t>
            </w:r>
          </w:p>
        </w:tc>
      </w:tr>
      <w:tr w:rsidR="00FD7CF3">
        <w:tc>
          <w:tcPr>
            <w:tcW w:w="625" w:type="dxa"/>
          </w:tcPr>
          <w:p w:rsidR="00FD7CF3" w:rsidRDefault="00FD7CF3">
            <w:pPr>
              <w:pStyle w:val="ConsPlusNormal"/>
            </w:pPr>
            <w:r>
              <w:t>61</w:t>
            </w:r>
          </w:p>
        </w:tc>
        <w:tc>
          <w:tcPr>
            <w:tcW w:w="7764" w:type="dxa"/>
          </w:tcPr>
          <w:p w:rsidR="00FD7CF3" w:rsidRDefault="00FD7CF3">
            <w:pPr>
              <w:pStyle w:val="ConsPlusNormal"/>
            </w:pPr>
            <w:r>
              <w:t>Республика Коми</w:t>
            </w:r>
          </w:p>
        </w:tc>
        <w:tc>
          <w:tcPr>
            <w:tcW w:w="1250" w:type="dxa"/>
          </w:tcPr>
          <w:p w:rsidR="00FD7CF3" w:rsidRDefault="00FD7CF3">
            <w:pPr>
              <w:pStyle w:val="ConsPlusNormal"/>
            </w:pPr>
            <w:r>
              <w:t>87</w:t>
            </w:r>
          </w:p>
        </w:tc>
      </w:tr>
      <w:tr w:rsidR="00FD7CF3">
        <w:tc>
          <w:tcPr>
            <w:tcW w:w="625" w:type="dxa"/>
          </w:tcPr>
          <w:p w:rsidR="00FD7CF3" w:rsidRDefault="00FD7CF3">
            <w:pPr>
              <w:pStyle w:val="ConsPlusNormal"/>
            </w:pPr>
            <w:r>
              <w:t>62</w:t>
            </w:r>
          </w:p>
        </w:tc>
        <w:tc>
          <w:tcPr>
            <w:tcW w:w="7764" w:type="dxa"/>
          </w:tcPr>
          <w:p w:rsidR="00FD7CF3" w:rsidRDefault="00FD7CF3">
            <w:pPr>
              <w:pStyle w:val="ConsPlusNormal"/>
            </w:pPr>
            <w:r>
              <w:t>Республика Марий Эл</w:t>
            </w:r>
          </w:p>
        </w:tc>
        <w:tc>
          <w:tcPr>
            <w:tcW w:w="1250" w:type="dxa"/>
          </w:tcPr>
          <w:p w:rsidR="00FD7CF3" w:rsidRDefault="00FD7CF3">
            <w:pPr>
              <w:pStyle w:val="ConsPlusNormal"/>
            </w:pPr>
            <w:r>
              <w:t>88</w:t>
            </w:r>
          </w:p>
        </w:tc>
      </w:tr>
      <w:tr w:rsidR="00FD7CF3">
        <w:tc>
          <w:tcPr>
            <w:tcW w:w="625" w:type="dxa"/>
          </w:tcPr>
          <w:p w:rsidR="00FD7CF3" w:rsidRDefault="00FD7CF3">
            <w:pPr>
              <w:pStyle w:val="ConsPlusNormal"/>
            </w:pPr>
            <w:r>
              <w:t>63</w:t>
            </w:r>
          </w:p>
        </w:tc>
        <w:tc>
          <w:tcPr>
            <w:tcW w:w="7764" w:type="dxa"/>
          </w:tcPr>
          <w:p w:rsidR="00FD7CF3" w:rsidRDefault="00FD7CF3">
            <w:pPr>
              <w:pStyle w:val="ConsPlusNormal"/>
            </w:pPr>
            <w:r>
              <w:t>Республика Мордовия</w:t>
            </w:r>
          </w:p>
        </w:tc>
        <w:tc>
          <w:tcPr>
            <w:tcW w:w="1250" w:type="dxa"/>
          </w:tcPr>
          <w:p w:rsidR="00FD7CF3" w:rsidRDefault="00FD7CF3">
            <w:pPr>
              <w:pStyle w:val="ConsPlusNormal"/>
            </w:pPr>
            <w:r>
              <w:t>89</w:t>
            </w:r>
          </w:p>
        </w:tc>
      </w:tr>
      <w:tr w:rsidR="00FD7CF3">
        <w:tc>
          <w:tcPr>
            <w:tcW w:w="625" w:type="dxa"/>
          </w:tcPr>
          <w:p w:rsidR="00FD7CF3" w:rsidRDefault="00FD7CF3">
            <w:pPr>
              <w:pStyle w:val="ConsPlusNormal"/>
            </w:pPr>
            <w:r>
              <w:t>64</w:t>
            </w:r>
          </w:p>
        </w:tc>
        <w:tc>
          <w:tcPr>
            <w:tcW w:w="7764" w:type="dxa"/>
          </w:tcPr>
          <w:p w:rsidR="00FD7CF3" w:rsidRDefault="00FD7CF3">
            <w:pPr>
              <w:pStyle w:val="ConsPlusNormal"/>
            </w:pPr>
            <w:r>
              <w:t>Республика Саха (Якутия)</w:t>
            </w:r>
          </w:p>
        </w:tc>
        <w:tc>
          <w:tcPr>
            <w:tcW w:w="1250" w:type="dxa"/>
          </w:tcPr>
          <w:p w:rsidR="00FD7CF3" w:rsidRDefault="00FD7CF3">
            <w:pPr>
              <w:pStyle w:val="ConsPlusNormal"/>
            </w:pPr>
            <w:r>
              <w:t>98</w:t>
            </w:r>
          </w:p>
        </w:tc>
      </w:tr>
      <w:tr w:rsidR="00FD7CF3">
        <w:tc>
          <w:tcPr>
            <w:tcW w:w="625" w:type="dxa"/>
          </w:tcPr>
          <w:p w:rsidR="00FD7CF3" w:rsidRDefault="00FD7CF3">
            <w:pPr>
              <w:pStyle w:val="ConsPlusNormal"/>
            </w:pPr>
            <w:r>
              <w:t>65</w:t>
            </w:r>
          </w:p>
        </w:tc>
        <w:tc>
          <w:tcPr>
            <w:tcW w:w="7764" w:type="dxa"/>
          </w:tcPr>
          <w:p w:rsidR="00FD7CF3" w:rsidRDefault="00FD7CF3">
            <w:pPr>
              <w:pStyle w:val="ConsPlusNormal"/>
            </w:pPr>
            <w:r>
              <w:t>Республика Северная Осетия - Алания</w:t>
            </w:r>
          </w:p>
        </w:tc>
        <w:tc>
          <w:tcPr>
            <w:tcW w:w="1250" w:type="dxa"/>
          </w:tcPr>
          <w:p w:rsidR="00FD7CF3" w:rsidRDefault="00FD7CF3">
            <w:pPr>
              <w:pStyle w:val="ConsPlusNormal"/>
            </w:pPr>
            <w:r>
              <w:t>90</w:t>
            </w:r>
          </w:p>
        </w:tc>
      </w:tr>
      <w:tr w:rsidR="00FD7CF3">
        <w:tc>
          <w:tcPr>
            <w:tcW w:w="625" w:type="dxa"/>
          </w:tcPr>
          <w:p w:rsidR="00FD7CF3" w:rsidRDefault="00FD7CF3">
            <w:pPr>
              <w:pStyle w:val="ConsPlusNormal"/>
            </w:pPr>
            <w:r>
              <w:t>66</w:t>
            </w:r>
          </w:p>
        </w:tc>
        <w:tc>
          <w:tcPr>
            <w:tcW w:w="7764" w:type="dxa"/>
          </w:tcPr>
          <w:p w:rsidR="00FD7CF3" w:rsidRDefault="00FD7CF3">
            <w:pPr>
              <w:pStyle w:val="ConsPlusNormal"/>
            </w:pPr>
            <w:r>
              <w:t>Республика Татарстан (Татарстан)</w:t>
            </w:r>
          </w:p>
        </w:tc>
        <w:tc>
          <w:tcPr>
            <w:tcW w:w="1250" w:type="dxa"/>
          </w:tcPr>
          <w:p w:rsidR="00FD7CF3" w:rsidRDefault="00FD7CF3">
            <w:pPr>
              <w:pStyle w:val="ConsPlusNormal"/>
            </w:pPr>
            <w:r>
              <w:t>92</w:t>
            </w:r>
          </w:p>
        </w:tc>
      </w:tr>
      <w:tr w:rsidR="00FD7CF3">
        <w:tc>
          <w:tcPr>
            <w:tcW w:w="625" w:type="dxa"/>
          </w:tcPr>
          <w:p w:rsidR="00FD7CF3" w:rsidRDefault="00FD7CF3">
            <w:pPr>
              <w:pStyle w:val="ConsPlusNormal"/>
            </w:pPr>
            <w:r>
              <w:t>67</w:t>
            </w:r>
          </w:p>
        </w:tc>
        <w:tc>
          <w:tcPr>
            <w:tcW w:w="7764" w:type="dxa"/>
          </w:tcPr>
          <w:p w:rsidR="00FD7CF3" w:rsidRDefault="00FD7CF3">
            <w:pPr>
              <w:pStyle w:val="ConsPlusNormal"/>
            </w:pPr>
            <w:r>
              <w:t>Республика Тыва</w:t>
            </w:r>
          </w:p>
        </w:tc>
        <w:tc>
          <w:tcPr>
            <w:tcW w:w="1250" w:type="dxa"/>
          </w:tcPr>
          <w:p w:rsidR="00FD7CF3" w:rsidRDefault="00FD7CF3">
            <w:pPr>
              <w:pStyle w:val="ConsPlusNormal"/>
            </w:pPr>
            <w:r>
              <w:t>93</w:t>
            </w:r>
          </w:p>
        </w:tc>
      </w:tr>
      <w:tr w:rsidR="00FD7CF3">
        <w:tc>
          <w:tcPr>
            <w:tcW w:w="625" w:type="dxa"/>
          </w:tcPr>
          <w:p w:rsidR="00FD7CF3" w:rsidRDefault="00FD7CF3">
            <w:pPr>
              <w:pStyle w:val="ConsPlusNormal"/>
            </w:pPr>
            <w:r>
              <w:t>68</w:t>
            </w:r>
          </w:p>
        </w:tc>
        <w:tc>
          <w:tcPr>
            <w:tcW w:w="7764" w:type="dxa"/>
          </w:tcPr>
          <w:p w:rsidR="00FD7CF3" w:rsidRDefault="00FD7CF3">
            <w:pPr>
              <w:pStyle w:val="ConsPlusNormal"/>
            </w:pPr>
            <w:r>
              <w:t>Республика Хакасия</w:t>
            </w:r>
          </w:p>
        </w:tc>
        <w:tc>
          <w:tcPr>
            <w:tcW w:w="1250" w:type="dxa"/>
          </w:tcPr>
          <w:p w:rsidR="00FD7CF3" w:rsidRDefault="00FD7CF3">
            <w:pPr>
              <w:pStyle w:val="ConsPlusNormal"/>
            </w:pPr>
            <w:r>
              <w:t>95</w:t>
            </w:r>
          </w:p>
        </w:tc>
      </w:tr>
      <w:tr w:rsidR="00FD7CF3">
        <w:tc>
          <w:tcPr>
            <w:tcW w:w="625" w:type="dxa"/>
          </w:tcPr>
          <w:p w:rsidR="00FD7CF3" w:rsidRDefault="00FD7CF3">
            <w:pPr>
              <w:pStyle w:val="ConsPlusNormal"/>
            </w:pPr>
            <w:r>
              <w:t>69</w:t>
            </w:r>
          </w:p>
        </w:tc>
        <w:tc>
          <w:tcPr>
            <w:tcW w:w="7764" w:type="dxa"/>
          </w:tcPr>
          <w:p w:rsidR="00FD7CF3" w:rsidRDefault="00FD7CF3">
            <w:pPr>
              <w:pStyle w:val="ConsPlusNormal"/>
            </w:pPr>
            <w:r>
              <w:t>Ростовская область</w:t>
            </w:r>
          </w:p>
        </w:tc>
        <w:tc>
          <w:tcPr>
            <w:tcW w:w="1250" w:type="dxa"/>
          </w:tcPr>
          <w:p w:rsidR="00FD7CF3" w:rsidRDefault="00FD7CF3">
            <w:pPr>
              <w:pStyle w:val="ConsPlusNormal"/>
            </w:pPr>
            <w:r>
              <w:t>60</w:t>
            </w:r>
          </w:p>
        </w:tc>
      </w:tr>
      <w:tr w:rsidR="00FD7CF3">
        <w:tc>
          <w:tcPr>
            <w:tcW w:w="625" w:type="dxa"/>
          </w:tcPr>
          <w:p w:rsidR="00FD7CF3" w:rsidRDefault="00FD7CF3">
            <w:pPr>
              <w:pStyle w:val="ConsPlusNormal"/>
            </w:pPr>
            <w:r>
              <w:t>70</w:t>
            </w:r>
          </w:p>
        </w:tc>
        <w:tc>
          <w:tcPr>
            <w:tcW w:w="7764" w:type="dxa"/>
          </w:tcPr>
          <w:p w:rsidR="00FD7CF3" w:rsidRDefault="00FD7CF3">
            <w:pPr>
              <w:pStyle w:val="ConsPlusNormal"/>
            </w:pPr>
            <w:r>
              <w:t>Рязанская область</w:t>
            </w:r>
          </w:p>
        </w:tc>
        <w:tc>
          <w:tcPr>
            <w:tcW w:w="1250" w:type="dxa"/>
          </w:tcPr>
          <w:p w:rsidR="00FD7CF3" w:rsidRDefault="00FD7CF3">
            <w:pPr>
              <w:pStyle w:val="ConsPlusNormal"/>
            </w:pPr>
            <w:r>
              <w:t>61</w:t>
            </w:r>
          </w:p>
        </w:tc>
      </w:tr>
      <w:tr w:rsidR="00FD7CF3">
        <w:tc>
          <w:tcPr>
            <w:tcW w:w="625" w:type="dxa"/>
          </w:tcPr>
          <w:p w:rsidR="00FD7CF3" w:rsidRDefault="00FD7CF3">
            <w:pPr>
              <w:pStyle w:val="ConsPlusNormal"/>
            </w:pPr>
            <w:r>
              <w:t>71</w:t>
            </w:r>
          </w:p>
        </w:tc>
        <w:tc>
          <w:tcPr>
            <w:tcW w:w="7764" w:type="dxa"/>
          </w:tcPr>
          <w:p w:rsidR="00FD7CF3" w:rsidRDefault="00FD7CF3">
            <w:pPr>
              <w:pStyle w:val="ConsPlusNormal"/>
            </w:pPr>
            <w:r>
              <w:t>Самарская область</w:t>
            </w:r>
          </w:p>
        </w:tc>
        <w:tc>
          <w:tcPr>
            <w:tcW w:w="1250" w:type="dxa"/>
          </w:tcPr>
          <w:p w:rsidR="00FD7CF3" w:rsidRDefault="00FD7CF3">
            <w:pPr>
              <w:pStyle w:val="ConsPlusNormal"/>
            </w:pPr>
            <w:r>
              <w:t>36</w:t>
            </w:r>
          </w:p>
        </w:tc>
      </w:tr>
      <w:tr w:rsidR="00FD7CF3">
        <w:tc>
          <w:tcPr>
            <w:tcW w:w="625" w:type="dxa"/>
          </w:tcPr>
          <w:p w:rsidR="00FD7CF3" w:rsidRDefault="00FD7CF3">
            <w:pPr>
              <w:pStyle w:val="ConsPlusNormal"/>
            </w:pPr>
            <w:r>
              <w:t>72</w:t>
            </w:r>
          </w:p>
        </w:tc>
        <w:tc>
          <w:tcPr>
            <w:tcW w:w="7764" w:type="dxa"/>
          </w:tcPr>
          <w:p w:rsidR="00FD7CF3" w:rsidRDefault="00FD7CF3">
            <w:pPr>
              <w:pStyle w:val="ConsPlusNormal"/>
            </w:pPr>
            <w:r>
              <w:t>Саратовская область</w:t>
            </w:r>
          </w:p>
        </w:tc>
        <w:tc>
          <w:tcPr>
            <w:tcW w:w="1250" w:type="dxa"/>
          </w:tcPr>
          <w:p w:rsidR="00FD7CF3" w:rsidRDefault="00FD7CF3">
            <w:pPr>
              <w:pStyle w:val="ConsPlusNormal"/>
            </w:pPr>
            <w:r>
              <w:t>63</w:t>
            </w:r>
          </w:p>
        </w:tc>
      </w:tr>
      <w:tr w:rsidR="00FD7CF3">
        <w:tc>
          <w:tcPr>
            <w:tcW w:w="625" w:type="dxa"/>
          </w:tcPr>
          <w:p w:rsidR="00FD7CF3" w:rsidRDefault="00FD7CF3">
            <w:pPr>
              <w:pStyle w:val="ConsPlusNormal"/>
            </w:pPr>
            <w:r>
              <w:t>73</w:t>
            </w:r>
          </w:p>
        </w:tc>
        <w:tc>
          <w:tcPr>
            <w:tcW w:w="7764" w:type="dxa"/>
          </w:tcPr>
          <w:p w:rsidR="00FD7CF3" w:rsidRDefault="00FD7CF3">
            <w:pPr>
              <w:pStyle w:val="ConsPlusNormal"/>
            </w:pPr>
            <w:r>
              <w:t>Сахалинская область</w:t>
            </w:r>
          </w:p>
        </w:tc>
        <w:tc>
          <w:tcPr>
            <w:tcW w:w="1250" w:type="dxa"/>
          </w:tcPr>
          <w:p w:rsidR="00FD7CF3" w:rsidRDefault="00FD7CF3">
            <w:pPr>
              <w:pStyle w:val="ConsPlusNormal"/>
            </w:pPr>
            <w:r>
              <w:t>64</w:t>
            </w:r>
          </w:p>
        </w:tc>
      </w:tr>
      <w:tr w:rsidR="00FD7CF3">
        <w:tc>
          <w:tcPr>
            <w:tcW w:w="625" w:type="dxa"/>
          </w:tcPr>
          <w:p w:rsidR="00FD7CF3" w:rsidRDefault="00FD7CF3">
            <w:pPr>
              <w:pStyle w:val="ConsPlusNormal"/>
            </w:pPr>
            <w:r>
              <w:t>74</w:t>
            </w:r>
          </w:p>
        </w:tc>
        <w:tc>
          <w:tcPr>
            <w:tcW w:w="7764" w:type="dxa"/>
          </w:tcPr>
          <w:p w:rsidR="00FD7CF3" w:rsidRDefault="00FD7CF3">
            <w:pPr>
              <w:pStyle w:val="ConsPlusNormal"/>
            </w:pPr>
            <w:r>
              <w:t>Свердловская область</w:t>
            </w:r>
          </w:p>
        </w:tc>
        <w:tc>
          <w:tcPr>
            <w:tcW w:w="1250" w:type="dxa"/>
          </w:tcPr>
          <w:p w:rsidR="00FD7CF3" w:rsidRDefault="00FD7CF3">
            <w:pPr>
              <w:pStyle w:val="ConsPlusNormal"/>
            </w:pPr>
            <w:r>
              <w:t>65</w:t>
            </w:r>
          </w:p>
        </w:tc>
      </w:tr>
      <w:tr w:rsidR="00FD7CF3">
        <w:tc>
          <w:tcPr>
            <w:tcW w:w="625" w:type="dxa"/>
          </w:tcPr>
          <w:p w:rsidR="00FD7CF3" w:rsidRDefault="00FD7CF3">
            <w:pPr>
              <w:pStyle w:val="ConsPlusNormal"/>
            </w:pPr>
            <w:r>
              <w:lastRenderedPageBreak/>
              <w:t>75</w:t>
            </w:r>
          </w:p>
        </w:tc>
        <w:tc>
          <w:tcPr>
            <w:tcW w:w="7764" w:type="dxa"/>
          </w:tcPr>
          <w:p w:rsidR="00FD7CF3" w:rsidRDefault="00FD7CF3">
            <w:pPr>
              <w:pStyle w:val="ConsPlusNormal"/>
            </w:pPr>
            <w:r>
              <w:t>Смоленская область</w:t>
            </w:r>
          </w:p>
        </w:tc>
        <w:tc>
          <w:tcPr>
            <w:tcW w:w="1250" w:type="dxa"/>
          </w:tcPr>
          <w:p w:rsidR="00FD7CF3" w:rsidRDefault="00FD7CF3">
            <w:pPr>
              <w:pStyle w:val="ConsPlusNormal"/>
            </w:pPr>
            <w:r>
              <w:t>66</w:t>
            </w:r>
          </w:p>
        </w:tc>
      </w:tr>
      <w:tr w:rsidR="00FD7CF3">
        <w:tc>
          <w:tcPr>
            <w:tcW w:w="625" w:type="dxa"/>
          </w:tcPr>
          <w:p w:rsidR="00FD7CF3" w:rsidRDefault="00FD7CF3">
            <w:pPr>
              <w:pStyle w:val="ConsPlusNormal"/>
            </w:pPr>
            <w:r>
              <w:t>76</w:t>
            </w:r>
          </w:p>
        </w:tc>
        <w:tc>
          <w:tcPr>
            <w:tcW w:w="7764" w:type="dxa"/>
          </w:tcPr>
          <w:p w:rsidR="00FD7CF3" w:rsidRDefault="00FD7CF3">
            <w:pPr>
              <w:pStyle w:val="ConsPlusNormal"/>
            </w:pPr>
            <w:r>
              <w:t>Ставропольский край</w:t>
            </w:r>
          </w:p>
        </w:tc>
        <w:tc>
          <w:tcPr>
            <w:tcW w:w="1250" w:type="dxa"/>
          </w:tcPr>
          <w:p w:rsidR="00FD7CF3" w:rsidRDefault="00FD7CF3">
            <w:pPr>
              <w:pStyle w:val="ConsPlusNormal"/>
            </w:pPr>
            <w:r>
              <w:t>07</w:t>
            </w:r>
          </w:p>
        </w:tc>
      </w:tr>
      <w:tr w:rsidR="00FD7CF3">
        <w:tc>
          <w:tcPr>
            <w:tcW w:w="625" w:type="dxa"/>
          </w:tcPr>
          <w:p w:rsidR="00FD7CF3" w:rsidRDefault="00FD7CF3">
            <w:pPr>
              <w:pStyle w:val="ConsPlusNormal"/>
            </w:pPr>
            <w:r>
              <w:t>77</w:t>
            </w:r>
          </w:p>
        </w:tc>
        <w:tc>
          <w:tcPr>
            <w:tcW w:w="7764" w:type="dxa"/>
          </w:tcPr>
          <w:p w:rsidR="00FD7CF3" w:rsidRDefault="00FD7CF3">
            <w:pPr>
              <w:pStyle w:val="ConsPlusNormal"/>
            </w:pPr>
            <w:r>
              <w:t>Тамбовская область</w:t>
            </w:r>
          </w:p>
        </w:tc>
        <w:tc>
          <w:tcPr>
            <w:tcW w:w="1250" w:type="dxa"/>
          </w:tcPr>
          <w:p w:rsidR="00FD7CF3" w:rsidRDefault="00FD7CF3">
            <w:pPr>
              <w:pStyle w:val="ConsPlusNormal"/>
            </w:pPr>
            <w:r>
              <w:t>68</w:t>
            </w:r>
          </w:p>
        </w:tc>
      </w:tr>
      <w:tr w:rsidR="00FD7CF3">
        <w:tc>
          <w:tcPr>
            <w:tcW w:w="625" w:type="dxa"/>
          </w:tcPr>
          <w:p w:rsidR="00FD7CF3" w:rsidRDefault="00FD7CF3">
            <w:pPr>
              <w:pStyle w:val="ConsPlusNormal"/>
            </w:pPr>
            <w:r>
              <w:t>78</w:t>
            </w:r>
          </w:p>
        </w:tc>
        <w:tc>
          <w:tcPr>
            <w:tcW w:w="7764" w:type="dxa"/>
          </w:tcPr>
          <w:p w:rsidR="00FD7CF3" w:rsidRDefault="00FD7CF3">
            <w:pPr>
              <w:pStyle w:val="ConsPlusNormal"/>
            </w:pPr>
            <w:r>
              <w:t>Тверская область</w:t>
            </w:r>
          </w:p>
        </w:tc>
        <w:tc>
          <w:tcPr>
            <w:tcW w:w="1250" w:type="dxa"/>
          </w:tcPr>
          <w:p w:rsidR="00FD7CF3" w:rsidRDefault="00FD7CF3">
            <w:pPr>
              <w:pStyle w:val="ConsPlusNormal"/>
            </w:pPr>
            <w:r>
              <w:t>28</w:t>
            </w:r>
          </w:p>
        </w:tc>
      </w:tr>
      <w:tr w:rsidR="00FD7CF3">
        <w:tc>
          <w:tcPr>
            <w:tcW w:w="625" w:type="dxa"/>
          </w:tcPr>
          <w:p w:rsidR="00FD7CF3" w:rsidRDefault="00FD7CF3">
            <w:pPr>
              <w:pStyle w:val="ConsPlusNormal"/>
            </w:pPr>
            <w:r>
              <w:t>79</w:t>
            </w:r>
          </w:p>
        </w:tc>
        <w:tc>
          <w:tcPr>
            <w:tcW w:w="7764" w:type="dxa"/>
          </w:tcPr>
          <w:p w:rsidR="00FD7CF3" w:rsidRDefault="00FD7CF3">
            <w:pPr>
              <w:pStyle w:val="ConsPlusNormal"/>
            </w:pPr>
            <w:r>
              <w:t>Томская область</w:t>
            </w:r>
          </w:p>
        </w:tc>
        <w:tc>
          <w:tcPr>
            <w:tcW w:w="1250" w:type="dxa"/>
          </w:tcPr>
          <w:p w:rsidR="00FD7CF3" w:rsidRDefault="00FD7CF3">
            <w:pPr>
              <w:pStyle w:val="ConsPlusNormal"/>
            </w:pPr>
            <w:r>
              <w:t>69</w:t>
            </w:r>
          </w:p>
        </w:tc>
      </w:tr>
      <w:tr w:rsidR="00FD7CF3">
        <w:tc>
          <w:tcPr>
            <w:tcW w:w="625" w:type="dxa"/>
          </w:tcPr>
          <w:p w:rsidR="00FD7CF3" w:rsidRDefault="00FD7CF3">
            <w:pPr>
              <w:pStyle w:val="ConsPlusNormal"/>
            </w:pPr>
            <w:r>
              <w:t>80</w:t>
            </w:r>
          </w:p>
        </w:tc>
        <w:tc>
          <w:tcPr>
            <w:tcW w:w="7764" w:type="dxa"/>
          </w:tcPr>
          <w:p w:rsidR="00FD7CF3" w:rsidRDefault="00FD7CF3">
            <w:pPr>
              <w:pStyle w:val="ConsPlusNormal"/>
            </w:pPr>
            <w:r>
              <w:t>Тульская область</w:t>
            </w:r>
          </w:p>
        </w:tc>
        <w:tc>
          <w:tcPr>
            <w:tcW w:w="1250" w:type="dxa"/>
          </w:tcPr>
          <w:p w:rsidR="00FD7CF3" w:rsidRDefault="00FD7CF3">
            <w:pPr>
              <w:pStyle w:val="ConsPlusNormal"/>
            </w:pPr>
            <w:r>
              <w:t>70</w:t>
            </w:r>
          </w:p>
        </w:tc>
      </w:tr>
      <w:tr w:rsidR="00FD7CF3">
        <w:tc>
          <w:tcPr>
            <w:tcW w:w="625" w:type="dxa"/>
          </w:tcPr>
          <w:p w:rsidR="00FD7CF3" w:rsidRDefault="00FD7CF3">
            <w:pPr>
              <w:pStyle w:val="ConsPlusNormal"/>
            </w:pPr>
            <w:r>
              <w:t>81</w:t>
            </w:r>
          </w:p>
        </w:tc>
        <w:tc>
          <w:tcPr>
            <w:tcW w:w="7764" w:type="dxa"/>
          </w:tcPr>
          <w:p w:rsidR="00FD7CF3" w:rsidRDefault="00FD7CF3">
            <w:pPr>
              <w:pStyle w:val="ConsPlusNormal"/>
            </w:pPr>
            <w:r>
              <w:t>Тюменская область</w:t>
            </w:r>
          </w:p>
        </w:tc>
        <w:tc>
          <w:tcPr>
            <w:tcW w:w="1250" w:type="dxa"/>
          </w:tcPr>
          <w:p w:rsidR="00FD7CF3" w:rsidRDefault="00FD7CF3">
            <w:pPr>
              <w:pStyle w:val="ConsPlusNormal"/>
            </w:pPr>
            <w:r>
              <w:t>71</w:t>
            </w:r>
          </w:p>
        </w:tc>
      </w:tr>
      <w:tr w:rsidR="00FD7CF3">
        <w:tc>
          <w:tcPr>
            <w:tcW w:w="625" w:type="dxa"/>
          </w:tcPr>
          <w:p w:rsidR="00FD7CF3" w:rsidRDefault="00FD7CF3">
            <w:pPr>
              <w:pStyle w:val="ConsPlusNormal"/>
            </w:pPr>
            <w:r>
              <w:t>82</w:t>
            </w:r>
          </w:p>
        </w:tc>
        <w:tc>
          <w:tcPr>
            <w:tcW w:w="7764" w:type="dxa"/>
          </w:tcPr>
          <w:p w:rsidR="00FD7CF3" w:rsidRDefault="00FD7CF3">
            <w:pPr>
              <w:pStyle w:val="ConsPlusNormal"/>
            </w:pPr>
            <w:r>
              <w:t>Удмуртская Республика</w:t>
            </w:r>
          </w:p>
        </w:tc>
        <w:tc>
          <w:tcPr>
            <w:tcW w:w="1250" w:type="dxa"/>
          </w:tcPr>
          <w:p w:rsidR="00FD7CF3" w:rsidRDefault="00FD7CF3">
            <w:pPr>
              <w:pStyle w:val="ConsPlusNormal"/>
            </w:pPr>
            <w:r>
              <w:t>94</w:t>
            </w:r>
          </w:p>
        </w:tc>
      </w:tr>
      <w:tr w:rsidR="00FD7CF3">
        <w:tc>
          <w:tcPr>
            <w:tcW w:w="625" w:type="dxa"/>
          </w:tcPr>
          <w:p w:rsidR="00FD7CF3" w:rsidRDefault="00FD7CF3">
            <w:pPr>
              <w:pStyle w:val="ConsPlusNormal"/>
            </w:pPr>
            <w:r>
              <w:t>83</w:t>
            </w:r>
          </w:p>
        </w:tc>
        <w:tc>
          <w:tcPr>
            <w:tcW w:w="7764" w:type="dxa"/>
          </w:tcPr>
          <w:p w:rsidR="00FD7CF3" w:rsidRDefault="00FD7CF3">
            <w:pPr>
              <w:pStyle w:val="ConsPlusNormal"/>
            </w:pPr>
            <w:r>
              <w:t>Ульяновская область</w:t>
            </w:r>
          </w:p>
        </w:tc>
        <w:tc>
          <w:tcPr>
            <w:tcW w:w="1250" w:type="dxa"/>
          </w:tcPr>
          <w:p w:rsidR="00FD7CF3" w:rsidRDefault="00FD7CF3">
            <w:pPr>
              <w:pStyle w:val="ConsPlusNormal"/>
            </w:pPr>
            <w:r>
              <w:t>73</w:t>
            </w:r>
          </w:p>
        </w:tc>
      </w:tr>
      <w:tr w:rsidR="00FD7CF3">
        <w:tc>
          <w:tcPr>
            <w:tcW w:w="625" w:type="dxa"/>
          </w:tcPr>
          <w:p w:rsidR="00FD7CF3" w:rsidRDefault="00FD7CF3">
            <w:pPr>
              <w:pStyle w:val="ConsPlusNormal"/>
            </w:pPr>
            <w:r>
              <w:t>84</w:t>
            </w:r>
          </w:p>
        </w:tc>
        <w:tc>
          <w:tcPr>
            <w:tcW w:w="7764" w:type="dxa"/>
          </w:tcPr>
          <w:p w:rsidR="00FD7CF3" w:rsidRDefault="00FD7CF3">
            <w:pPr>
              <w:pStyle w:val="ConsPlusNormal"/>
            </w:pPr>
            <w:r>
              <w:t>Усть-Ордынский Бурятский автономный округ (Иркутская область)</w:t>
            </w:r>
          </w:p>
        </w:tc>
        <w:tc>
          <w:tcPr>
            <w:tcW w:w="1250" w:type="dxa"/>
          </w:tcPr>
          <w:p w:rsidR="00FD7CF3" w:rsidRDefault="00FD7CF3">
            <w:pPr>
              <w:pStyle w:val="ConsPlusNormal"/>
            </w:pPr>
            <w:r>
              <w:t>25100</w:t>
            </w:r>
          </w:p>
        </w:tc>
      </w:tr>
      <w:tr w:rsidR="00FD7CF3">
        <w:tc>
          <w:tcPr>
            <w:tcW w:w="625" w:type="dxa"/>
          </w:tcPr>
          <w:p w:rsidR="00FD7CF3" w:rsidRDefault="00FD7CF3">
            <w:pPr>
              <w:pStyle w:val="ConsPlusNormal"/>
            </w:pPr>
            <w:r>
              <w:t>85</w:t>
            </w:r>
          </w:p>
        </w:tc>
        <w:tc>
          <w:tcPr>
            <w:tcW w:w="7764" w:type="dxa"/>
          </w:tcPr>
          <w:p w:rsidR="00FD7CF3" w:rsidRDefault="00FD7CF3">
            <w:pPr>
              <w:pStyle w:val="ConsPlusNormal"/>
            </w:pPr>
            <w:r>
              <w:t>Хабаровский край</w:t>
            </w:r>
          </w:p>
        </w:tc>
        <w:tc>
          <w:tcPr>
            <w:tcW w:w="1250" w:type="dxa"/>
          </w:tcPr>
          <w:p w:rsidR="00FD7CF3" w:rsidRDefault="00FD7CF3">
            <w:pPr>
              <w:pStyle w:val="ConsPlusNormal"/>
            </w:pPr>
            <w:r>
              <w:t>08</w:t>
            </w:r>
          </w:p>
        </w:tc>
      </w:tr>
      <w:tr w:rsidR="00FD7CF3">
        <w:tc>
          <w:tcPr>
            <w:tcW w:w="625" w:type="dxa"/>
          </w:tcPr>
          <w:p w:rsidR="00FD7CF3" w:rsidRDefault="00FD7CF3">
            <w:pPr>
              <w:pStyle w:val="ConsPlusNormal"/>
            </w:pPr>
            <w:r>
              <w:t>86</w:t>
            </w:r>
          </w:p>
        </w:tc>
        <w:tc>
          <w:tcPr>
            <w:tcW w:w="7764" w:type="dxa"/>
          </w:tcPr>
          <w:p w:rsidR="00FD7CF3" w:rsidRDefault="00FD7CF3">
            <w:pPr>
              <w:pStyle w:val="ConsPlusNormal"/>
            </w:pPr>
            <w:r>
              <w:t>Ханты-Мансийский автономный округ (Тюменская область)</w:t>
            </w:r>
          </w:p>
        </w:tc>
        <w:tc>
          <w:tcPr>
            <w:tcW w:w="1250" w:type="dxa"/>
          </w:tcPr>
          <w:p w:rsidR="00FD7CF3" w:rsidRDefault="00FD7CF3">
            <w:pPr>
              <w:pStyle w:val="ConsPlusNormal"/>
            </w:pPr>
            <w:r>
              <w:t>71100</w:t>
            </w:r>
          </w:p>
        </w:tc>
      </w:tr>
      <w:tr w:rsidR="00FD7CF3">
        <w:tc>
          <w:tcPr>
            <w:tcW w:w="625" w:type="dxa"/>
          </w:tcPr>
          <w:p w:rsidR="00FD7CF3" w:rsidRDefault="00FD7CF3">
            <w:pPr>
              <w:pStyle w:val="ConsPlusNormal"/>
            </w:pPr>
            <w:r>
              <w:t>87</w:t>
            </w:r>
          </w:p>
        </w:tc>
        <w:tc>
          <w:tcPr>
            <w:tcW w:w="7764" w:type="dxa"/>
          </w:tcPr>
          <w:p w:rsidR="00FD7CF3" w:rsidRDefault="00FD7CF3">
            <w:pPr>
              <w:pStyle w:val="ConsPlusNormal"/>
            </w:pPr>
            <w:r>
              <w:t>Челябинская область</w:t>
            </w:r>
          </w:p>
        </w:tc>
        <w:tc>
          <w:tcPr>
            <w:tcW w:w="1250" w:type="dxa"/>
          </w:tcPr>
          <w:p w:rsidR="00FD7CF3" w:rsidRDefault="00FD7CF3">
            <w:pPr>
              <w:pStyle w:val="ConsPlusNormal"/>
            </w:pPr>
            <w:r>
              <w:t>75</w:t>
            </w:r>
          </w:p>
        </w:tc>
      </w:tr>
      <w:tr w:rsidR="00FD7CF3">
        <w:tc>
          <w:tcPr>
            <w:tcW w:w="625" w:type="dxa"/>
          </w:tcPr>
          <w:p w:rsidR="00FD7CF3" w:rsidRDefault="00FD7CF3">
            <w:pPr>
              <w:pStyle w:val="ConsPlusNormal"/>
            </w:pPr>
            <w:r>
              <w:t>88</w:t>
            </w:r>
          </w:p>
        </w:tc>
        <w:tc>
          <w:tcPr>
            <w:tcW w:w="7764" w:type="dxa"/>
          </w:tcPr>
          <w:p w:rsidR="00FD7CF3" w:rsidRDefault="00FD7CF3">
            <w:pPr>
              <w:pStyle w:val="ConsPlusNormal"/>
            </w:pPr>
            <w:r>
              <w:t>Чеченская Республика</w:t>
            </w:r>
          </w:p>
        </w:tc>
        <w:tc>
          <w:tcPr>
            <w:tcW w:w="1250" w:type="dxa"/>
          </w:tcPr>
          <w:p w:rsidR="00FD7CF3" w:rsidRDefault="00FD7CF3">
            <w:pPr>
              <w:pStyle w:val="ConsPlusNormal"/>
            </w:pPr>
            <w:r>
              <w:t>96</w:t>
            </w:r>
          </w:p>
        </w:tc>
      </w:tr>
      <w:tr w:rsidR="00FD7CF3">
        <w:tc>
          <w:tcPr>
            <w:tcW w:w="625" w:type="dxa"/>
          </w:tcPr>
          <w:p w:rsidR="00FD7CF3" w:rsidRDefault="00FD7CF3">
            <w:pPr>
              <w:pStyle w:val="ConsPlusNormal"/>
            </w:pPr>
            <w:r>
              <w:t>89</w:t>
            </w:r>
          </w:p>
        </w:tc>
        <w:tc>
          <w:tcPr>
            <w:tcW w:w="7764" w:type="dxa"/>
          </w:tcPr>
          <w:p w:rsidR="00FD7CF3" w:rsidRDefault="00FD7CF3">
            <w:pPr>
              <w:pStyle w:val="ConsPlusNormal"/>
            </w:pPr>
            <w:r>
              <w:t>Читинская область</w:t>
            </w:r>
          </w:p>
        </w:tc>
        <w:tc>
          <w:tcPr>
            <w:tcW w:w="1250" w:type="dxa"/>
          </w:tcPr>
          <w:p w:rsidR="00FD7CF3" w:rsidRDefault="00FD7CF3">
            <w:pPr>
              <w:pStyle w:val="ConsPlusNormal"/>
            </w:pPr>
            <w:r>
              <w:t>76</w:t>
            </w:r>
          </w:p>
        </w:tc>
      </w:tr>
      <w:tr w:rsidR="00FD7CF3">
        <w:tc>
          <w:tcPr>
            <w:tcW w:w="625" w:type="dxa"/>
          </w:tcPr>
          <w:p w:rsidR="00FD7CF3" w:rsidRDefault="00FD7CF3">
            <w:pPr>
              <w:pStyle w:val="ConsPlusNormal"/>
            </w:pPr>
            <w:r>
              <w:t>90</w:t>
            </w:r>
          </w:p>
        </w:tc>
        <w:tc>
          <w:tcPr>
            <w:tcW w:w="7764" w:type="dxa"/>
          </w:tcPr>
          <w:p w:rsidR="00FD7CF3" w:rsidRDefault="00FD7CF3">
            <w:pPr>
              <w:pStyle w:val="ConsPlusNormal"/>
            </w:pPr>
            <w:r>
              <w:t>Чувашская Республика - Чувашия</w:t>
            </w:r>
          </w:p>
        </w:tc>
        <w:tc>
          <w:tcPr>
            <w:tcW w:w="1250" w:type="dxa"/>
          </w:tcPr>
          <w:p w:rsidR="00FD7CF3" w:rsidRDefault="00FD7CF3">
            <w:pPr>
              <w:pStyle w:val="ConsPlusNormal"/>
            </w:pPr>
            <w:r>
              <w:t>97</w:t>
            </w:r>
          </w:p>
        </w:tc>
      </w:tr>
      <w:tr w:rsidR="00FD7CF3">
        <w:tc>
          <w:tcPr>
            <w:tcW w:w="625" w:type="dxa"/>
          </w:tcPr>
          <w:p w:rsidR="00FD7CF3" w:rsidRDefault="00FD7CF3">
            <w:pPr>
              <w:pStyle w:val="ConsPlusNormal"/>
            </w:pPr>
            <w:r>
              <w:t>91</w:t>
            </w:r>
          </w:p>
        </w:tc>
        <w:tc>
          <w:tcPr>
            <w:tcW w:w="7764" w:type="dxa"/>
          </w:tcPr>
          <w:p w:rsidR="00FD7CF3" w:rsidRDefault="00FD7CF3">
            <w:pPr>
              <w:pStyle w:val="ConsPlusNormal"/>
            </w:pPr>
            <w:r>
              <w:t>Чукотский автономный округ</w:t>
            </w:r>
          </w:p>
        </w:tc>
        <w:tc>
          <w:tcPr>
            <w:tcW w:w="1250" w:type="dxa"/>
          </w:tcPr>
          <w:p w:rsidR="00FD7CF3" w:rsidRDefault="00FD7CF3">
            <w:pPr>
              <w:pStyle w:val="ConsPlusNormal"/>
            </w:pPr>
            <w:r>
              <w:t>77</w:t>
            </w:r>
          </w:p>
        </w:tc>
      </w:tr>
      <w:tr w:rsidR="00FD7CF3">
        <w:tc>
          <w:tcPr>
            <w:tcW w:w="625" w:type="dxa"/>
          </w:tcPr>
          <w:p w:rsidR="00FD7CF3" w:rsidRDefault="00FD7CF3">
            <w:pPr>
              <w:pStyle w:val="ConsPlusNormal"/>
            </w:pPr>
            <w:r>
              <w:t>92</w:t>
            </w:r>
          </w:p>
        </w:tc>
        <w:tc>
          <w:tcPr>
            <w:tcW w:w="7764" w:type="dxa"/>
          </w:tcPr>
          <w:p w:rsidR="00FD7CF3" w:rsidRDefault="00FD7CF3">
            <w:pPr>
              <w:pStyle w:val="ConsPlusNormal"/>
            </w:pPr>
            <w:r>
              <w:t>Ямало-Ненецкий автономный округ (Тюменская область)</w:t>
            </w:r>
          </w:p>
        </w:tc>
        <w:tc>
          <w:tcPr>
            <w:tcW w:w="1250" w:type="dxa"/>
          </w:tcPr>
          <w:p w:rsidR="00FD7CF3" w:rsidRDefault="00FD7CF3">
            <w:pPr>
              <w:pStyle w:val="ConsPlusNormal"/>
            </w:pPr>
            <w:r>
              <w:t>71140</w:t>
            </w:r>
          </w:p>
        </w:tc>
      </w:tr>
      <w:tr w:rsidR="00FD7CF3">
        <w:tc>
          <w:tcPr>
            <w:tcW w:w="625" w:type="dxa"/>
          </w:tcPr>
          <w:p w:rsidR="00FD7CF3" w:rsidRDefault="00FD7CF3">
            <w:pPr>
              <w:pStyle w:val="ConsPlusNormal"/>
            </w:pPr>
            <w:r>
              <w:t>93</w:t>
            </w:r>
          </w:p>
        </w:tc>
        <w:tc>
          <w:tcPr>
            <w:tcW w:w="7764" w:type="dxa"/>
          </w:tcPr>
          <w:p w:rsidR="00FD7CF3" w:rsidRDefault="00FD7CF3">
            <w:pPr>
              <w:pStyle w:val="ConsPlusNormal"/>
            </w:pPr>
            <w:bookmarkStart w:id="25" w:name="P1299"/>
            <w:bookmarkEnd w:id="25"/>
            <w:r>
              <w:t>Ярославская область</w:t>
            </w:r>
          </w:p>
        </w:tc>
        <w:tc>
          <w:tcPr>
            <w:tcW w:w="1250" w:type="dxa"/>
          </w:tcPr>
          <w:p w:rsidR="00FD7CF3" w:rsidRDefault="00FD7CF3">
            <w:pPr>
              <w:pStyle w:val="ConsPlusNormal"/>
            </w:pPr>
            <w:r>
              <w:t>78</w:t>
            </w:r>
          </w:p>
        </w:tc>
      </w:tr>
      <w:tr w:rsidR="00FD7CF3">
        <w:tc>
          <w:tcPr>
            <w:tcW w:w="625" w:type="dxa"/>
          </w:tcPr>
          <w:p w:rsidR="00FD7CF3" w:rsidRDefault="00FD7CF3">
            <w:pPr>
              <w:pStyle w:val="ConsPlusNormal"/>
            </w:pPr>
            <w:r>
              <w:lastRenderedPageBreak/>
              <w:t>94</w:t>
            </w:r>
          </w:p>
        </w:tc>
        <w:tc>
          <w:tcPr>
            <w:tcW w:w="7764" w:type="dxa"/>
          </w:tcPr>
          <w:p w:rsidR="00FD7CF3" w:rsidRDefault="00FD7CF3">
            <w:pPr>
              <w:pStyle w:val="ConsPlusNormal"/>
            </w:pPr>
            <w:r>
              <w:t>Ненецкий автономный округ</w:t>
            </w:r>
          </w:p>
        </w:tc>
        <w:tc>
          <w:tcPr>
            <w:tcW w:w="1250" w:type="dxa"/>
          </w:tcPr>
          <w:p w:rsidR="00FD7CF3" w:rsidRDefault="00FD7CF3">
            <w:pPr>
              <w:pStyle w:val="ConsPlusNormal"/>
            </w:pPr>
            <w:r>
              <w:t>11100</w:t>
            </w: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r>
        <w:t>--------------------------------</w:t>
      </w:r>
    </w:p>
    <w:p w:rsidR="00FD7CF3" w:rsidRDefault="00FD7CF3">
      <w:pPr>
        <w:pStyle w:val="ConsPlusNormal"/>
        <w:spacing w:before="220"/>
        <w:ind w:firstLine="540"/>
        <w:jc w:val="both"/>
      </w:pPr>
      <w:bookmarkStart w:id="26" w:name="P1306"/>
      <w:bookmarkEnd w:id="26"/>
      <w:r>
        <w:t>&lt;*&gt; Индексы приведены в соответствии с:</w:t>
      </w:r>
    </w:p>
    <w:p w:rsidR="00FD7CF3" w:rsidRDefault="0027138D">
      <w:pPr>
        <w:pStyle w:val="ConsPlusNormal"/>
        <w:spacing w:before="220"/>
        <w:ind w:firstLine="540"/>
        <w:jc w:val="both"/>
      </w:pPr>
      <w:hyperlink w:anchor="P1022" w:history="1">
        <w:proofErr w:type="spellStart"/>
        <w:r w:rsidR="00FD7CF3">
          <w:rPr>
            <w:color w:val="0000FF"/>
          </w:rPr>
          <w:t>пп</w:t>
        </w:r>
        <w:proofErr w:type="spellEnd"/>
        <w:r w:rsidR="00FD7CF3">
          <w:rPr>
            <w:color w:val="0000FF"/>
          </w:rPr>
          <w:t>. 1</w:t>
        </w:r>
      </w:hyperlink>
      <w:r w:rsidR="00FD7CF3">
        <w:t xml:space="preserve"> - </w:t>
      </w:r>
      <w:hyperlink w:anchor="P1025" w:history="1">
        <w:r w:rsidR="00FD7CF3">
          <w:rPr>
            <w:color w:val="0000FF"/>
          </w:rPr>
          <w:t>2</w:t>
        </w:r>
      </w:hyperlink>
      <w:r w:rsidR="00FD7CF3">
        <w:t xml:space="preserve"> - ОК (МК (ИСО 3166) 004-97) 025-2001 Общероссийский </w:t>
      </w:r>
      <w:hyperlink r:id="rId27" w:history="1">
        <w:r w:rsidR="00FD7CF3">
          <w:rPr>
            <w:color w:val="0000FF"/>
          </w:rPr>
          <w:t>классификатор</w:t>
        </w:r>
      </w:hyperlink>
      <w:r w:rsidR="00FD7CF3">
        <w:t xml:space="preserve"> стран мира;</w:t>
      </w:r>
    </w:p>
    <w:p w:rsidR="00FD7CF3" w:rsidRDefault="0027138D">
      <w:pPr>
        <w:pStyle w:val="ConsPlusNormal"/>
        <w:spacing w:before="220"/>
        <w:ind w:firstLine="540"/>
        <w:jc w:val="both"/>
      </w:pPr>
      <w:hyperlink w:anchor="P1028" w:history="1">
        <w:proofErr w:type="spellStart"/>
        <w:r w:rsidR="00FD7CF3">
          <w:rPr>
            <w:color w:val="0000FF"/>
          </w:rPr>
          <w:t>пп</w:t>
        </w:r>
        <w:proofErr w:type="spellEnd"/>
        <w:r w:rsidR="00FD7CF3">
          <w:rPr>
            <w:color w:val="0000FF"/>
          </w:rPr>
          <w:t>. 3</w:t>
        </w:r>
      </w:hyperlink>
      <w:r w:rsidR="00FD7CF3">
        <w:t xml:space="preserve"> - </w:t>
      </w:r>
      <w:hyperlink w:anchor="P1046" w:history="1">
        <w:r w:rsidR="00FD7CF3">
          <w:rPr>
            <w:color w:val="0000FF"/>
          </w:rPr>
          <w:t>9</w:t>
        </w:r>
      </w:hyperlink>
      <w:r w:rsidR="00FD7CF3">
        <w:t xml:space="preserve"> - ОК 024-95 Общероссийский </w:t>
      </w:r>
      <w:hyperlink r:id="rId28" w:history="1">
        <w:r w:rsidR="00FD7CF3">
          <w:rPr>
            <w:color w:val="0000FF"/>
          </w:rPr>
          <w:t>классификатор</w:t>
        </w:r>
      </w:hyperlink>
      <w:r w:rsidR="00FD7CF3">
        <w:t xml:space="preserve"> экономических регионов;</w:t>
      </w:r>
    </w:p>
    <w:p w:rsidR="00FD7CF3" w:rsidRDefault="0027138D">
      <w:pPr>
        <w:pStyle w:val="ConsPlusNormal"/>
        <w:spacing w:before="220"/>
        <w:ind w:firstLine="540"/>
        <w:jc w:val="both"/>
      </w:pPr>
      <w:hyperlink w:anchor="P1046" w:history="1">
        <w:proofErr w:type="spellStart"/>
        <w:r w:rsidR="00FD7CF3">
          <w:rPr>
            <w:color w:val="0000FF"/>
          </w:rPr>
          <w:t>пп</w:t>
        </w:r>
        <w:proofErr w:type="spellEnd"/>
        <w:r w:rsidR="00FD7CF3">
          <w:rPr>
            <w:color w:val="0000FF"/>
          </w:rPr>
          <w:t>. 9</w:t>
        </w:r>
      </w:hyperlink>
      <w:r w:rsidR="00FD7CF3">
        <w:t xml:space="preserve"> - </w:t>
      </w:r>
      <w:hyperlink w:anchor="P1299" w:history="1">
        <w:r w:rsidR="00FD7CF3">
          <w:rPr>
            <w:color w:val="0000FF"/>
          </w:rPr>
          <w:t>93</w:t>
        </w:r>
      </w:hyperlink>
      <w:r w:rsidR="00FD7CF3">
        <w:t xml:space="preserve"> - ОК 019-95 Общероссийский </w:t>
      </w:r>
      <w:hyperlink r:id="rId29" w:history="1">
        <w:r w:rsidR="00FD7CF3">
          <w:rPr>
            <w:color w:val="0000FF"/>
          </w:rPr>
          <w:t>классификатор</w:t>
        </w:r>
      </w:hyperlink>
      <w:r w:rsidR="00FD7CF3">
        <w:t xml:space="preserve"> объектов административно-территориального деления.</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6</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30" w:history="1">
              <w:r>
                <w:rPr>
                  <w:color w:val="0000FF"/>
                </w:rPr>
                <w:t>Приказа</w:t>
              </w:r>
            </w:hyperlink>
            <w:r>
              <w:rPr>
                <w:color w:val="392C69"/>
              </w:rPr>
              <w:t xml:space="preserve"> Минприроды России от 09.12.2014 N 547)</w:t>
            </w:r>
          </w:p>
        </w:tc>
      </w:tr>
    </w:tbl>
    <w:p w:rsidR="00FD7CF3" w:rsidRDefault="00FD7CF3">
      <w:pPr>
        <w:pStyle w:val="ConsPlusNormal"/>
        <w:ind w:firstLine="540"/>
        <w:jc w:val="both"/>
      </w:pPr>
    </w:p>
    <w:p w:rsidR="00FD7CF3" w:rsidRDefault="00FD7CF3">
      <w:pPr>
        <w:pStyle w:val="ConsPlusNonformat"/>
        <w:jc w:val="both"/>
      </w:pPr>
      <w:bookmarkStart w:id="27" w:name="P1331"/>
      <w:bookmarkEnd w:id="27"/>
      <w:r>
        <w:t xml:space="preserve">             Форма заявления о внесении изменений в сведения,</w:t>
      </w:r>
    </w:p>
    <w:p w:rsidR="00FD7CF3" w:rsidRDefault="00FD7CF3">
      <w:pPr>
        <w:pStyle w:val="ConsPlusNonformat"/>
        <w:jc w:val="both"/>
      </w:pPr>
      <w:r>
        <w:t xml:space="preserve">      содержащиеся в государственном реестре работ по геологическому</w:t>
      </w:r>
    </w:p>
    <w:p w:rsidR="00FD7CF3" w:rsidRDefault="00FD7CF3">
      <w:pPr>
        <w:pStyle w:val="ConsPlusNonformat"/>
        <w:jc w:val="both"/>
      </w:pPr>
      <w:r>
        <w:t xml:space="preserve">                               изучению недр</w:t>
      </w:r>
    </w:p>
    <w:p w:rsidR="00FD7CF3" w:rsidRDefault="00FD7CF3">
      <w:pPr>
        <w:pStyle w:val="ConsPlusNonformat"/>
        <w:jc w:val="both"/>
      </w:pPr>
    </w:p>
    <w:p w:rsidR="00FD7CF3" w:rsidRDefault="00FD7CF3">
      <w:pPr>
        <w:pStyle w:val="ConsPlusNonformat"/>
        <w:jc w:val="both"/>
      </w:pPr>
      <w:r>
        <w:t xml:space="preserve">    Прошу  внести  изменения  в  сведения,  содержащиеся  в </w:t>
      </w:r>
      <w:proofErr w:type="gramStart"/>
      <w:r>
        <w:t>государственном</w:t>
      </w:r>
      <w:proofErr w:type="gramEnd"/>
    </w:p>
    <w:p w:rsidR="00FD7CF3" w:rsidRDefault="00FD7CF3">
      <w:pPr>
        <w:pStyle w:val="ConsPlusNonformat"/>
        <w:jc w:val="both"/>
      </w:pPr>
      <w:r>
        <w:t xml:space="preserve">реестре  работ  по  геологическому  изучению  недр  согласно  приложению  </w:t>
      </w:r>
      <w:proofErr w:type="gramStart"/>
      <w:r>
        <w:t>к</w:t>
      </w:r>
      <w:proofErr w:type="gramEnd"/>
    </w:p>
    <w:p w:rsidR="00FD7CF3" w:rsidRDefault="00FD7CF3">
      <w:pPr>
        <w:pStyle w:val="ConsPlusNonformat"/>
        <w:jc w:val="both"/>
      </w:pPr>
      <w:r>
        <w:t>настоящему заявлению.</w:t>
      </w:r>
    </w:p>
    <w:p w:rsidR="00FD7CF3" w:rsidRDefault="00FD7CF3">
      <w:pPr>
        <w:pStyle w:val="ConsPlusNonformat"/>
        <w:jc w:val="both"/>
      </w:pPr>
    </w:p>
    <w:p w:rsidR="00FD7CF3" w:rsidRDefault="00FD7CF3">
      <w:pPr>
        <w:pStyle w:val="ConsPlusNonformat"/>
        <w:jc w:val="both"/>
      </w:pPr>
      <w:r>
        <w:t xml:space="preserve">    Данные о Заявителе: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(для юридического лица - организационно-правовая форма, наименование,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данные государственной регистрации юридических лиц; для физического</w:t>
      </w:r>
    </w:p>
    <w:p w:rsidR="00FD7CF3" w:rsidRDefault="00FD7CF3">
      <w:pPr>
        <w:pStyle w:val="ConsPlusNonformat"/>
        <w:jc w:val="both"/>
      </w:pPr>
      <w:r>
        <w:t xml:space="preserve">          лица - фамилия, имя, отчество; почтовый адрес, телефон)</w:t>
      </w:r>
    </w:p>
    <w:p w:rsidR="00FD7CF3" w:rsidRDefault="00FD7CF3">
      <w:pPr>
        <w:pStyle w:val="ConsPlusNonformat"/>
        <w:jc w:val="both"/>
      </w:pPr>
    </w:p>
    <w:p w:rsidR="00FD7CF3" w:rsidRDefault="00FD7CF3">
      <w:pPr>
        <w:pStyle w:val="ConsPlusNonformat"/>
        <w:jc w:val="both"/>
      </w:pPr>
      <w:r>
        <w:t xml:space="preserve">    Номер  и  дата  выдачи  лицензии на пользование недрами и (или) номер и</w:t>
      </w:r>
    </w:p>
    <w:p w:rsidR="00FD7CF3" w:rsidRDefault="00FD7CF3">
      <w:pPr>
        <w:pStyle w:val="ConsPlusNonformat"/>
        <w:jc w:val="both"/>
      </w:pPr>
      <w:r>
        <w:t>дата   заключения   государственного   контракта  на  выполнение  работ  по</w:t>
      </w:r>
    </w:p>
    <w:p w:rsidR="00FD7CF3" w:rsidRDefault="00FD7CF3">
      <w:pPr>
        <w:pStyle w:val="ConsPlusNonformat"/>
        <w:jc w:val="both"/>
      </w:pPr>
      <w:r>
        <w:t>геологическому изучению недр (в том числе региональному):</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Точное  местонахождение  объекта  или  района работ (а также координаты</w:t>
      </w:r>
      <w:proofErr w:type="gramEnd"/>
    </w:p>
    <w:p w:rsidR="00FD7CF3" w:rsidRDefault="00FD7CF3">
      <w:pPr>
        <w:pStyle w:val="ConsPlusNonformat"/>
        <w:jc w:val="both"/>
      </w:pPr>
      <w:r>
        <w:t>района работ, указанные в лицензии на право пользования недрами):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lastRenderedPageBreak/>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Стоимость работ по объекту и источник его финансирования: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Вид  пользования  недрами  и  основные  виды  работ  по  </w:t>
      </w:r>
      <w:proofErr w:type="gramStart"/>
      <w:r>
        <w:t>геологическому</w:t>
      </w:r>
      <w:proofErr w:type="gramEnd"/>
    </w:p>
    <w:p w:rsidR="00FD7CF3" w:rsidRDefault="00FD7CF3">
      <w:pPr>
        <w:pStyle w:val="ConsPlusNonformat"/>
        <w:jc w:val="both"/>
      </w:pPr>
      <w:r>
        <w:t>изучению недр, подлежащие регистрации: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Данные   об   исполнителе   работ   по   геологическому  изучению  (для</w:t>
      </w:r>
      <w:proofErr w:type="gramEnd"/>
    </w:p>
    <w:p w:rsidR="00FD7CF3" w:rsidRDefault="00FD7CF3">
      <w:pPr>
        <w:pStyle w:val="ConsPlusNonformat"/>
        <w:jc w:val="both"/>
      </w:pPr>
      <w:r>
        <w:t>юридического    лица   -   наименование,   организационно-правовая   форма,</w:t>
      </w:r>
    </w:p>
    <w:p w:rsidR="00FD7CF3" w:rsidRDefault="00FD7CF3">
      <w:pPr>
        <w:pStyle w:val="ConsPlusNonformat"/>
        <w:jc w:val="both"/>
      </w:pPr>
      <w:r>
        <w:t>индивидуальный  номер  налогоплательщика, юридический  и  почтовый  адреса,</w:t>
      </w:r>
    </w:p>
    <w:p w:rsidR="00FD7CF3" w:rsidRDefault="00FD7CF3">
      <w:pPr>
        <w:pStyle w:val="ConsPlusNonformat"/>
        <w:jc w:val="both"/>
      </w:pPr>
      <w:r>
        <w:t>телефон;  для  физического  лица  - фамилия, имя, отчество; почтовый адрес,</w:t>
      </w:r>
    </w:p>
    <w:p w:rsidR="00FD7CF3" w:rsidRDefault="00FD7CF3">
      <w:pPr>
        <w:pStyle w:val="ConsPlusNonformat"/>
        <w:jc w:val="both"/>
      </w:pPr>
      <w:r>
        <w:t>телефон,  индивидуальный  номер налогоплательщика), если работы выполняются</w:t>
      </w:r>
    </w:p>
    <w:p w:rsidR="00FD7CF3" w:rsidRDefault="00FD7CF3">
      <w:pPr>
        <w:pStyle w:val="ConsPlusNonformat"/>
        <w:jc w:val="both"/>
      </w:pPr>
      <w:r>
        <w:t>несколькими  организациями или с участием соисполнителей, информация дается</w:t>
      </w:r>
    </w:p>
    <w:p w:rsidR="00FD7CF3" w:rsidRDefault="00FD7CF3">
      <w:pPr>
        <w:pStyle w:val="ConsPlusNonformat"/>
        <w:jc w:val="both"/>
      </w:pPr>
      <w:r>
        <w:t>по каждому из них:</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Сроки проведения работ (квартал, год) - начала и окончания: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   сдачи  отчетных  документов  в  фонды  геологической  информации</w:t>
      </w:r>
    </w:p>
    <w:p w:rsidR="00FD7CF3" w:rsidRDefault="00FD7CF3">
      <w:pPr>
        <w:pStyle w:val="ConsPlusNonformat"/>
        <w:jc w:val="both"/>
      </w:pPr>
      <w:r>
        <w:t>(квартал, год):</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Обоснование   необходимости   внесения   соответствующих   изменений  </w:t>
      </w:r>
      <w:proofErr w:type="gramStart"/>
      <w:r>
        <w:t>в</w:t>
      </w:r>
      <w:proofErr w:type="gramEnd"/>
    </w:p>
    <w:p w:rsidR="00FD7CF3" w:rsidRDefault="00FD7CF3">
      <w:pPr>
        <w:pStyle w:val="ConsPlusNonformat"/>
        <w:jc w:val="both"/>
      </w:pPr>
      <w:r>
        <w:t>государственный  реестр  работ  по геологическому изучению недр с указанием</w:t>
      </w:r>
    </w:p>
    <w:p w:rsidR="00FD7CF3" w:rsidRDefault="00FD7CF3">
      <w:pPr>
        <w:pStyle w:val="ConsPlusNonformat"/>
        <w:jc w:val="both"/>
      </w:pPr>
      <w:r>
        <w:t>реквизитов обосновывающих документов (при наличии):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Наименование проекта геологического изучения 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Номер  и  дата  заключения  экспертизы  проекта геологического изучения</w:t>
      </w:r>
    </w:p>
    <w:p w:rsidR="00FD7CF3" w:rsidRDefault="00FD7CF3">
      <w:pPr>
        <w:pStyle w:val="ConsPlusNonformat"/>
        <w:jc w:val="both"/>
      </w:pPr>
      <w:r>
        <w:t>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Дата</w:t>
      </w:r>
    </w:p>
    <w:p w:rsidR="00FD7CF3" w:rsidRDefault="00FD7CF3">
      <w:pPr>
        <w:pStyle w:val="ConsPlusNonformat"/>
        <w:jc w:val="both"/>
      </w:pPr>
      <w:r>
        <w:t>Подпись                                        Печать (для юридических лиц)</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7</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lastRenderedPageBreak/>
        <w:t>на пользование недрами</w:t>
      </w:r>
    </w:p>
    <w:p w:rsidR="00FD7CF3" w:rsidRDefault="00FD7CF3">
      <w:pPr>
        <w:pStyle w:val="ConsPlusNormal"/>
        <w:ind w:firstLine="540"/>
        <w:jc w:val="both"/>
      </w:pPr>
    </w:p>
    <w:p w:rsidR="00FD7CF3" w:rsidRDefault="00FD7CF3">
      <w:pPr>
        <w:pStyle w:val="ConsPlusNormal"/>
        <w:jc w:val="center"/>
      </w:pPr>
      <w:bookmarkStart w:id="28" w:name="P1417"/>
      <w:bookmarkEnd w:id="28"/>
      <w:r>
        <w:t>СОДЕРЖАНИЕ</w:t>
      </w:r>
    </w:p>
    <w:p w:rsidR="00FD7CF3" w:rsidRDefault="00FD7CF3">
      <w:pPr>
        <w:pStyle w:val="ConsPlusNormal"/>
        <w:jc w:val="center"/>
      </w:pPr>
      <w:r>
        <w:t>ГОСУДАРСТВЕННОГО РЕЕСТРА УЧАСТКОВ НЕДР, ПРЕДОСТАВЛЕННЫХ</w:t>
      </w:r>
    </w:p>
    <w:p w:rsidR="00FD7CF3" w:rsidRDefault="00FD7CF3">
      <w:pPr>
        <w:pStyle w:val="ConsPlusNormal"/>
        <w:jc w:val="center"/>
      </w:pPr>
      <w:r>
        <w:t>ДЛЯ ДОБЫЧИ ПОЛЕЗНЫХ ИСКОПАЕМЫХ, А ТАКЖЕ В ЦЕЛЯХ,</w:t>
      </w:r>
    </w:p>
    <w:p w:rsidR="00FD7CF3" w:rsidRDefault="00FD7CF3">
      <w:pPr>
        <w:pStyle w:val="ConsPlusNormal"/>
        <w:jc w:val="center"/>
      </w:pPr>
      <w:r>
        <w:t>НЕ СВЯЗАННЫХ С ИХ ДОБЫЧЕЙ, И ЛИЦЕНЗИЙ</w:t>
      </w:r>
    </w:p>
    <w:p w:rsidR="00FD7CF3" w:rsidRDefault="00FD7CF3">
      <w:pPr>
        <w:pStyle w:val="ConsPlusNormal"/>
        <w:jc w:val="center"/>
      </w:pPr>
      <w:r>
        <w:t>НА ПОЛЬЗОВАНИЕ НЕДРАМИ</w:t>
      </w:r>
    </w:p>
    <w:p w:rsidR="00FD7CF3" w:rsidRDefault="00FD7CF3">
      <w:pPr>
        <w:pStyle w:val="ConsPlusNormal"/>
        <w:ind w:firstLine="540"/>
        <w:jc w:val="both"/>
      </w:pPr>
    </w:p>
    <w:p w:rsidR="00FD7CF3" w:rsidRDefault="0027138D">
      <w:pPr>
        <w:pStyle w:val="ConsPlusNormal"/>
        <w:ind w:firstLine="540"/>
        <w:jc w:val="both"/>
      </w:pPr>
      <w:hyperlink w:anchor="P1477" w:history="1">
        <w:r w:rsidR="00FD7CF3">
          <w:rPr>
            <w:color w:val="0000FF"/>
          </w:rPr>
          <w:t>Графа 1</w:t>
        </w:r>
      </w:hyperlink>
      <w:r w:rsidR="00FD7CF3">
        <w:t xml:space="preserve"> заполняется, начиная с N 1 (этот номер может являться инвентарным номером), в порядке поступления лицензий на регистрацию.</w:t>
      </w:r>
    </w:p>
    <w:p w:rsidR="00FD7CF3" w:rsidRDefault="00FD7CF3">
      <w:pPr>
        <w:pStyle w:val="ConsPlusNormal"/>
        <w:spacing w:before="220"/>
        <w:ind w:firstLine="540"/>
        <w:jc w:val="both"/>
      </w:pPr>
      <w:r>
        <w:t xml:space="preserve">В </w:t>
      </w:r>
      <w:hyperlink w:anchor="P1478" w:history="1">
        <w:r>
          <w:rPr>
            <w:color w:val="0000FF"/>
          </w:rPr>
          <w:t>графу 2</w:t>
        </w:r>
      </w:hyperlink>
      <w:r>
        <w:t xml:space="preserve"> заносится дата подачи лицензии на пользование недрами на регистрацию.</w:t>
      </w:r>
    </w:p>
    <w:p w:rsidR="00FD7CF3" w:rsidRDefault="00FD7CF3">
      <w:pPr>
        <w:pStyle w:val="ConsPlusNormal"/>
        <w:spacing w:before="220"/>
        <w:ind w:firstLine="540"/>
        <w:jc w:val="both"/>
      </w:pPr>
      <w:r>
        <w:t xml:space="preserve">В </w:t>
      </w:r>
      <w:hyperlink w:anchor="P1479" w:history="1">
        <w:r>
          <w:rPr>
            <w:color w:val="0000FF"/>
          </w:rPr>
          <w:t>графе 3</w:t>
        </w:r>
      </w:hyperlink>
      <w:r>
        <w:t xml:space="preserve"> проставляется дата (число, месяц, год) присвоения лицензии государственного регистрационного номера.</w:t>
      </w:r>
    </w:p>
    <w:p w:rsidR="00FD7CF3" w:rsidRDefault="00FD7CF3">
      <w:pPr>
        <w:pStyle w:val="ConsPlusNormal"/>
        <w:spacing w:before="220"/>
        <w:ind w:firstLine="540"/>
        <w:jc w:val="both"/>
      </w:pPr>
      <w:r>
        <w:t xml:space="preserve">В </w:t>
      </w:r>
      <w:hyperlink w:anchor="P1480" w:history="1">
        <w:r>
          <w:rPr>
            <w:color w:val="0000FF"/>
          </w:rPr>
          <w:t>графах 4</w:t>
        </w:r>
      </w:hyperlink>
      <w:r>
        <w:t xml:space="preserve">, </w:t>
      </w:r>
      <w:hyperlink w:anchor="P1481" w:history="1">
        <w:r>
          <w:rPr>
            <w:color w:val="0000FF"/>
          </w:rPr>
          <w:t>5</w:t>
        </w:r>
      </w:hyperlink>
      <w:r>
        <w:t xml:space="preserve">, </w:t>
      </w:r>
      <w:hyperlink w:anchor="P1482" w:history="1">
        <w:r>
          <w:rPr>
            <w:color w:val="0000FF"/>
          </w:rPr>
          <w:t>6</w:t>
        </w:r>
      </w:hyperlink>
      <w:r>
        <w:t xml:space="preserve"> проставляется государственный регистрационный номер.</w:t>
      </w:r>
    </w:p>
    <w:p w:rsidR="00FD7CF3" w:rsidRDefault="0027138D">
      <w:pPr>
        <w:pStyle w:val="ConsPlusNormal"/>
        <w:spacing w:before="220"/>
        <w:ind w:firstLine="540"/>
        <w:jc w:val="both"/>
      </w:pPr>
      <w:hyperlink w:anchor="P1483" w:history="1">
        <w:r w:rsidR="00FD7CF3">
          <w:rPr>
            <w:color w:val="0000FF"/>
          </w:rPr>
          <w:t>Графа 7</w:t>
        </w:r>
      </w:hyperlink>
      <w:r w:rsidR="00FD7CF3">
        <w:t xml:space="preserve"> заполняется в соответствии с записью на титульном листе лицензии. В этой графе записывается субъект предпринимательской деятельности (предприятие, организация, фирма, частное лицо и т.п.), указывается юридический адрес (с индексом, телефоном, телефаксом); фамилия, инициалы и должность руководителя.</w:t>
      </w:r>
    </w:p>
    <w:p w:rsidR="00FD7CF3" w:rsidRDefault="00FD7CF3">
      <w:pPr>
        <w:pStyle w:val="ConsPlusNormal"/>
        <w:spacing w:before="220"/>
        <w:ind w:firstLine="540"/>
        <w:jc w:val="both"/>
      </w:pPr>
      <w:r>
        <w:t xml:space="preserve">В </w:t>
      </w:r>
      <w:hyperlink w:anchor="P1484" w:history="1">
        <w:r>
          <w:rPr>
            <w:color w:val="0000FF"/>
          </w:rPr>
          <w:t>графу 8</w:t>
        </w:r>
      </w:hyperlink>
      <w:r>
        <w:t xml:space="preserve"> вносится запись о целевом назначении, виде работ, а также полезном ископаемом.</w:t>
      </w:r>
    </w:p>
    <w:p w:rsidR="00FD7CF3" w:rsidRDefault="00FD7CF3">
      <w:pPr>
        <w:pStyle w:val="ConsPlusNormal"/>
        <w:spacing w:before="220"/>
        <w:ind w:firstLine="540"/>
        <w:jc w:val="both"/>
      </w:pPr>
      <w:r>
        <w:t xml:space="preserve">В </w:t>
      </w:r>
      <w:hyperlink w:anchor="P1485" w:history="1">
        <w:r>
          <w:rPr>
            <w:color w:val="0000FF"/>
          </w:rPr>
          <w:t>графе 9</w:t>
        </w:r>
      </w:hyperlink>
      <w:r>
        <w:t xml:space="preserve"> указывается название органа, выдавшего разрешение на пользование участком земли, номер постановления и дата выдачи.</w:t>
      </w:r>
    </w:p>
    <w:p w:rsidR="00FD7CF3" w:rsidRDefault="00FD7CF3">
      <w:pPr>
        <w:pStyle w:val="ConsPlusNormal"/>
        <w:spacing w:before="220"/>
        <w:ind w:firstLine="540"/>
        <w:jc w:val="both"/>
      </w:pPr>
      <w:r>
        <w:t xml:space="preserve">В </w:t>
      </w:r>
      <w:hyperlink w:anchor="P1486" w:history="1">
        <w:r>
          <w:rPr>
            <w:color w:val="0000FF"/>
          </w:rPr>
          <w:t>графе 10</w:t>
        </w:r>
      </w:hyperlink>
      <w:r>
        <w:t xml:space="preserve"> приводится название лицензируемого участка недр, вид объекта (месторождение, участок, площадь, структура и т.п.), указывается его местоположение (субъект Федерации, ближайший населенный пункт и расстояние до него).</w:t>
      </w:r>
    </w:p>
    <w:p w:rsidR="00FD7CF3" w:rsidRDefault="00FD7CF3">
      <w:pPr>
        <w:pStyle w:val="ConsPlusNormal"/>
        <w:spacing w:before="220"/>
        <w:ind w:firstLine="540"/>
        <w:jc w:val="both"/>
      </w:pPr>
      <w:r>
        <w:t xml:space="preserve">В </w:t>
      </w:r>
      <w:hyperlink w:anchor="P1487" w:history="1">
        <w:r>
          <w:rPr>
            <w:color w:val="0000FF"/>
          </w:rPr>
          <w:t>графе 11</w:t>
        </w:r>
      </w:hyperlink>
      <w:r>
        <w:t xml:space="preserve"> записывается статус участка (геологический или горный отвод), а также ограничение по глубине, если таковое имеется.</w:t>
      </w:r>
    </w:p>
    <w:p w:rsidR="00FD7CF3" w:rsidRDefault="00FD7CF3">
      <w:pPr>
        <w:pStyle w:val="ConsPlusNormal"/>
        <w:spacing w:before="220"/>
        <w:ind w:firstLine="540"/>
        <w:jc w:val="both"/>
      </w:pPr>
      <w:r>
        <w:t xml:space="preserve">В </w:t>
      </w:r>
      <w:hyperlink w:anchor="P1488" w:history="1">
        <w:r>
          <w:rPr>
            <w:color w:val="0000FF"/>
          </w:rPr>
          <w:t>графу 12</w:t>
        </w:r>
      </w:hyperlink>
      <w:r>
        <w:t xml:space="preserve"> вносится наименование уполномоченного органа управления государственным фондом недр с указанием фамилии и инициалов лица, подписавшего лицензию на пользование недрами.</w:t>
      </w:r>
    </w:p>
    <w:p w:rsidR="00FD7CF3" w:rsidRDefault="00FD7CF3">
      <w:pPr>
        <w:pStyle w:val="ConsPlusNormal"/>
        <w:spacing w:before="220"/>
        <w:ind w:firstLine="540"/>
        <w:jc w:val="both"/>
      </w:pPr>
      <w:r>
        <w:t xml:space="preserve">В </w:t>
      </w:r>
      <w:hyperlink w:anchor="P1489" w:history="1">
        <w:r>
          <w:rPr>
            <w:color w:val="0000FF"/>
          </w:rPr>
          <w:t>графе 13</w:t>
        </w:r>
      </w:hyperlink>
      <w:r>
        <w:t xml:space="preserve"> указывается наименование органа государственной власти субъекта Федерации, а также фамилия и инициалы представителя, подписавшего лицензию.</w:t>
      </w:r>
    </w:p>
    <w:p w:rsidR="00FD7CF3" w:rsidRDefault="00FD7CF3">
      <w:pPr>
        <w:pStyle w:val="ConsPlusNormal"/>
        <w:spacing w:before="220"/>
        <w:ind w:firstLine="540"/>
        <w:jc w:val="both"/>
      </w:pPr>
      <w:r>
        <w:t xml:space="preserve">В </w:t>
      </w:r>
      <w:hyperlink w:anchor="P1490" w:history="1">
        <w:r>
          <w:rPr>
            <w:color w:val="0000FF"/>
          </w:rPr>
          <w:t>графе 14</w:t>
        </w:r>
      </w:hyperlink>
      <w:r>
        <w:t xml:space="preserve"> проставляется дата окончания срока действия лицензии.</w:t>
      </w:r>
    </w:p>
    <w:p w:rsidR="00FD7CF3" w:rsidRDefault="00FD7CF3">
      <w:pPr>
        <w:pStyle w:val="ConsPlusNormal"/>
        <w:spacing w:before="220"/>
        <w:ind w:firstLine="540"/>
        <w:jc w:val="both"/>
      </w:pPr>
      <w:r>
        <w:t xml:space="preserve">В </w:t>
      </w:r>
      <w:hyperlink w:anchor="P1491" w:history="1">
        <w:r>
          <w:rPr>
            <w:color w:val="0000FF"/>
          </w:rPr>
          <w:t>графе 15</w:t>
        </w:r>
      </w:hyperlink>
      <w:r>
        <w:t xml:space="preserve"> проставляются "Особые отметки".</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8</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lastRenderedPageBreak/>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29" w:name="P1456"/>
      <w:bookmarkEnd w:id="29"/>
      <w:r>
        <w:t>Государственный реестр</w:t>
      </w:r>
    </w:p>
    <w:p w:rsidR="00FD7CF3" w:rsidRDefault="00FD7CF3">
      <w:pPr>
        <w:pStyle w:val="ConsPlusNormal"/>
        <w:jc w:val="center"/>
      </w:pPr>
      <w:r>
        <w:t>участков недр, предоставленных для добычи полезных</w:t>
      </w:r>
    </w:p>
    <w:p w:rsidR="00FD7CF3" w:rsidRDefault="00FD7CF3">
      <w:pPr>
        <w:pStyle w:val="ConsPlusNormal"/>
        <w:jc w:val="center"/>
      </w:pPr>
      <w:r>
        <w:t>ископаемых, а также в целях, не связанных с их добычей,</w:t>
      </w:r>
    </w:p>
    <w:p w:rsidR="00FD7CF3" w:rsidRDefault="00FD7CF3">
      <w:pPr>
        <w:pStyle w:val="ConsPlusNormal"/>
        <w:jc w:val="center"/>
      </w:pPr>
      <w:r>
        <w:t>и лицензий на пользование недрами</w:t>
      </w:r>
    </w:p>
    <w:p w:rsidR="00FD7CF3" w:rsidRDefault="00FD7CF3">
      <w:pPr>
        <w:pStyle w:val="ConsPlusNormal"/>
        <w:jc w:val="center"/>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807"/>
        <w:gridCol w:w="1007"/>
        <w:gridCol w:w="509"/>
        <w:gridCol w:w="802"/>
        <w:gridCol w:w="528"/>
        <w:gridCol w:w="977"/>
        <w:gridCol w:w="1205"/>
        <w:gridCol w:w="1305"/>
        <w:gridCol w:w="1007"/>
        <w:gridCol w:w="604"/>
        <w:gridCol w:w="1210"/>
        <w:gridCol w:w="1504"/>
        <w:gridCol w:w="1007"/>
        <w:gridCol w:w="613"/>
      </w:tblGrid>
      <w:tr w:rsidR="00FD7CF3">
        <w:tc>
          <w:tcPr>
            <w:tcW w:w="523" w:type="dxa"/>
            <w:vMerge w:val="restart"/>
          </w:tcPr>
          <w:p w:rsidR="00FD7CF3" w:rsidRDefault="00FD7CF3">
            <w:pPr>
              <w:pStyle w:val="ConsPlusNormal"/>
              <w:jc w:val="center"/>
            </w:pPr>
            <w:r>
              <w:lastRenderedPageBreak/>
              <w:t>N п/п</w:t>
            </w:r>
          </w:p>
        </w:tc>
        <w:tc>
          <w:tcPr>
            <w:tcW w:w="807" w:type="dxa"/>
            <w:vMerge w:val="restart"/>
          </w:tcPr>
          <w:p w:rsidR="00FD7CF3" w:rsidRDefault="00FD7CF3">
            <w:pPr>
              <w:pStyle w:val="ConsPlusNormal"/>
              <w:jc w:val="center"/>
            </w:pPr>
            <w:r>
              <w:t>Дата подачи лицензии на регистрацию</w:t>
            </w:r>
          </w:p>
        </w:tc>
        <w:tc>
          <w:tcPr>
            <w:tcW w:w="1007" w:type="dxa"/>
            <w:vMerge w:val="restart"/>
          </w:tcPr>
          <w:p w:rsidR="00FD7CF3" w:rsidRDefault="00FD7CF3">
            <w:pPr>
              <w:pStyle w:val="ConsPlusNormal"/>
              <w:jc w:val="center"/>
            </w:pPr>
            <w:r>
              <w:t>Дата присвоения государственного регистрационного номера</w:t>
            </w:r>
          </w:p>
        </w:tc>
        <w:tc>
          <w:tcPr>
            <w:tcW w:w="1839" w:type="dxa"/>
            <w:gridSpan w:val="3"/>
          </w:tcPr>
          <w:p w:rsidR="00FD7CF3" w:rsidRDefault="00FD7CF3">
            <w:pPr>
              <w:pStyle w:val="ConsPlusNormal"/>
              <w:jc w:val="center"/>
            </w:pPr>
            <w:r>
              <w:t>Государственный регистрационный номер лицензии</w:t>
            </w:r>
          </w:p>
        </w:tc>
        <w:tc>
          <w:tcPr>
            <w:tcW w:w="977" w:type="dxa"/>
            <w:vMerge w:val="restart"/>
          </w:tcPr>
          <w:p w:rsidR="00FD7CF3" w:rsidRDefault="00FD7CF3">
            <w:pPr>
              <w:pStyle w:val="ConsPlusNormal"/>
              <w:jc w:val="center"/>
            </w:pPr>
            <w:r>
              <w:t>Наименование пользователя недр</w:t>
            </w:r>
          </w:p>
        </w:tc>
        <w:tc>
          <w:tcPr>
            <w:tcW w:w="1205" w:type="dxa"/>
            <w:vMerge w:val="restart"/>
          </w:tcPr>
          <w:p w:rsidR="00FD7CF3" w:rsidRDefault="00FD7CF3">
            <w:pPr>
              <w:pStyle w:val="ConsPlusNormal"/>
              <w:jc w:val="center"/>
            </w:pPr>
            <w:r>
              <w:t>Целевое назначение пользования недрами и виды работ</w:t>
            </w:r>
          </w:p>
        </w:tc>
        <w:tc>
          <w:tcPr>
            <w:tcW w:w="1305" w:type="dxa"/>
            <w:vMerge w:val="restart"/>
          </w:tcPr>
          <w:p w:rsidR="00FD7CF3" w:rsidRDefault="00FD7CF3">
            <w:pPr>
              <w:pStyle w:val="ConsPlusNormal"/>
              <w:jc w:val="center"/>
            </w:pPr>
            <w:r>
              <w:t>Наименование органа, выдавшего разрешение на пользование земельным участком</w:t>
            </w:r>
          </w:p>
        </w:tc>
        <w:tc>
          <w:tcPr>
            <w:tcW w:w="1007" w:type="dxa"/>
            <w:vMerge w:val="restart"/>
          </w:tcPr>
          <w:p w:rsidR="00FD7CF3" w:rsidRDefault="00FD7CF3">
            <w:pPr>
              <w:pStyle w:val="ConsPlusNormal"/>
              <w:jc w:val="center"/>
            </w:pPr>
            <w:r>
              <w:t>Название участка недр. Вид объекта. Местоположение</w:t>
            </w:r>
          </w:p>
        </w:tc>
        <w:tc>
          <w:tcPr>
            <w:tcW w:w="604" w:type="dxa"/>
            <w:vMerge w:val="restart"/>
          </w:tcPr>
          <w:p w:rsidR="00FD7CF3" w:rsidRDefault="00FD7CF3">
            <w:pPr>
              <w:pStyle w:val="ConsPlusNormal"/>
              <w:jc w:val="center"/>
            </w:pPr>
            <w:r>
              <w:t>Статус участка</w:t>
            </w:r>
          </w:p>
        </w:tc>
        <w:tc>
          <w:tcPr>
            <w:tcW w:w="1210" w:type="dxa"/>
            <w:vMerge w:val="restart"/>
          </w:tcPr>
          <w:p w:rsidR="00FD7CF3" w:rsidRDefault="00FD7CF3">
            <w:pPr>
              <w:pStyle w:val="ConsPlusNormal"/>
              <w:jc w:val="center"/>
            </w:pPr>
            <w:r>
              <w:t>Наименование уполномоченного органа управления фондом недр</w:t>
            </w:r>
          </w:p>
        </w:tc>
        <w:tc>
          <w:tcPr>
            <w:tcW w:w="1504" w:type="dxa"/>
            <w:vMerge w:val="restart"/>
          </w:tcPr>
          <w:p w:rsidR="00FD7CF3" w:rsidRDefault="00FD7CF3">
            <w:pPr>
              <w:pStyle w:val="ConsPlusNormal"/>
              <w:jc w:val="center"/>
            </w:pPr>
            <w:r>
              <w:t>Наименование органа государственной власти субъекта Российской Федерации</w:t>
            </w:r>
          </w:p>
        </w:tc>
        <w:tc>
          <w:tcPr>
            <w:tcW w:w="1007" w:type="dxa"/>
            <w:vMerge w:val="restart"/>
          </w:tcPr>
          <w:p w:rsidR="00FD7CF3" w:rsidRDefault="00FD7CF3">
            <w:pPr>
              <w:pStyle w:val="ConsPlusNormal"/>
              <w:jc w:val="center"/>
            </w:pPr>
            <w:r>
              <w:t>Дата окончания срока действия лицензии</w:t>
            </w:r>
          </w:p>
        </w:tc>
        <w:tc>
          <w:tcPr>
            <w:tcW w:w="613" w:type="dxa"/>
            <w:vMerge w:val="restart"/>
          </w:tcPr>
          <w:p w:rsidR="00FD7CF3" w:rsidRDefault="00FD7CF3">
            <w:pPr>
              <w:pStyle w:val="ConsPlusNormal"/>
              <w:jc w:val="center"/>
            </w:pPr>
            <w:r>
              <w:t>Особые отметки</w:t>
            </w:r>
          </w:p>
        </w:tc>
      </w:tr>
      <w:tr w:rsidR="00FD7CF3">
        <w:tc>
          <w:tcPr>
            <w:tcW w:w="523" w:type="dxa"/>
            <w:vMerge/>
          </w:tcPr>
          <w:p w:rsidR="00FD7CF3" w:rsidRDefault="00FD7CF3"/>
        </w:tc>
        <w:tc>
          <w:tcPr>
            <w:tcW w:w="807" w:type="dxa"/>
            <w:vMerge/>
          </w:tcPr>
          <w:p w:rsidR="00FD7CF3" w:rsidRDefault="00FD7CF3"/>
        </w:tc>
        <w:tc>
          <w:tcPr>
            <w:tcW w:w="1007" w:type="dxa"/>
            <w:vMerge/>
          </w:tcPr>
          <w:p w:rsidR="00FD7CF3" w:rsidRDefault="00FD7CF3"/>
        </w:tc>
        <w:tc>
          <w:tcPr>
            <w:tcW w:w="509" w:type="dxa"/>
          </w:tcPr>
          <w:p w:rsidR="00FD7CF3" w:rsidRDefault="00FD7CF3">
            <w:pPr>
              <w:pStyle w:val="ConsPlusNormal"/>
              <w:jc w:val="center"/>
            </w:pPr>
            <w:r>
              <w:t>серия</w:t>
            </w:r>
          </w:p>
        </w:tc>
        <w:tc>
          <w:tcPr>
            <w:tcW w:w="802" w:type="dxa"/>
          </w:tcPr>
          <w:p w:rsidR="00FD7CF3" w:rsidRDefault="00FD7CF3">
            <w:pPr>
              <w:pStyle w:val="ConsPlusNormal"/>
              <w:jc w:val="center"/>
            </w:pPr>
            <w:r>
              <w:t>номер</w:t>
            </w:r>
          </w:p>
        </w:tc>
        <w:tc>
          <w:tcPr>
            <w:tcW w:w="528" w:type="dxa"/>
          </w:tcPr>
          <w:p w:rsidR="00FD7CF3" w:rsidRDefault="00FD7CF3">
            <w:pPr>
              <w:pStyle w:val="ConsPlusNormal"/>
              <w:jc w:val="center"/>
            </w:pPr>
            <w:r>
              <w:t>вид</w:t>
            </w:r>
          </w:p>
        </w:tc>
        <w:tc>
          <w:tcPr>
            <w:tcW w:w="977" w:type="dxa"/>
            <w:vMerge/>
          </w:tcPr>
          <w:p w:rsidR="00FD7CF3" w:rsidRDefault="00FD7CF3"/>
        </w:tc>
        <w:tc>
          <w:tcPr>
            <w:tcW w:w="1205" w:type="dxa"/>
            <w:vMerge/>
          </w:tcPr>
          <w:p w:rsidR="00FD7CF3" w:rsidRDefault="00FD7CF3"/>
        </w:tc>
        <w:tc>
          <w:tcPr>
            <w:tcW w:w="1305" w:type="dxa"/>
            <w:vMerge/>
          </w:tcPr>
          <w:p w:rsidR="00FD7CF3" w:rsidRDefault="00FD7CF3"/>
        </w:tc>
        <w:tc>
          <w:tcPr>
            <w:tcW w:w="1007" w:type="dxa"/>
            <w:vMerge/>
          </w:tcPr>
          <w:p w:rsidR="00FD7CF3" w:rsidRDefault="00FD7CF3"/>
        </w:tc>
        <w:tc>
          <w:tcPr>
            <w:tcW w:w="604" w:type="dxa"/>
            <w:vMerge/>
          </w:tcPr>
          <w:p w:rsidR="00FD7CF3" w:rsidRDefault="00FD7CF3"/>
        </w:tc>
        <w:tc>
          <w:tcPr>
            <w:tcW w:w="1210" w:type="dxa"/>
            <w:vMerge/>
          </w:tcPr>
          <w:p w:rsidR="00FD7CF3" w:rsidRDefault="00FD7CF3"/>
        </w:tc>
        <w:tc>
          <w:tcPr>
            <w:tcW w:w="1504" w:type="dxa"/>
            <w:vMerge/>
          </w:tcPr>
          <w:p w:rsidR="00FD7CF3" w:rsidRDefault="00FD7CF3"/>
        </w:tc>
        <w:tc>
          <w:tcPr>
            <w:tcW w:w="1007" w:type="dxa"/>
            <w:vMerge/>
          </w:tcPr>
          <w:p w:rsidR="00FD7CF3" w:rsidRDefault="00FD7CF3"/>
        </w:tc>
        <w:tc>
          <w:tcPr>
            <w:tcW w:w="613" w:type="dxa"/>
            <w:vMerge/>
          </w:tcPr>
          <w:p w:rsidR="00FD7CF3" w:rsidRDefault="00FD7CF3"/>
        </w:tc>
      </w:tr>
      <w:tr w:rsidR="00FD7CF3">
        <w:tc>
          <w:tcPr>
            <w:tcW w:w="523" w:type="dxa"/>
          </w:tcPr>
          <w:p w:rsidR="00FD7CF3" w:rsidRDefault="00FD7CF3">
            <w:pPr>
              <w:pStyle w:val="ConsPlusNormal"/>
              <w:jc w:val="center"/>
            </w:pPr>
            <w:bookmarkStart w:id="30" w:name="P1477"/>
            <w:bookmarkEnd w:id="30"/>
            <w:r>
              <w:t>1</w:t>
            </w:r>
          </w:p>
        </w:tc>
        <w:tc>
          <w:tcPr>
            <w:tcW w:w="807" w:type="dxa"/>
          </w:tcPr>
          <w:p w:rsidR="00FD7CF3" w:rsidRDefault="00FD7CF3">
            <w:pPr>
              <w:pStyle w:val="ConsPlusNormal"/>
              <w:jc w:val="center"/>
            </w:pPr>
            <w:bookmarkStart w:id="31" w:name="P1478"/>
            <w:bookmarkEnd w:id="31"/>
            <w:r>
              <w:t>2</w:t>
            </w:r>
          </w:p>
        </w:tc>
        <w:tc>
          <w:tcPr>
            <w:tcW w:w="1007" w:type="dxa"/>
          </w:tcPr>
          <w:p w:rsidR="00FD7CF3" w:rsidRDefault="00FD7CF3">
            <w:pPr>
              <w:pStyle w:val="ConsPlusNormal"/>
              <w:jc w:val="center"/>
            </w:pPr>
            <w:bookmarkStart w:id="32" w:name="P1479"/>
            <w:bookmarkEnd w:id="32"/>
            <w:r>
              <w:t>3</w:t>
            </w:r>
          </w:p>
        </w:tc>
        <w:tc>
          <w:tcPr>
            <w:tcW w:w="509" w:type="dxa"/>
          </w:tcPr>
          <w:p w:rsidR="00FD7CF3" w:rsidRDefault="00FD7CF3">
            <w:pPr>
              <w:pStyle w:val="ConsPlusNormal"/>
              <w:jc w:val="center"/>
            </w:pPr>
            <w:bookmarkStart w:id="33" w:name="P1480"/>
            <w:bookmarkEnd w:id="33"/>
            <w:r>
              <w:t>4</w:t>
            </w:r>
          </w:p>
        </w:tc>
        <w:tc>
          <w:tcPr>
            <w:tcW w:w="802" w:type="dxa"/>
          </w:tcPr>
          <w:p w:rsidR="00FD7CF3" w:rsidRDefault="00FD7CF3">
            <w:pPr>
              <w:pStyle w:val="ConsPlusNormal"/>
              <w:jc w:val="center"/>
            </w:pPr>
            <w:bookmarkStart w:id="34" w:name="P1481"/>
            <w:bookmarkEnd w:id="34"/>
            <w:r>
              <w:t>5</w:t>
            </w:r>
          </w:p>
        </w:tc>
        <w:tc>
          <w:tcPr>
            <w:tcW w:w="528" w:type="dxa"/>
          </w:tcPr>
          <w:p w:rsidR="00FD7CF3" w:rsidRDefault="00FD7CF3">
            <w:pPr>
              <w:pStyle w:val="ConsPlusNormal"/>
              <w:jc w:val="center"/>
            </w:pPr>
            <w:bookmarkStart w:id="35" w:name="P1482"/>
            <w:bookmarkEnd w:id="35"/>
            <w:r>
              <w:t>6</w:t>
            </w:r>
          </w:p>
        </w:tc>
        <w:tc>
          <w:tcPr>
            <w:tcW w:w="977" w:type="dxa"/>
          </w:tcPr>
          <w:p w:rsidR="00FD7CF3" w:rsidRDefault="00FD7CF3">
            <w:pPr>
              <w:pStyle w:val="ConsPlusNormal"/>
              <w:jc w:val="center"/>
            </w:pPr>
            <w:bookmarkStart w:id="36" w:name="P1483"/>
            <w:bookmarkEnd w:id="36"/>
            <w:r>
              <w:t>7</w:t>
            </w:r>
          </w:p>
        </w:tc>
        <w:tc>
          <w:tcPr>
            <w:tcW w:w="1205" w:type="dxa"/>
          </w:tcPr>
          <w:p w:rsidR="00FD7CF3" w:rsidRDefault="00FD7CF3">
            <w:pPr>
              <w:pStyle w:val="ConsPlusNormal"/>
              <w:jc w:val="center"/>
            </w:pPr>
            <w:bookmarkStart w:id="37" w:name="P1484"/>
            <w:bookmarkEnd w:id="37"/>
            <w:r>
              <w:t>8</w:t>
            </w:r>
          </w:p>
        </w:tc>
        <w:tc>
          <w:tcPr>
            <w:tcW w:w="1305" w:type="dxa"/>
          </w:tcPr>
          <w:p w:rsidR="00FD7CF3" w:rsidRDefault="00FD7CF3">
            <w:pPr>
              <w:pStyle w:val="ConsPlusNormal"/>
              <w:jc w:val="center"/>
            </w:pPr>
            <w:bookmarkStart w:id="38" w:name="P1485"/>
            <w:bookmarkEnd w:id="38"/>
            <w:r>
              <w:t>9</w:t>
            </w:r>
          </w:p>
        </w:tc>
        <w:tc>
          <w:tcPr>
            <w:tcW w:w="1007" w:type="dxa"/>
          </w:tcPr>
          <w:p w:rsidR="00FD7CF3" w:rsidRDefault="00FD7CF3">
            <w:pPr>
              <w:pStyle w:val="ConsPlusNormal"/>
              <w:jc w:val="center"/>
            </w:pPr>
            <w:bookmarkStart w:id="39" w:name="P1486"/>
            <w:bookmarkEnd w:id="39"/>
            <w:r>
              <w:t>10</w:t>
            </w:r>
          </w:p>
        </w:tc>
        <w:tc>
          <w:tcPr>
            <w:tcW w:w="604" w:type="dxa"/>
          </w:tcPr>
          <w:p w:rsidR="00FD7CF3" w:rsidRDefault="00FD7CF3">
            <w:pPr>
              <w:pStyle w:val="ConsPlusNormal"/>
              <w:jc w:val="center"/>
            </w:pPr>
            <w:bookmarkStart w:id="40" w:name="P1487"/>
            <w:bookmarkEnd w:id="40"/>
            <w:r>
              <w:t>11</w:t>
            </w:r>
          </w:p>
        </w:tc>
        <w:tc>
          <w:tcPr>
            <w:tcW w:w="1210" w:type="dxa"/>
          </w:tcPr>
          <w:p w:rsidR="00FD7CF3" w:rsidRDefault="00FD7CF3">
            <w:pPr>
              <w:pStyle w:val="ConsPlusNormal"/>
              <w:jc w:val="center"/>
            </w:pPr>
            <w:bookmarkStart w:id="41" w:name="P1488"/>
            <w:bookmarkEnd w:id="41"/>
            <w:r>
              <w:t>12</w:t>
            </w:r>
          </w:p>
        </w:tc>
        <w:tc>
          <w:tcPr>
            <w:tcW w:w="1504" w:type="dxa"/>
          </w:tcPr>
          <w:p w:rsidR="00FD7CF3" w:rsidRDefault="00FD7CF3">
            <w:pPr>
              <w:pStyle w:val="ConsPlusNormal"/>
              <w:jc w:val="center"/>
            </w:pPr>
            <w:bookmarkStart w:id="42" w:name="P1489"/>
            <w:bookmarkEnd w:id="42"/>
            <w:r>
              <w:t>13</w:t>
            </w:r>
          </w:p>
        </w:tc>
        <w:tc>
          <w:tcPr>
            <w:tcW w:w="1007" w:type="dxa"/>
          </w:tcPr>
          <w:p w:rsidR="00FD7CF3" w:rsidRDefault="00FD7CF3">
            <w:pPr>
              <w:pStyle w:val="ConsPlusNormal"/>
              <w:jc w:val="center"/>
            </w:pPr>
            <w:bookmarkStart w:id="43" w:name="P1490"/>
            <w:bookmarkEnd w:id="43"/>
            <w:r>
              <w:t>14</w:t>
            </w:r>
          </w:p>
        </w:tc>
        <w:tc>
          <w:tcPr>
            <w:tcW w:w="613" w:type="dxa"/>
          </w:tcPr>
          <w:p w:rsidR="00FD7CF3" w:rsidRDefault="00FD7CF3">
            <w:pPr>
              <w:pStyle w:val="ConsPlusNormal"/>
              <w:jc w:val="center"/>
            </w:pPr>
            <w:bookmarkStart w:id="44" w:name="P1491"/>
            <w:bookmarkEnd w:id="44"/>
            <w:r>
              <w:t>15</w:t>
            </w:r>
          </w:p>
        </w:tc>
      </w:tr>
    </w:tbl>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pBdr>
          <w:top w:val="single" w:sz="6" w:space="0" w:color="auto"/>
        </w:pBdr>
        <w:spacing w:before="100" w:after="100"/>
        <w:jc w:val="both"/>
        <w:rPr>
          <w:sz w:val="2"/>
          <w:szCs w:val="2"/>
        </w:rPr>
      </w:pPr>
    </w:p>
    <w:p w:rsidR="008561B8" w:rsidRDefault="008561B8"/>
    <w:sectPr w:rsidR="008561B8" w:rsidSect="00303E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F3"/>
    <w:rsid w:val="0027138D"/>
    <w:rsid w:val="0029270E"/>
    <w:rsid w:val="002F2FF5"/>
    <w:rsid w:val="006832DE"/>
    <w:rsid w:val="008561B8"/>
    <w:rsid w:val="00BC0A82"/>
    <w:rsid w:val="00FD4FF0"/>
    <w:rsid w:val="00FD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C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C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C736CB1540D9163585710C764381580B0E98F50AB444BC81819CAD30B2D550C73BA2B1406AE24C944F5953519228B7B2DBC7CB1C9C09lAaDL" TargetMode="External"/><Relationship Id="rId13" Type="http://schemas.openxmlformats.org/officeDocument/2006/relationships/hyperlink" Target="consultantplus://offline/ref=7C32C736CB1540D9163585710C7643815A0E089BF60FB444BC81819CAD30B2D550C73BA2B1406AE24D944F5953519228B7B2DBC7CB1C9C09lAaDL" TargetMode="External"/><Relationship Id="rId18" Type="http://schemas.openxmlformats.org/officeDocument/2006/relationships/hyperlink" Target="consultantplus://offline/ref=7C32C736CB1540D9163585710C764381580D0C9BF00EB444BC81819CAD30B2D542C763AEB04874E64F81190815l0a4L" TargetMode="External"/><Relationship Id="rId26" Type="http://schemas.openxmlformats.org/officeDocument/2006/relationships/hyperlink" Target="consultantplus://offline/ref=7C32C736CB1540D9163585710C7643815A0E089BF60FB444BC81819CAD30B2D550C73BA2B1406AE248944F5953519228B7B2DBC7CB1C9C09lAaDL" TargetMode="External"/><Relationship Id="rId3" Type="http://schemas.openxmlformats.org/officeDocument/2006/relationships/settings" Target="settings.xml"/><Relationship Id="rId21" Type="http://schemas.openxmlformats.org/officeDocument/2006/relationships/hyperlink" Target="consultantplus://offline/ref=7C32C736CB1540D9163585710C76438159010F9DF009B444BC81819CAD30B2D542C763AEB04874E64F81190815l0a4L" TargetMode="External"/><Relationship Id="rId7" Type="http://schemas.openxmlformats.org/officeDocument/2006/relationships/hyperlink" Target="consultantplus://offline/ref=7C32C736CB1540D9163585710C764381580D0C9BF00EB444BC81819CAD30B2D550C73BA2B1406AEF49944F5953519228B7B2DBC7CB1C9C09lAaDL" TargetMode="External"/><Relationship Id="rId12" Type="http://schemas.openxmlformats.org/officeDocument/2006/relationships/hyperlink" Target="consultantplus://offline/ref=7C32C736CB1540D9163585710C764381580A089CF40EB444BC81819CAD30B2D550C73BA2B14069EE4B944F5953519228B7B2DBC7CB1C9C09lAaDL" TargetMode="External"/><Relationship Id="rId17" Type="http://schemas.openxmlformats.org/officeDocument/2006/relationships/hyperlink" Target="consultantplus://offline/ref=7C32C736CB1540D9163585710C764381580D0C9BF00EB444BC81819CAD30B2D542C763AEB04874E64F81190815l0a4L" TargetMode="External"/><Relationship Id="rId25" Type="http://schemas.openxmlformats.org/officeDocument/2006/relationships/hyperlink" Target="consultantplus://offline/ref=7C32C736CB1540D9163585710C7643815A0E089BF60FB444BC81819CAD30B2D550C73BA2B1406AE24F944F5953519228B7B2DBC7CB1C9C09lAaDL" TargetMode="External"/><Relationship Id="rId2" Type="http://schemas.microsoft.com/office/2007/relationships/stylesWithEffects" Target="stylesWithEffects.xml"/><Relationship Id="rId16" Type="http://schemas.openxmlformats.org/officeDocument/2006/relationships/hyperlink" Target="consultantplus://offline/ref=7C32C736CB1540D9163585710C764381580D0C9BF00EB444BC81819CAD30B2D550C73BA7B24B3EB709CA16091F1A9F2BA1AEDBC7lDa5L" TargetMode="External"/><Relationship Id="rId20" Type="http://schemas.openxmlformats.org/officeDocument/2006/relationships/hyperlink" Target="consultantplus://offline/ref=7C32C736CB1540D9163585710C764381580D0C9BF00EB444BC81819CAD30B2D542C763AEB04874E64F81190815l0a4L" TargetMode="External"/><Relationship Id="rId29" Type="http://schemas.openxmlformats.org/officeDocument/2006/relationships/hyperlink" Target="consultantplus://offline/ref=7C32C736CB1540D9163585710C764381580A0D9FF60AB444BC81819CAD30B2D542C763AEB04874E64F81190815l0a4L" TargetMode="External"/><Relationship Id="rId1" Type="http://schemas.openxmlformats.org/officeDocument/2006/relationships/styles" Target="styles.xml"/><Relationship Id="rId6" Type="http://schemas.openxmlformats.org/officeDocument/2006/relationships/hyperlink" Target="consultantplus://offline/ref=7C32C736CB1540D9163585710C764381580A089CF40EB444BC81819CAD30B2D550C73BA2B14069E24A944F5953519228B7B2DBC7CB1C9C09lAaDL" TargetMode="External"/><Relationship Id="rId11" Type="http://schemas.openxmlformats.org/officeDocument/2006/relationships/hyperlink" Target="consultantplus://offline/ref=7C32C736CB1540D9163585710C764381580A089CF40EB444BC81819CAD30B2D542C763AEB04874E64F81190815l0a4L" TargetMode="External"/><Relationship Id="rId24" Type="http://schemas.openxmlformats.org/officeDocument/2006/relationships/hyperlink" Target="consultantplus://offline/ref=7C32C736CB1540D9163585710C764381580D0C9BF00EB444BC81819CAD30B2D550C73BA2B04761B21CDB4E05160C8129BDB2D9C5D7l1aEL" TargetMode="External"/><Relationship Id="rId32" Type="http://schemas.openxmlformats.org/officeDocument/2006/relationships/theme" Target="theme/theme1.xml"/><Relationship Id="rId5" Type="http://schemas.openxmlformats.org/officeDocument/2006/relationships/hyperlink" Target="consultantplus://offline/ref=7C32C736CB1540D9163585710C7643815C0B0C9CF401E94EB4D88D9EAA3FEDD057D63BA2B95E6AE4539D1B0Al1a7L" TargetMode="External"/><Relationship Id="rId15" Type="http://schemas.openxmlformats.org/officeDocument/2006/relationships/hyperlink" Target="consultantplus://offline/ref=7C32C736CB1540D9163585710C764381580D0C9BF00EB444BC81819CAD30B2D542C763AEB04874E64F81190815l0a4L" TargetMode="External"/><Relationship Id="rId23" Type="http://schemas.openxmlformats.org/officeDocument/2006/relationships/hyperlink" Target="consultantplus://offline/ref=7C32C736CB1540D9163585710C764381580D0C9BF00EB444BC81819CAD30B2D550C73BA2B04061B21CDB4E05160C8129BDB2D9C5D7l1aEL" TargetMode="External"/><Relationship Id="rId28" Type="http://schemas.openxmlformats.org/officeDocument/2006/relationships/hyperlink" Target="consultantplus://offline/ref=7C32C736CB1540D9163585710C764381580D0E9EFB0CB444BC81819CAD30B2D542C763AEB04874E64F81190815l0a4L" TargetMode="External"/><Relationship Id="rId10" Type="http://schemas.openxmlformats.org/officeDocument/2006/relationships/hyperlink" Target="consultantplus://offline/ref=7C32C736CB1540D9163585710C76438158090E98F20CB444BC81819CAD30B2D542C763AEB04874E64F81190815l0a4L" TargetMode="External"/><Relationship Id="rId19" Type="http://schemas.openxmlformats.org/officeDocument/2006/relationships/hyperlink" Target="consultantplus://offline/ref=7C32C736CB1540D9163585710C764381580D0C9BF00EB444BC81819CAD30B2D542C763AEB04874E64F81190815l0a4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32C736CB1540D9163585710C76438159090F93F703B444BC81819CAD30B2D550C73BA2B1406AE544944F5953519228B7B2DBC7CB1C9C09lAaDL" TargetMode="External"/><Relationship Id="rId14" Type="http://schemas.openxmlformats.org/officeDocument/2006/relationships/hyperlink" Target="consultantplus://offline/ref=7C32C736CB1540D9163585710C764381590B0E93F30CB444BC81819CAD30B2D542C763AEB04874E64F81190815l0a4L" TargetMode="External"/><Relationship Id="rId22" Type="http://schemas.openxmlformats.org/officeDocument/2006/relationships/hyperlink" Target="consultantplus://offline/ref=7C32C736CB1540D9163585710C764381580D0C9BF00EB444BC81819CAD30B2D550C73BABB74B3EB709CA16091F1A9F2BA1AEDBC7lDa5L" TargetMode="External"/><Relationship Id="rId27" Type="http://schemas.openxmlformats.org/officeDocument/2006/relationships/hyperlink" Target="consultantplus://offline/ref=7C32C736CB1540D9163585710C764381580A0C9EF10EB444BC81819CAD30B2D542C763AEB04874E64F81190815l0a4L" TargetMode="External"/><Relationship Id="rId30" Type="http://schemas.openxmlformats.org/officeDocument/2006/relationships/hyperlink" Target="consultantplus://offline/ref=7C32C736CB1540D9163585710C7643815A0E089BF60FB444BC81819CAD30B2D550C73BA2B1406AE24A944F5953519228B7B2DBC7CB1C9C09lA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15499</Words>
  <Characters>88347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2020-05-29T11:57:00Z</dcterms:created>
  <dcterms:modified xsi:type="dcterms:W3CDTF">2020-05-29T11:57:00Z</dcterms:modified>
</cp:coreProperties>
</file>