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20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3B6ED5" w:rsidRPr="00895297" w:rsidTr="00657F8C">
        <w:trPr>
          <w:trHeight w:val="1390"/>
        </w:trPr>
        <w:tc>
          <w:tcPr>
            <w:tcW w:w="10598" w:type="dxa"/>
            <w:gridSpan w:val="2"/>
            <w:shd w:val="clear" w:color="auto" w:fill="auto"/>
          </w:tcPr>
          <w:p w:rsidR="003B6ED5" w:rsidRPr="00BA1161" w:rsidRDefault="003B6ED5" w:rsidP="00657F8C">
            <w:pPr>
              <w:pStyle w:val="2"/>
              <w:rPr>
                <w:rFonts w:eastAsia="Arial"/>
                <w:lang w:val="ru-RU"/>
              </w:rPr>
            </w:pPr>
            <w:bookmarkStart w:id="0" w:name="OLE_LINK3"/>
            <w:bookmarkStart w:id="1" w:name="OLE_LINK4"/>
            <w:r w:rsidRPr="00BA1161">
              <w:rPr>
                <w:rFonts w:eastAsia="Arial"/>
                <w:lang w:val="ru-RU"/>
              </w:rPr>
              <w:t>Программа научно-практического семинара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Arial"/>
                <w:b/>
                <w:bCs/>
              </w:rPr>
            </w:pPr>
            <w:r w:rsidRPr="00895297">
              <w:rPr>
                <w:rFonts w:eastAsia="Arial"/>
                <w:b/>
                <w:bCs/>
              </w:rPr>
              <w:t>«Совершенствование государственной экспертизы запасов и согласования технических проектов разработки месторождений ТПИ»</w:t>
            </w:r>
            <w:bookmarkEnd w:id="0"/>
            <w:bookmarkEnd w:id="1"/>
          </w:p>
          <w:p w:rsidR="003B6ED5" w:rsidRPr="00895297" w:rsidRDefault="003B6ED5" w:rsidP="00657F8C">
            <w:pPr>
              <w:ind w:left="14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26-28</w:t>
            </w:r>
            <w:r w:rsidRPr="00895297"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сентября 2018 г.</w:t>
            </w:r>
          </w:p>
          <w:p w:rsidR="003B6ED5" w:rsidRDefault="003B6ED5" w:rsidP="00657F8C">
            <w:pPr>
              <w:ind w:left="140"/>
              <w:jc w:val="center"/>
              <w:rPr>
                <w:rFonts w:eastAsia="Arial"/>
                <w:b/>
                <w:bCs/>
              </w:rPr>
            </w:pPr>
            <w:r w:rsidRPr="00895297">
              <w:rPr>
                <w:rFonts w:eastAsia="Arial"/>
                <w:b/>
                <w:bCs/>
              </w:rPr>
              <w:t>Ежегодный объединенный семинар ФБУ «ГКЗ» и ЦКР-ТПИ Роснедр</w:t>
            </w:r>
          </w:p>
          <w:p w:rsidR="003B6ED5" w:rsidRPr="00486A10" w:rsidRDefault="003B6ED5" w:rsidP="00657F8C">
            <w:pPr>
              <w:ind w:left="140"/>
              <w:jc w:val="center"/>
              <w:rPr>
                <w:rFonts w:eastAsia="Arial"/>
                <w:b/>
                <w:bCs/>
                <w:sz w:val="12"/>
              </w:rPr>
            </w:pPr>
          </w:p>
        </w:tc>
      </w:tr>
      <w:tr w:rsidR="003B6ED5" w:rsidRPr="00895297" w:rsidTr="00657F8C">
        <w:trPr>
          <w:trHeight w:val="2139"/>
        </w:trPr>
        <w:tc>
          <w:tcPr>
            <w:tcW w:w="10598" w:type="dxa"/>
            <w:gridSpan w:val="2"/>
            <w:shd w:val="clear" w:color="auto" w:fill="auto"/>
          </w:tcPr>
          <w:p w:rsidR="003B6ED5" w:rsidRPr="00895297" w:rsidRDefault="003B6ED5" w:rsidP="00657F8C">
            <w:pPr>
              <w:ind w:left="14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Среда</w:t>
            </w:r>
            <w:r w:rsidRPr="00907A09">
              <w:rPr>
                <w:rFonts w:eastAsia="Arial"/>
                <w:b/>
                <w:bCs/>
              </w:rPr>
              <w:t xml:space="preserve">, </w:t>
            </w:r>
            <w:r>
              <w:rPr>
                <w:rFonts w:eastAsia="Arial"/>
                <w:b/>
                <w:bCs/>
              </w:rPr>
              <w:t>26 сентября</w:t>
            </w:r>
            <w:r w:rsidRPr="00895297">
              <w:rPr>
                <w:rFonts w:eastAsia="Arial"/>
                <w:b/>
                <w:bCs/>
              </w:rPr>
              <w:t xml:space="preserve"> (1 день семинара)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 xml:space="preserve">Ведущие семинара: 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Шкиль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Вячеслав Васильевич,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</w:rPr>
            </w:pPr>
            <w:r w:rsidRPr="00895297">
              <w:rPr>
                <w:rFonts w:eastAsia="Calibri"/>
              </w:rPr>
              <w:t>Заместитель г</w:t>
            </w:r>
            <w:r>
              <w:rPr>
                <w:rFonts w:eastAsia="Calibri"/>
              </w:rPr>
              <w:t>енерального директора ФБУ «ГКЗ»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Сытенков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Виктор Николаевич</w:t>
            </w:r>
            <w:r w:rsidRPr="00895297">
              <w:rPr>
                <w:rFonts w:eastAsia="Calibri"/>
              </w:rPr>
              <w:t>,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</w:rPr>
            </w:pPr>
            <w:r w:rsidRPr="00895297">
              <w:rPr>
                <w:rFonts w:eastAsia="Calibri"/>
              </w:rPr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Н.М.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Федоровского»,</w:t>
            </w:r>
          </w:p>
          <w:p w:rsidR="003B6ED5" w:rsidRPr="00895297" w:rsidRDefault="003B6ED5" w:rsidP="00657F8C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</w:rPr>
              <w:t>Первый Заместитель Председателя ЦКР-ТПИ Роснедр, профессор, д.т.н.</w:t>
            </w:r>
          </w:p>
        </w:tc>
      </w:tr>
      <w:tr w:rsidR="003B6ED5" w:rsidRPr="00895297" w:rsidTr="00657F8C">
        <w:trPr>
          <w:trHeight w:val="7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09.00-10.00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Arial"/>
                <w:b/>
                <w:bCs/>
              </w:rPr>
              <w:t>РЕГИСТРАЦИЯ УЧАСТНИКОВ</w:t>
            </w:r>
            <w:r>
              <w:rPr>
                <w:rFonts w:eastAsia="Arial"/>
                <w:b/>
                <w:bCs/>
              </w:rPr>
              <w:t>. Кофе-брейк</w:t>
            </w:r>
          </w:p>
        </w:tc>
      </w:tr>
      <w:tr w:rsidR="003B6ED5" w:rsidRPr="00895297" w:rsidTr="00657F8C">
        <w:trPr>
          <w:trHeight w:val="828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10.00-10.</w:t>
            </w:r>
            <w:r>
              <w:t>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Открытие с</w:t>
            </w:r>
            <w:r w:rsidRPr="00895297">
              <w:rPr>
                <w:rFonts w:eastAsia="Calibri"/>
                <w:b/>
                <w:bCs/>
              </w:rPr>
              <w:t>еминара</w:t>
            </w:r>
          </w:p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Приветственное слово</w:t>
            </w:r>
          </w:p>
          <w:p w:rsidR="003B6ED5" w:rsidRDefault="003B6ED5" w:rsidP="00657F8C">
            <w:pPr>
              <w:ind w:left="62"/>
              <w:jc w:val="both"/>
              <w:rPr>
                <w:rFonts w:eastAsia="Calibri"/>
              </w:rPr>
            </w:pPr>
            <w:r w:rsidRPr="00895297">
              <w:rPr>
                <w:rFonts w:eastAsia="Calibri"/>
                <w:b/>
                <w:bCs/>
              </w:rPr>
              <w:t xml:space="preserve">Киселев Евгений Аркадьевич, </w:t>
            </w:r>
            <w:r w:rsidRPr="00895297">
              <w:rPr>
                <w:rFonts w:eastAsia="Calibri"/>
              </w:rPr>
              <w:t>Заместитель Министра природных ресурсов и экологии РФ, Руководитель Федерального агентства по недропользованию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 xml:space="preserve">Бавлов Владимир Николаевич, </w:t>
            </w:r>
            <w:r w:rsidRPr="00895297">
              <w:rPr>
                <w:rFonts w:eastAsia="Calibri"/>
              </w:rPr>
              <w:t>Председате</w:t>
            </w:r>
            <w:r>
              <w:rPr>
                <w:rFonts w:eastAsia="Calibri"/>
              </w:rPr>
              <w:t>ль Наблюдательного совета АООН «</w:t>
            </w:r>
            <w:r w:rsidRPr="00895297">
              <w:rPr>
                <w:rFonts w:eastAsia="Calibri"/>
              </w:rPr>
              <w:t>НАЭН</w:t>
            </w:r>
            <w:r>
              <w:rPr>
                <w:rFonts w:eastAsia="Calibri"/>
              </w:rPr>
              <w:t>», Советник г</w:t>
            </w:r>
            <w:r w:rsidRPr="00895297">
              <w:rPr>
                <w:rFonts w:eastAsia="Calibri"/>
              </w:rPr>
              <w:t xml:space="preserve">енерального директора ФГБУ «ВНИГНИ» </w:t>
            </w:r>
          </w:p>
        </w:tc>
      </w:tr>
      <w:tr w:rsidR="003B6ED5" w:rsidRPr="00895297" w:rsidTr="00657F8C">
        <w:trPr>
          <w:trHeight w:val="10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10.20-18.00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7C12CC" w:rsidRDefault="003B6ED5" w:rsidP="003B6ED5">
            <w:pPr>
              <w:ind w:left="62"/>
              <w:jc w:val="center"/>
              <w:rPr>
                <w:rFonts w:eastAsia="Calibri"/>
                <w:b/>
                <w:bCs/>
              </w:rPr>
            </w:pPr>
            <w:r w:rsidRPr="007C12CC">
              <w:rPr>
                <w:rFonts w:eastAsia="Calibri"/>
                <w:b/>
                <w:bCs/>
                <w:i/>
                <w:sz w:val="26"/>
                <w:szCs w:val="26"/>
              </w:rPr>
              <w:t xml:space="preserve">СЕССИЯ </w:t>
            </w:r>
            <w:r w:rsidRPr="007C12CC">
              <w:rPr>
                <w:rFonts w:eastAsia="Calibri"/>
                <w:b/>
                <w:bCs/>
                <w:i/>
                <w:sz w:val="26"/>
                <w:szCs w:val="26"/>
                <w:lang w:val="en-US"/>
              </w:rPr>
              <w:t>I</w:t>
            </w:r>
            <w:r w:rsidRPr="007C12CC">
              <w:rPr>
                <w:rFonts w:eastAsia="Calibri"/>
                <w:b/>
                <w:bCs/>
                <w:i/>
                <w:sz w:val="26"/>
                <w:szCs w:val="26"/>
              </w:rPr>
              <w:t>:</w:t>
            </w:r>
            <w:r w:rsidRPr="007C12CC">
              <w:rPr>
                <w:rFonts w:eastAsia="Calibri"/>
                <w:b/>
                <w:bCs/>
                <w:sz w:val="26"/>
                <w:szCs w:val="26"/>
              </w:rPr>
              <w:t>«Недропользование: состояние и перспективы развития»</w:t>
            </w:r>
          </w:p>
        </w:tc>
      </w:tr>
      <w:tr w:rsidR="003B6ED5" w:rsidRPr="00895297" w:rsidTr="00657F8C">
        <w:trPr>
          <w:trHeight w:val="389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10.20-10.40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Ключевые проблемы</w:t>
            </w:r>
            <w:r w:rsidRPr="00895297">
              <w:rPr>
                <w:rFonts w:eastAsia="Arial"/>
                <w:b/>
                <w:bCs/>
              </w:rPr>
              <w:t xml:space="preserve"> экспертизы запасов и технических проектов разработки месторождений ТПИ</w:t>
            </w:r>
          </w:p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b/>
                <w:bCs/>
              </w:rPr>
              <w:t>Аксенов Сергей Алексеевич,</w:t>
            </w:r>
            <w:r w:rsidRPr="00895297">
              <w:rPr>
                <w:rFonts w:eastAsia="Calibri"/>
              </w:rPr>
              <w:t xml:space="preserve"> Заместитель Руководителя Федерального агентства по недропользованию</w:t>
            </w:r>
          </w:p>
        </w:tc>
      </w:tr>
      <w:tr w:rsidR="003B6ED5" w:rsidRPr="00895297" w:rsidTr="00657F8C">
        <w:trPr>
          <w:trHeight w:val="46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10.40-11.00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Обновление методического обеспечения при переходе на новую классификацию запасов и прогнозных ресурсов ТПИ</w:t>
            </w:r>
            <w:r>
              <w:rPr>
                <w:rFonts w:eastAsia="Calibri"/>
                <w:b/>
                <w:bCs/>
              </w:rPr>
              <w:t>, г</w:t>
            </w:r>
            <w:r w:rsidRPr="00895297">
              <w:rPr>
                <w:rFonts w:eastAsia="Calibri"/>
                <w:b/>
                <w:bCs/>
              </w:rPr>
              <w:t>осударственная экспертиза в электронной форме</w:t>
            </w:r>
            <w:r>
              <w:rPr>
                <w:rFonts w:eastAsia="Calibri"/>
                <w:b/>
                <w:bCs/>
              </w:rPr>
              <w:t>, перспективы внедрения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 xml:space="preserve">Шпуров Игорь Викторович, </w:t>
            </w:r>
            <w:r w:rsidRPr="00895297">
              <w:rPr>
                <w:rFonts w:eastAsia="Calibri"/>
              </w:rPr>
              <w:t xml:space="preserve">Генеральный директор </w:t>
            </w:r>
            <w:r w:rsidRPr="0010659D">
              <w:rPr>
                <w:rFonts w:eastAsia="Calibri"/>
              </w:rPr>
              <w:t>ФБУ «ГКЗ»</w:t>
            </w:r>
            <w:r w:rsidRPr="00895297">
              <w:rPr>
                <w:rFonts w:eastAsia="Calibri"/>
              </w:rPr>
              <w:t>, д.т.н.</w:t>
            </w:r>
          </w:p>
        </w:tc>
      </w:tr>
      <w:tr w:rsidR="003B6ED5" w:rsidRPr="00895297" w:rsidTr="00657F8C">
        <w:trPr>
          <w:trHeight w:val="45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11.00-11.20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1577E1" w:rsidRDefault="003B6ED5" w:rsidP="00657F8C">
            <w:pPr>
              <w:ind w:left="62"/>
              <w:jc w:val="both"/>
              <w:rPr>
                <w:b/>
              </w:rPr>
            </w:pPr>
            <w:r w:rsidRPr="001577E1">
              <w:rPr>
                <w:b/>
              </w:rPr>
              <w:t xml:space="preserve">Проектная ориентированность новой Классификации запасов и ресурсов ТПИ по </w:t>
            </w:r>
            <w:r>
              <w:rPr>
                <w:b/>
              </w:rPr>
              <w:t>оценке и управлению запасами</w:t>
            </w:r>
          </w:p>
          <w:p w:rsidR="003B6ED5" w:rsidRDefault="003B6ED5" w:rsidP="00657F8C">
            <w:pPr>
              <w:ind w:left="62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Шкиль</w:t>
            </w:r>
            <w:proofErr w:type="spellEnd"/>
            <w:r>
              <w:rPr>
                <w:b/>
                <w:bCs/>
              </w:rPr>
              <w:t xml:space="preserve"> Вячеслав Васильевич, </w:t>
            </w:r>
            <w:r>
              <w:rPr>
                <w:bCs/>
              </w:rPr>
              <w:t>Заместитель генерального директора ФБУ «ГКЗ»</w:t>
            </w:r>
          </w:p>
          <w:p w:rsidR="003B6ED5" w:rsidRPr="004F6658" w:rsidRDefault="003B6ED5" w:rsidP="00657F8C">
            <w:pPr>
              <w:ind w:left="62"/>
              <w:jc w:val="both"/>
              <w:rPr>
                <w:bCs/>
              </w:rPr>
            </w:pPr>
          </w:p>
        </w:tc>
      </w:tr>
      <w:tr w:rsidR="003B6ED5" w:rsidRPr="00895297" w:rsidTr="00657F8C">
        <w:trPr>
          <w:trHeight w:val="259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11.20-11.40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1577E1" w:rsidRDefault="003B6ED5" w:rsidP="00657F8C">
            <w:pPr>
              <w:ind w:left="62"/>
              <w:jc w:val="both"/>
              <w:rPr>
                <w:b/>
                <w:bCs/>
                <w:iCs/>
              </w:rPr>
            </w:pPr>
            <w:r w:rsidRPr="001577E1">
              <w:rPr>
                <w:b/>
                <w:bCs/>
                <w:iCs/>
              </w:rPr>
              <w:t>Концепция ЦКР-ТПИ к подготовке и согласованию технических проектов на разработку месторождений ТПИ: замечания, проблемы и пути решения</w:t>
            </w:r>
          </w:p>
          <w:p w:rsidR="003B6ED5" w:rsidRDefault="003B6ED5" w:rsidP="00657F8C">
            <w:pPr>
              <w:ind w:left="62"/>
              <w:jc w:val="both"/>
            </w:pPr>
            <w:proofErr w:type="spellStart"/>
            <w:r w:rsidRPr="00D87BF5">
              <w:rPr>
                <w:b/>
                <w:bCs/>
              </w:rPr>
              <w:t>Сытенков</w:t>
            </w:r>
            <w:proofErr w:type="spellEnd"/>
            <w:r w:rsidRPr="00D87BF5">
              <w:rPr>
                <w:b/>
                <w:bCs/>
              </w:rPr>
              <w:t xml:space="preserve"> Виктор Николаевич, </w:t>
            </w:r>
            <w:r w:rsidRPr="00D87BF5"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</w:t>
            </w:r>
            <w:r>
              <w:t xml:space="preserve"> </w:t>
            </w:r>
            <w:proofErr w:type="spellStart"/>
            <w:r w:rsidRPr="00D87BF5">
              <w:t>Н.М.Федоровского</w:t>
            </w:r>
            <w:proofErr w:type="spellEnd"/>
            <w:r>
              <w:t>»</w:t>
            </w:r>
            <w:r w:rsidRPr="00D87BF5">
              <w:t>, профессор</w:t>
            </w:r>
            <w:r>
              <w:t>,</w:t>
            </w:r>
            <w:r w:rsidRPr="00D87BF5">
              <w:t xml:space="preserve"> д.т.н.</w:t>
            </w:r>
          </w:p>
          <w:p w:rsidR="003B6ED5" w:rsidRPr="00895297" w:rsidRDefault="003B6ED5" w:rsidP="00657F8C">
            <w:pPr>
              <w:ind w:left="62"/>
              <w:jc w:val="both"/>
            </w:pPr>
          </w:p>
        </w:tc>
      </w:tr>
      <w:tr w:rsidR="003B6ED5" w:rsidRPr="00895297" w:rsidTr="00657F8C">
        <w:tc>
          <w:tcPr>
            <w:tcW w:w="1526" w:type="dxa"/>
            <w:shd w:val="clear" w:color="auto" w:fill="D0CECE"/>
          </w:tcPr>
          <w:p w:rsidR="003B6ED5" w:rsidRPr="00895297" w:rsidRDefault="003B6ED5" w:rsidP="00657F8C">
            <w:r w:rsidRPr="00895297">
              <w:t>11.40-12.00</w:t>
            </w:r>
          </w:p>
        </w:tc>
        <w:tc>
          <w:tcPr>
            <w:tcW w:w="9072" w:type="dxa"/>
            <w:shd w:val="clear" w:color="auto" w:fill="D0CECE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Arial"/>
                <w:b/>
                <w:bCs/>
              </w:rPr>
              <w:t>КОФЕ-БРЕЙК</w:t>
            </w:r>
          </w:p>
        </w:tc>
      </w:tr>
      <w:tr w:rsidR="003B6ED5" w:rsidRPr="00895297" w:rsidTr="00657F8C">
        <w:trPr>
          <w:trHeight w:val="54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12.00-12.20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731802" w:rsidRDefault="003B6ED5" w:rsidP="00657F8C">
            <w:pPr>
              <w:ind w:left="62"/>
              <w:jc w:val="both"/>
              <w:rPr>
                <w:b/>
                <w:bCs/>
              </w:rPr>
            </w:pPr>
            <w:r w:rsidRPr="00731802">
              <w:rPr>
                <w:b/>
                <w:bCs/>
              </w:rPr>
              <w:t>Практика и перспективы правового регулирования разработки месторождений ТПИ и ПВ</w:t>
            </w:r>
          </w:p>
          <w:p w:rsidR="003B6ED5" w:rsidRDefault="003B6ED5" w:rsidP="00657F8C">
            <w:pPr>
              <w:ind w:left="62"/>
              <w:jc w:val="both"/>
              <w:rPr>
                <w:bCs/>
              </w:rPr>
            </w:pPr>
            <w:r w:rsidRPr="00731802">
              <w:rPr>
                <w:b/>
                <w:bCs/>
              </w:rPr>
              <w:t xml:space="preserve">Ходорович Константин Константинович, </w:t>
            </w:r>
            <w:r w:rsidRPr="00731802">
              <w:rPr>
                <w:bCs/>
              </w:rPr>
              <w:t>Начальник отдела мониторинга и охраны недр Департамента государств</w:t>
            </w:r>
            <w:r>
              <w:rPr>
                <w:bCs/>
              </w:rPr>
              <w:t xml:space="preserve">енной политики и регулирования </w:t>
            </w:r>
            <w:r w:rsidRPr="00731802">
              <w:rPr>
                <w:bCs/>
              </w:rPr>
              <w:t>в области геологии и недропользования Минприроды России</w:t>
            </w:r>
          </w:p>
          <w:p w:rsidR="003B6ED5" w:rsidRPr="002F6D66" w:rsidRDefault="003B6ED5" w:rsidP="00657F8C">
            <w:pPr>
              <w:ind w:left="62"/>
              <w:jc w:val="both"/>
            </w:pPr>
          </w:p>
        </w:tc>
      </w:tr>
      <w:tr w:rsidR="003B6ED5" w:rsidRPr="00895297" w:rsidTr="003B6ED5">
        <w:trPr>
          <w:trHeight w:val="135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12.20-12.40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Новые правила открытой разработки угольных месторождений</w:t>
            </w:r>
          </w:p>
          <w:p w:rsidR="003B6ED5" w:rsidRDefault="003B6ED5" w:rsidP="00657F8C">
            <w:pPr>
              <w:ind w:left="62"/>
              <w:jc w:val="both"/>
              <w:rPr>
                <w:rFonts w:eastAsia="Calibri"/>
              </w:rPr>
            </w:pPr>
            <w:r w:rsidRPr="00895297">
              <w:rPr>
                <w:rFonts w:eastAsia="Calibri"/>
                <w:b/>
                <w:bCs/>
              </w:rPr>
              <w:t xml:space="preserve">Никитин Сергей Геннадьевич, </w:t>
            </w:r>
            <w:r w:rsidRPr="00895297">
              <w:rPr>
                <w:rFonts w:eastAsia="Calibri"/>
              </w:rPr>
              <w:t xml:space="preserve">Заместитель начальника Управления по надзору в угольной промышленности – начальник отдела по надзору за подземной угледобычей </w:t>
            </w:r>
            <w:proofErr w:type="spellStart"/>
            <w:r w:rsidRPr="00895297">
              <w:rPr>
                <w:rFonts w:eastAsia="Calibri"/>
              </w:rPr>
              <w:t>Ростехнадзора</w:t>
            </w:r>
            <w:bookmarkStart w:id="2" w:name="_GoBack"/>
            <w:bookmarkEnd w:id="2"/>
            <w:proofErr w:type="spellEnd"/>
          </w:p>
          <w:p w:rsidR="003B6ED5" w:rsidRDefault="003B6ED5" w:rsidP="00657F8C">
            <w:pPr>
              <w:ind w:left="62"/>
              <w:jc w:val="both"/>
              <w:rPr>
                <w:rFonts w:eastAsia="Calibri"/>
              </w:rPr>
            </w:pPr>
          </w:p>
          <w:p w:rsidR="003B6ED5" w:rsidRPr="002F6D66" w:rsidRDefault="003B6ED5" w:rsidP="00657F8C">
            <w:pPr>
              <w:ind w:left="62"/>
              <w:jc w:val="both"/>
            </w:pPr>
          </w:p>
        </w:tc>
      </w:tr>
      <w:tr w:rsidR="003B6ED5" w:rsidRPr="00895297" w:rsidTr="00657F8C">
        <w:trPr>
          <w:trHeight w:val="433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lastRenderedPageBreak/>
              <w:t>12.40-13.00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Основные нормативно-правовые акты, регламентирующие порядок подготовки государственного баланса</w:t>
            </w:r>
          </w:p>
          <w:p w:rsidR="003B6ED5" w:rsidRPr="002F6D66" w:rsidRDefault="003B6ED5" w:rsidP="00657F8C">
            <w:pPr>
              <w:ind w:left="62"/>
              <w:jc w:val="both"/>
            </w:pPr>
            <w:proofErr w:type="spellStart"/>
            <w:r w:rsidRPr="00895297">
              <w:rPr>
                <w:rFonts w:eastAsia="Calibri"/>
                <w:b/>
                <w:bCs/>
              </w:rPr>
              <w:t>Ковтонюк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Геннадий Петрович, </w:t>
            </w:r>
            <w:r w:rsidRPr="00895297">
              <w:rPr>
                <w:rFonts w:eastAsia="Calibri"/>
                <w:bCs/>
              </w:rPr>
              <w:t xml:space="preserve">Заместитель генерального директора – главный геолог </w:t>
            </w:r>
            <w:r>
              <w:rPr>
                <w:rFonts w:eastAsia="Calibri"/>
                <w:bCs/>
              </w:rPr>
              <w:t>ФГБУ «</w:t>
            </w:r>
            <w:r w:rsidRPr="00895297">
              <w:rPr>
                <w:rFonts w:eastAsia="Calibri"/>
                <w:bCs/>
              </w:rPr>
              <w:t>Росгеолфонд</w:t>
            </w:r>
            <w:r>
              <w:rPr>
                <w:rFonts w:eastAsia="Calibri"/>
                <w:bCs/>
              </w:rPr>
              <w:t>»</w:t>
            </w:r>
          </w:p>
        </w:tc>
      </w:tr>
      <w:tr w:rsidR="003B6ED5" w:rsidRPr="00895297" w:rsidTr="00657F8C">
        <w:trPr>
          <w:trHeight w:val="27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13.00-13.20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Default="003B6ED5" w:rsidP="00657F8C">
            <w:pPr>
              <w:ind w:left="62"/>
              <w:jc w:val="both"/>
              <w:rPr>
                <w:b/>
              </w:rPr>
            </w:pPr>
            <w:r>
              <w:rPr>
                <w:b/>
              </w:rPr>
              <w:t>Надзорная функция в сфере недропользования, практика ее реализации</w:t>
            </w:r>
          </w:p>
          <w:p w:rsidR="003B6ED5" w:rsidRPr="002F6D66" w:rsidRDefault="003B6ED5" w:rsidP="00657F8C">
            <w:pPr>
              <w:ind w:left="62"/>
              <w:jc w:val="both"/>
            </w:pPr>
            <w:r>
              <w:t>Заместитель Руководителя</w:t>
            </w:r>
            <w:r w:rsidRPr="007D7584">
              <w:t xml:space="preserve"> </w:t>
            </w:r>
            <w:proofErr w:type="spellStart"/>
            <w:r w:rsidRPr="007D7584">
              <w:t>Росприроднадзора</w:t>
            </w:r>
            <w:proofErr w:type="spellEnd"/>
            <w:r w:rsidRPr="007D7584">
              <w:t xml:space="preserve"> </w:t>
            </w:r>
          </w:p>
        </w:tc>
      </w:tr>
      <w:tr w:rsidR="003B6ED5" w:rsidRPr="00895297" w:rsidTr="00657F8C">
        <w:trPr>
          <w:trHeight w:val="403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13.20-13.40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Default="003B6ED5" w:rsidP="00657F8C">
            <w:pPr>
              <w:ind w:left="34" w:hanging="34"/>
              <w:rPr>
                <w:color w:val="1F497D"/>
              </w:rPr>
            </w:pPr>
            <w:r w:rsidRPr="003D060D">
              <w:rPr>
                <w:b/>
                <w:color w:val="000000" w:themeColor="text1"/>
              </w:rPr>
              <w:t>Практика принятия решений о досрочном прекращении прав пользования недрами в связи с нарушениями требований технических проектов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2F6D66">
              <w:rPr>
                <w:b/>
                <w:bCs/>
              </w:rPr>
              <w:t xml:space="preserve">Горохов Константин Дмитриевич, </w:t>
            </w:r>
            <w:r w:rsidRPr="002F6D66">
              <w:t>Начальник Управления сопровождения лицензирования твердых полезных ископаемых ФГКУ «Росгеолэкспертиза»</w:t>
            </w:r>
          </w:p>
        </w:tc>
      </w:tr>
      <w:tr w:rsidR="003B6ED5" w:rsidRPr="00895297" w:rsidTr="00657F8C">
        <w:trPr>
          <w:trHeight w:val="135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13.40-14.00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C521C9" w:rsidRDefault="003B6ED5" w:rsidP="00657F8C">
            <w:pPr>
              <w:ind w:left="62"/>
              <w:jc w:val="both"/>
              <w:rPr>
                <w:b/>
                <w:bCs/>
              </w:rPr>
            </w:pPr>
            <w:r w:rsidRPr="00C521C9">
              <w:rPr>
                <w:b/>
                <w:bCs/>
              </w:rPr>
              <w:t xml:space="preserve">Практика деятельности </w:t>
            </w:r>
            <w:proofErr w:type="spellStart"/>
            <w:r w:rsidRPr="00C521C9">
              <w:rPr>
                <w:b/>
                <w:bCs/>
              </w:rPr>
              <w:t>Центрнедра</w:t>
            </w:r>
            <w:proofErr w:type="spellEnd"/>
            <w:r w:rsidRPr="00C521C9">
              <w:rPr>
                <w:b/>
                <w:bCs/>
              </w:rPr>
              <w:t xml:space="preserve"> по оказанию государственных услуг в сфере недропользования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C521C9">
              <w:rPr>
                <w:b/>
                <w:bCs/>
              </w:rPr>
              <w:t xml:space="preserve">Лексин Николай Николаевич, </w:t>
            </w:r>
            <w:r w:rsidRPr="00C521C9">
              <w:rPr>
                <w:bCs/>
              </w:rPr>
              <w:t xml:space="preserve">Заместитель начальника департамента </w:t>
            </w:r>
            <w:proofErr w:type="spellStart"/>
            <w:r w:rsidRPr="00C521C9">
              <w:rPr>
                <w:bCs/>
              </w:rPr>
              <w:t>Центрнедра</w:t>
            </w:r>
            <w:proofErr w:type="spellEnd"/>
          </w:p>
        </w:tc>
      </w:tr>
      <w:tr w:rsidR="003B6ED5" w:rsidRPr="00895297" w:rsidTr="00657F8C">
        <w:tc>
          <w:tcPr>
            <w:tcW w:w="1526" w:type="dxa"/>
            <w:shd w:val="clear" w:color="auto" w:fill="D0CECE"/>
          </w:tcPr>
          <w:p w:rsidR="003B6ED5" w:rsidRPr="00895297" w:rsidRDefault="003B6ED5" w:rsidP="00657F8C">
            <w:r>
              <w:t>14.00-15</w:t>
            </w:r>
            <w:r w:rsidRPr="00895297">
              <w:t>.00</w:t>
            </w:r>
          </w:p>
        </w:tc>
        <w:tc>
          <w:tcPr>
            <w:tcW w:w="9072" w:type="dxa"/>
            <w:shd w:val="clear" w:color="auto" w:fill="D0CECE"/>
            <w:vAlign w:val="bottom"/>
          </w:tcPr>
          <w:p w:rsidR="003B6ED5" w:rsidRPr="00895297" w:rsidRDefault="003B6ED5" w:rsidP="00657F8C">
            <w:pPr>
              <w:ind w:left="62"/>
            </w:pPr>
            <w:r>
              <w:rPr>
                <w:rFonts w:eastAsia="Arial"/>
                <w:b/>
                <w:bCs/>
              </w:rPr>
              <w:t>ПЕРЕРЫВ НА ОБЕД</w:t>
            </w:r>
          </w:p>
        </w:tc>
      </w:tr>
      <w:tr w:rsidR="003B6ED5" w:rsidRPr="00895297" w:rsidTr="00657F8C"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15.00-15.20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3D060D" w:rsidRDefault="003B6ED5" w:rsidP="00657F8C">
            <w:pPr>
              <w:ind w:left="62"/>
              <w:jc w:val="both"/>
              <w:rPr>
                <w:b/>
                <w:color w:val="000000" w:themeColor="text1"/>
              </w:rPr>
            </w:pPr>
            <w:r w:rsidRPr="003D060D">
              <w:rPr>
                <w:b/>
                <w:color w:val="000000" w:themeColor="text1"/>
              </w:rPr>
              <w:t>Внесение изменений в лицензии: основания и практика работы. Мониторинг исполнения условий пользования недрами</w:t>
            </w:r>
          </w:p>
          <w:p w:rsidR="003B6ED5" w:rsidRDefault="003B6ED5" w:rsidP="00657F8C">
            <w:pPr>
              <w:ind w:left="62"/>
              <w:rPr>
                <w:rFonts w:eastAsia="Arial"/>
                <w:b/>
                <w:bCs/>
              </w:rPr>
            </w:pPr>
            <w:r>
              <w:rPr>
                <w:b/>
              </w:rPr>
              <w:t xml:space="preserve">Шендерова Ольга Романовна, </w:t>
            </w:r>
            <w:r>
              <w:t>Начальник отдела мониторинга лицензионных отношений Роснедр</w:t>
            </w:r>
          </w:p>
        </w:tc>
      </w:tr>
      <w:tr w:rsidR="003B6ED5" w:rsidRPr="00895297" w:rsidTr="00657F8C">
        <w:trPr>
          <w:trHeight w:val="495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15.20-15.40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b/>
                <w:bCs/>
              </w:rPr>
            </w:pPr>
            <w:r w:rsidRPr="00895297">
              <w:rPr>
                <w:b/>
                <w:bCs/>
              </w:rPr>
              <w:t>Актуальные вопросы регулирования недропользования в работе Центрсибнедра</w:t>
            </w:r>
          </w:p>
          <w:p w:rsidR="003B6ED5" w:rsidRPr="00895297" w:rsidRDefault="003B6ED5" w:rsidP="00657F8C">
            <w:pPr>
              <w:ind w:left="62"/>
              <w:jc w:val="both"/>
              <w:rPr>
                <w:bCs/>
              </w:rPr>
            </w:pPr>
            <w:proofErr w:type="spellStart"/>
            <w:r w:rsidRPr="00895297">
              <w:rPr>
                <w:b/>
                <w:bCs/>
              </w:rPr>
              <w:t>Кадерова</w:t>
            </w:r>
            <w:proofErr w:type="spellEnd"/>
            <w:r w:rsidRPr="00895297">
              <w:rPr>
                <w:b/>
                <w:bCs/>
              </w:rPr>
              <w:t xml:space="preserve"> Любовь Юрьевна, </w:t>
            </w:r>
            <w:r w:rsidRPr="00895297">
              <w:rPr>
                <w:bCs/>
              </w:rPr>
              <w:t>Главный специалист-эксперт Отдела региональных работ и твердых полезных ископаемых Центрсибнедра</w:t>
            </w:r>
          </w:p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b/>
              </w:rPr>
              <w:t xml:space="preserve">Хохлов Александр Николаевич, </w:t>
            </w:r>
            <w:r w:rsidRPr="00895297">
              <w:t>Старший инженер Отдела геологии и лицензирования по Красноярскому краю Центрсибнедра</w:t>
            </w:r>
          </w:p>
        </w:tc>
      </w:tr>
      <w:tr w:rsidR="003B6ED5" w:rsidRPr="00895297" w:rsidTr="00657F8C">
        <w:trPr>
          <w:trHeight w:val="770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15.40-16.00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4949E1" w:rsidRDefault="003B6ED5" w:rsidP="00657F8C">
            <w:pPr>
              <w:ind w:left="62"/>
              <w:jc w:val="both"/>
              <w:rPr>
                <w:b/>
              </w:rPr>
            </w:pPr>
            <w:r w:rsidRPr="004949E1">
              <w:rPr>
                <w:b/>
              </w:rPr>
              <w:t>Возможности гармонизации новой Российской классификации</w:t>
            </w:r>
            <w:r>
              <w:rPr>
                <w:b/>
              </w:rPr>
              <w:t xml:space="preserve"> запасов и прогнозных ресурсов </w:t>
            </w:r>
            <w:r w:rsidRPr="004949E1">
              <w:rPr>
                <w:b/>
              </w:rPr>
              <w:t>ТПИ с международными системами</w:t>
            </w:r>
          </w:p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proofErr w:type="spellStart"/>
            <w:r w:rsidRPr="004949E1">
              <w:rPr>
                <w:b/>
              </w:rPr>
              <w:t>Саганюк</w:t>
            </w:r>
            <w:proofErr w:type="spellEnd"/>
            <w:r w:rsidRPr="004949E1">
              <w:rPr>
                <w:b/>
              </w:rPr>
              <w:t xml:space="preserve"> Владимир Богданович</w:t>
            </w:r>
            <w:r w:rsidRPr="00500980">
              <w:rPr>
                <w:b/>
              </w:rPr>
              <w:t>,</w:t>
            </w:r>
            <w:r w:rsidRPr="00500980">
              <w:rPr>
                <w:iCs/>
              </w:rPr>
              <w:t xml:space="preserve"> </w:t>
            </w:r>
            <w:r>
              <w:rPr>
                <w:iCs/>
              </w:rPr>
              <w:t xml:space="preserve">Главный специалист отдела </w:t>
            </w:r>
            <w:r w:rsidRPr="00500980">
              <w:rPr>
                <w:iCs/>
              </w:rPr>
              <w:t>мониторинга, анализа</w:t>
            </w:r>
            <w:r>
              <w:rPr>
                <w:iCs/>
              </w:rPr>
              <w:t xml:space="preserve"> </w:t>
            </w:r>
            <w:r w:rsidRPr="00500980">
              <w:rPr>
                <w:iCs/>
              </w:rPr>
              <w:t>и методологии ФБУ «ГКЗ»</w:t>
            </w:r>
            <w:r w:rsidRPr="00895297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3B6ED5" w:rsidRPr="00895297" w:rsidTr="00657F8C">
        <w:trPr>
          <w:trHeight w:val="747"/>
        </w:trPr>
        <w:tc>
          <w:tcPr>
            <w:tcW w:w="1526" w:type="dxa"/>
            <w:shd w:val="clear" w:color="auto" w:fill="auto"/>
          </w:tcPr>
          <w:p w:rsidR="003B6ED5" w:rsidRDefault="003B6ED5" w:rsidP="00657F8C">
            <w:r>
              <w:t>16.00-16.20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4949E1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4949E1">
              <w:rPr>
                <w:b/>
              </w:rPr>
              <w:t>Актуальные вопросы качества геологоразведочных данных, положенных в обоснование ТЭО кондиций и подсчета запасов</w:t>
            </w:r>
            <w:r w:rsidRPr="004949E1">
              <w:rPr>
                <w:rFonts w:eastAsia="Calibri"/>
                <w:b/>
                <w:bCs/>
              </w:rPr>
              <w:t xml:space="preserve"> </w:t>
            </w:r>
          </w:p>
          <w:p w:rsidR="003B6ED5" w:rsidRPr="004949E1" w:rsidRDefault="003B6ED5" w:rsidP="00657F8C">
            <w:pPr>
              <w:ind w:left="62"/>
              <w:jc w:val="both"/>
              <w:rPr>
                <w:rFonts w:eastAsia="Calibri"/>
                <w:bCs/>
              </w:rPr>
            </w:pPr>
            <w:proofErr w:type="spellStart"/>
            <w:r w:rsidRPr="004949E1">
              <w:rPr>
                <w:b/>
              </w:rPr>
              <w:t>Будрик</w:t>
            </w:r>
            <w:proofErr w:type="spellEnd"/>
            <w:r w:rsidRPr="004949E1">
              <w:rPr>
                <w:b/>
              </w:rPr>
              <w:t xml:space="preserve"> </w:t>
            </w:r>
            <w:proofErr w:type="spellStart"/>
            <w:r w:rsidRPr="004949E1">
              <w:rPr>
                <w:b/>
              </w:rPr>
              <w:t>Вечеслав</w:t>
            </w:r>
            <w:proofErr w:type="spellEnd"/>
            <w:r w:rsidRPr="004949E1">
              <w:rPr>
                <w:b/>
              </w:rPr>
              <w:t xml:space="preserve"> Георгиевич, </w:t>
            </w:r>
            <w:r w:rsidRPr="004949E1">
              <w:t>Начальник отдела металлов ФБУ «ГКЗ», к.г.-</w:t>
            </w:r>
            <w:proofErr w:type="spellStart"/>
            <w:r w:rsidRPr="004949E1">
              <w:t>м.н</w:t>
            </w:r>
            <w:proofErr w:type="spellEnd"/>
            <w:r w:rsidRPr="004949E1">
              <w:t xml:space="preserve">., </w:t>
            </w:r>
            <w:r w:rsidRPr="004949E1">
              <w:rPr>
                <w:b/>
              </w:rPr>
              <w:t xml:space="preserve">Лебедев Егор Алексеевич, </w:t>
            </w:r>
            <w:r>
              <w:t xml:space="preserve">Главный специалист </w:t>
            </w:r>
            <w:r w:rsidRPr="004949E1">
              <w:t>отдела металлов ФБУ «ГКЗ»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Default="003B6ED5" w:rsidP="00657F8C">
            <w:r>
              <w:t>16.20-16.40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Государственная экспертиза технико-экономического обоснования кондиций и подсчета запасов россыпных месторождений. Методологическое обеспечение. Основные замечания и предложения по оформлению материалов.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 xml:space="preserve">Лазарев Алексей Николаевич, </w:t>
            </w:r>
            <w:r w:rsidRPr="00895297">
              <w:rPr>
                <w:rFonts w:eastAsia="Calibri"/>
                <w:bCs/>
              </w:rPr>
              <w:t>Заместитель начальника отдела металлов ФБУ «ГКЗ»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Default="003B6ED5" w:rsidP="00657F8C">
            <w:r>
              <w:t>16.40-17.00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A86F57" w:rsidRDefault="003B6ED5" w:rsidP="00657F8C">
            <w:pPr>
              <w:ind w:left="62"/>
              <w:jc w:val="both"/>
              <w:rPr>
                <w:b/>
              </w:rPr>
            </w:pPr>
            <w:r w:rsidRPr="00A86F57">
              <w:rPr>
                <w:b/>
              </w:rPr>
              <w:t>Основные замечания государственной экспертизы по материалам представляемых на государственную экспертизу на примере нерудных месторождений</w:t>
            </w:r>
          </w:p>
          <w:p w:rsidR="003B6ED5" w:rsidRPr="00277F0F" w:rsidRDefault="003B6ED5" w:rsidP="00657F8C">
            <w:pPr>
              <w:ind w:left="62"/>
              <w:jc w:val="both"/>
            </w:pPr>
            <w:r>
              <w:rPr>
                <w:b/>
              </w:rPr>
              <w:t xml:space="preserve">Бойко Мария Сергеевна, </w:t>
            </w:r>
            <w:r>
              <w:t xml:space="preserve">Заместитель начальника отдела </w:t>
            </w:r>
            <w:r>
              <w:rPr>
                <w:rFonts w:eastAsia="Calibri"/>
                <w:bCs/>
              </w:rPr>
              <w:t xml:space="preserve">угля и </w:t>
            </w:r>
            <w:r w:rsidRPr="00895297">
              <w:rPr>
                <w:rFonts w:eastAsia="Calibri"/>
                <w:bCs/>
              </w:rPr>
              <w:t>нерудных полезных    ископаемых Управления запасов ТПИ ФБУ «ГКЗ»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Default="003B6ED5" w:rsidP="00657F8C">
            <w:r>
              <w:t>17.00-17.20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 xml:space="preserve">Проблемные вопросы при </w:t>
            </w:r>
            <w:r>
              <w:rPr>
                <w:rFonts w:eastAsia="Calibri"/>
                <w:b/>
                <w:bCs/>
              </w:rPr>
              <w:t>подготовке</w:t>
            </w:r>
            <w:r w:rsidRPr="00895297">
              <w:rPr>
                <w:rFonts w:eastAsia="Calibri"/>
                <w:b/>
                <w:bCs/>
              </w:rPr>
              <w:t xml:space="preserve"> и реализации Технических проектов </w:t>
            </w:r>
            <w:r>
              <w:rPr>
                <w:rFonts w:eastAsia="Calibri"/>
                <w:b/>
                <w:bCs/>
              </w:rPr>
              <w:t>разработки</w:t>
            </w:r>
            <w:r w:rsidRPr="00895297">
              <w:rPr>
                <w:rFonts w:eastAsia="Calibri"/>
                <w:b/>
                <w:bCs/>
              </w:rPr>
              <w:t xml:space="preserve"> месторождений ТПИ</w:t>
            </w:r>
          </w:p>
          <w:p w:rsidR="003B6ED5" w:rsidRPr="00277F0F" w:rsidRDefault="003B6ED5" w:rsidP="00657F8C">
            <w:pPr>
              <w:ind w:left="62"/>
              <w:jc w:val="both"/>
              <w:rPr>
                <w:b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Лейдерман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Леонид Петрович, </w:t>
            </w:r>
            <w:r w:rsidRPr="00895297">
              <w:rPr>
                <w:rFonts w:eastAsia="Calibri"/>
                <w:bCs/>
              </w:rPr>
              <w:t xml:space="preserve">Технический директор ООО «НТЦ </w:t>
            </w:r>
            <w:proofErr w:type="spellStart"/>
            <w:r w:rsidRPr="00895297">
              <w:rPr>
                <w:rFonts w:eastAsia="Calibri"/>
                <w:bCs/>
              </w:rPr>
              <w:t>Геотехнология</w:t>
            </w:r>
            <w:proofErr w:type="spellEnd"/>
            <w:r w:rsidRPr="00895297">
              <w:rPr>
                <w:rFonts w:eastAsia="Calibri"/>
                <w:bCs/>
              </w:rPr>
              <w:t>»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Default="003B6ED5" w:rsidP="00657F8C">
            <w:r>
              <w:t>17.20-17.40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7002F2" w:rsidRDefault="003B6ED5" w:rsidP="00657F8C">
            <w:pPr>
              <w:spacing w:line="240" w:lineRule="exact"/>
              <w:ind w:left="62"/>
              <w:jc w:val="both"/>
              <w:rPr>
                <w:rFonts w:eastAsia="Calibri"/>
                <w:b/>
                <w:bCs/>
              </w:rPr>
            </w:pPr>
            <w:r w:rsidRPr="007002F2">
              <w:rPr>
                <w:rFonts w:eastAsia="Calibri"/>
                <w:b/>
                <w:bCs/>
              </w:rPr>
              <w:t>Влияние кондиций на сопоставление разведки и разработки открытым способом (на примере золоторудных месторождений)</w:t>
            </w:r>
          </w:p>
          <w:p w:rsidR="003B6ED5" w:rsidRPr="00895297" w:rsidRDefault="003B6ED5" w:rsidP="00657F8C">
            <w:pPr>
              <w:spacing w:line="240" w:lineRule="exact"/>
              <w:ind w:left="62"/>
              <w:jc w:val="both"/>
            </w:pPr>
            <w:r w:rsidRPr="007002F2">
              <w:rPr>
                <w:rFonts w:eastAsia="Calibri"/>
                <w:b/>
                <w:bCs/>
              </w:rPr>
              <w:t xml:space="preserve">Кушнарев Петр Иванович, </w:t>
            </w:r>
            <w:r w:rsidRPr="007002F2">
              <w:rPr>
                <w:rFonts w:eastAsia="Calibri"/>
                <w:bCs/>
              </w:rPr>
              <w:t xml:space="preserve">Главный специалист </w:t>
            </w:r>
            <w:r w:rsidRPr="007002F2">
              <w:rPr>
                <w:rFonts w:eastAsia="Calibri"/>
              </w:rPr>
              <w:t>ФГБУ «</w:t>
            </w:r>
            <w:r w:rsidRPr="00895297">
              <w:rPr>
                <w:rFonts w:eastAsia="Calibri"/>
              </w:rPr>
              <w:t>ВИМС им.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Н.М.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Федоровского</w:t>
            </w:r>
            <w:r>
              <w:rPr>
                <w:rFonts w:eastAsia="Calibri"/>
              </w:rPr>
              <w:t>», эксперт ГКЗ, к.г.-</w:t>
            </w:r>
            <w:proofErr w:type="spellStart"/>
            <w:r>
              <w:rPr>
                <w:rFonts w:eastAsia="Calibri"/>
              </w:rPr>
              <w:t>м.н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Default="003B6ED5" w:rsidP="00657F8C">
            <w:r>
              <w:t>17.40-18.00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К созданию системы национального аудита в недропользовании (применительно к твердым полезным ископаемым)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>Кочергин Андрей Михайлович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895297">
              <w:rPr>
                <w:rFonts w:eastAsia="Calibri"/>
                <w:bCs/>
              </w:rPr>
              <w:t>Генеральный директор ООО «Эксперт недр», к.т.н.</w:t>
            </w:r>
          </w:p>
        </w:tc>
      </w:tr>
      <w:tr w:rsidR="003B6ED5" w:rsidRPr="00895297" w:rsidTr="00657F8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B6ED5" w:rsidRPr="00902FC2" w:rsidRDefault="003B6ED5" w:rsidP="00657F8C">
            <w:r w:rsidRPr="00902FC2">
              <w:lastRenderedPageBreak/>
              <w:t>1</w:t>
            </w:r>
            <w:r>
              <w:t>8</w:t>
            </w:r>
            <w:r w:rsidRPr="00902FC2">
              <w:t>.</w:t>
            </w:r>
            <w:r>
              <w:t>0</w:t>
            </w:r>
            <w:r w:rsidRPr="00902FC2">
              <w:t>0-18.</w:t>
            </w:r>
            <w:r>
              <w:t>1</w:t>
            </w:r>
            <w:r w:rsidRPr="00902FC2"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ED5" w:rsidRPr="00902FC2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902FC2">
              <w:rPr>
                <w:rFonts w:eastAsia="Calibri"/>
                <w:b/>
                <w:bCs/>
              </w:rPr>
              <w:t xml:space="preserve">Дискуссия, ответы на вопросы участников семинара </w:t>
            </w:r>
          </w:p>
        </w:tc>
      </w:tr>
      <w:tr w:rsidR="003B6ED5" w:rsidRPr="00895297" w:rsidTr="00657F8C">
        <w:tc>
          <w:tcPr>
            <w:tcW w:w="1526" w:type="dxa"/>
            <w:shd w:val="clear" w:color="auto" w:fill="D0CECE"/>
          </w:tcPr>
          <w:p w:rsidR="003B6ED5" w:rsidRPr="00895297" w:rsidRDefault="003B6ED5" w:rsidP="00657F8C">
            <w:r>
              <w:t>18</w:t>
            </w:r>
            <w:r w:rsidRPr="00895297">
              <w:t>.</w:t>
            </w:r>
            <w:r>
              <w:t>1</w:t>
            </w:r>
            <w:r w:rsidRPr="00895297">
              <w:t>0-20.00</w:t>
            </w:r>
          </w:p>
        </w:tc>
        <w:tc>
          <w:tcPr>
            <w:tcW w:w="9072" w:type="dxa"/>
            <w:shd w:val="clear" w:color="auto" w:fill="D0CECE"/>
            <w:vAlign w:val="bottom"/>
          </w:tcPr>
          <w:p w:rsidR="003B6ED5" w:rsidRPr="00895297" w:rsidRDefault="003B6ED5" w:rsidP="00657F8C">
            <w:pPr>
              <w:ind w:left="62"/>
            </w:pPr>
            <w:r w:rsidRPr="00895297">
              <w:rPr>
                <w:rFonts w:eastAsia="Arial"/>
                <w:b/>
                <w:bCs/>
              </w:rPr>
              <w:t>ФУРШЕТ</w:t>
            </w:r>
          </w:p>
        </w:tc>
      </w:tr>
      <w:tr w:rsidR="003B6ED5" w:rsidRPr="00895297" w:rsidTr="00657F8C">
        <w:tc>
          <w:tcPr>
            <w:tcW w:w="10598" w:type="dxa"/>
            <w:gridSpan w:val="2"/>
            <w:shd w:val="clear" w:color="auto" w:fill="auto"/>
          </w:tcPr>
          <w:p w:rsidR="003B6ED5" w:rsidRPr="00895297" w:rsidRDefault="003B6ED5" w:rsidP="00657F8C">
            <w:pPr>
              <w:ind w:left="62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Четверг</w:t>
            </w:r>
            <w:r w:rsidRPr="00895297">
              <w:rPr>
                <w:rFonts w:eastAsia="Arial"/>
                <w:b/>
                <w:bCs/>
              </w:rPr>
              <w:t xml:space="preserve">, </w:t>
            </w:r>
            <w:r>
              <w:rPr>
                <w:rFonts w:eastAsia="Arial"/>
                <w:b/>
                <w:bCs/>
              </w:rPr>
              <w:t xml:space="preserve">27 </w:t>
            </w:r>
            <w:r w:rsidRPr="00895297">
              <w:rPr>
                <w:rFonts w:eastAsia="Arial"/>
                <w:b/>
                <w:bCs/>
              </w:rPr>
              <w:t>сентября  (2 день семинара)</w:t>
            </w:r>
          </w:p>
          <w:p w:rsidR="003B6ED5" w:rsidRPr="00895297" w:rsidRDefault="003B6ED5" w:rsidP="00657F8C">
            <w:pPr>
              <w:ind w:left="62"/>
              <w:jc w:val="center"/>
              <w:rPr>
                <w:rFonts w:eastAsia="Arial"/>
                <w:b/>
                <w:bCs/>
              </w:rPr>
            </w:pPr>
            <w:r w:rsidRPr="00895297">
              <w:rPr>
                <w:rFonts w:eastAsia="Arial"/>
                <w:b/>
                <w:bCs/>
              </w:rPr>
              <w:t>Ведущие семинара</w:t>
            </w:r>
          </w:p>
          <w:p w:rsidR="003B6ED5" w:rsidRPr="00895297" w:rsidRDefault="003B6ED5" w:rsidP="00657F8C">
            <w:pPr>
              <w:ind w:left="62"/>
              <w:jc w:val="center"/>
              <w:rPr>
                <w:rFonts w:eastAsia="Calibri"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Сытенков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Виктор Николаевич</w:t>
            </w:r>
            <w:r w:rsidRPr="00895297">
              <w:rPr>
                <w:rFonts w:eastAsia="Calibri"/>
              </w:rPr>
              <w:t>,</w:t>
            </w:r>
          </w:p>
          <w:p w:rsidR="003B6ED5" w:rsidRPr="00895297" w:rsidRDefault="003B6ED5" w:rsidP="00657F8C">
            <w:pPr>
              <w:ind w:left="62"/>
              <w:jc w:val="center"/>
              <w:rPr>
                <w:rFonts w:eastAsia="Calibri"/>
              </w:rPr>
            </w:pPr>
            <w:r w:rsidRPr="00895297">
              <w:rPr>
                <w:rFonts w:eastAsia="Calibri"/>
              </w:rPr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Н.М.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Федоровского»,</w:t>
            </w:r>
          </w:p>
          <w:p w:rsidR="003B6ED5" w:rsidRPr="00895297" w:rsidRDefault="003B6ED5" w:rsidP="00657F8C">
            <w:pPr>
              <w:ind w:left="62"/>
              <w:jc w:val="center"/>
              <w:rPr>
                <w:rFonts w:eastAsia="Calibri"/>
              </w:rPr>
            </w:pPr>
            <w:r w:rsidRPr="00895297">
              <w:rPr>
                <w:rFonts w:eastAsia="Calibri"/>
              </w:rPr>
              <w:t>Первый Заместитель Председателя ЦКР-ТПИ Роснедр, профессор, д.т.н.</w:t>
            </w:r>
          </w:p>
          <w:p w:rsidR="003B6ED5" w:rsidRPr="00895297" w:rsidRDefault="003B6ED5" w:rsidP="00657F8C">
            <w:pPr>
              <w:ind w:left="62"/>
              <w:jc w:val="center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Лазарев Александр Борисович,</w:t>
            </w:r>
          </w:p>
          <w:p w:rsidR="003B6ED5" w:rsidRPr="00486A10" w:rsidRDefault="003B6ED5" w:rsidP="00657F8C">
            <w:pPr>
              <w:ind w:left="62"/>
              <w:jc w:val="center"/>
              <w:rPr>
                <w:rFonts w:eastAsia="Arial"/>
                <w:b/>
                <w:bCs/>
                <w:sz w:val="18"/>
              </w:rPr>
            </w:pPr>
            <w:r w:rsidRPr="00895297">
              <w:rPr>
                <w:rFonts w:eastAsia="Calibri"/>
              </w:rPr>
              <w:t>Начальник Управления запасов твердых полезн</w:t>
            </w:r>
            <w:r>
              <w:rPr>
                <w:rFonts w:eastAsia="Calibri"/>
              </w:rPr>
              <w:t xml:space="preserve">ых ископаемых - главный геолог </w:t>
            </w:r>
            <w:r w:rsidRPr="00895297">
              <w:rPr>
                <w:rFonts w:eastAsia="Calibri"/>
              </w:rPr>
              <w:t>ФБУ «ГКЗ»</w:t>
            </w:r>
          </w:p>
        </w:tc>
      </w:tr>
      <w:tr w:rsidR="003B6ED5" w:rsidRPr="00895297" w:rsidTr="00657F8C">
        <w:trPr>
          <w:trHeight w:val="87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10.00-17.00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BA0FCE" w:rsidRDefault="003B6ED5" w:rsidP="00657F8C">
            <w:pPr>
              <w:ind w:left="62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BA0FCE">
              <w:rPr>
                <w:rFonts w:eastAsia="Calibri"/>
                <w:b/>
                <w:bCs/>
                <w:i/>
                <w:sz w:val="26"/>
                <w:szCs w:val="26"/>
              </w:rPr>
              <w:t xml:space="preserve">СЕССИЯ </w:t>
            </w:r>
            <w:r w:rsidRPr="00BA0FCE">
              <w:rPr>
                <w:rFonts w:eastAsia="Calibri"/>
                <w:b/>
                <w:bCs/>
                <w:i/>
                <w:sz w:val="26"/>
                <w:szCs w:val="26"/>
                <w:lang w:val="en-US"/>
              </w:rPr>
              <w:t>II</w:t>
            </w:r>
            <w:r w:rsidRPr="00BA0FCE">
              <w:rPr>
                <w:rFonts w:eastAsia="Calibri"/>
                <w:b/>
                <w:bCs/>
                <w:i/>
                <w:sz w:val="26"/>
                <w:szCs w:val="26"/>
              </w:rPr>
              <w:t>:</w:t>
            </w:r>
          </w:p>
          <w:p w:rsidR="003B6ED5" w:rsidRPr="00BA0FCE" w:rsidRDefault="003B6ED5" w:rsidP="00657F8C">
            <w:pPr>
              <w:ind w:left="62"/>
              <w:jc w:val="center"/>
              <w:rPr>
                <w:rFonts w:eastAsia="Calibri"/>
                <w:bCs/>
              </w:rPr>
            </w:pPr>
            <w:r w:rsidRPr="00BA0FCE">
              <w:rPr>
                <w:rFonts w:eastAsia="Calibri"/>
                <w:b/>
                <w:bCs/>
                <w:sz w:val="26"/>
                <w:szCs w:val="26"/>
              </w:rPr>
              <w:t>«Экспертиза запасов и технических проектов разработки месторождений ТПИ: состояние и перспективы»</w:t>
            </w:r>
          </w:p>
        </w:tc>
      </w:tr>
      <w:tr w:rsidR="003B6ED5" w:rsidRPr="00895297" w:rsidTr="00657F8C">
        <w:trPr>
          <w:trHeight w:val="27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10.00-10.2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Состояние и перспективы экспертизы запасов ТПИ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>Лазарев Александр Борисович,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5297">
              <w:rPr>
                <w:rFonts w:eastAsia="Calibri"/>
              </w:rPr>
              <w:t xml:space="preserve">Начальник Управления запасов твердых полезных ископаемых - главный </w:t>
            </w:r>
            <w:r>
              <w:rPr>
                <w:rFonts w:eastAsia="Calibri"/>
              </w:rPr>
              <w:t>геолог</w:t>
            </w:r>
            <w:r w:rsidRPr="00895297">
              <w:rPr>
                <w:rFonts w:eastAsia="Calibri"/>
              </w:rPr>
              <w:t xml:space="preserve"> ФБУ «ГКЗ»</w:t>
            </w:r>
          </w:p>
        </w:tc>
      </w:tr>
      <w:tr w:rsidR="003B6ED5" w:rsidRPr="00895297" w:rsidTr="00657F8C">
        <w:trPr>
          <w:trHeight w:val="749"/>
        </w:trPr>
        <w:tc>
          <w:tcPr>
            <w:tcW w:w="1526" w:type="dxa"/>
            <w:shd w:val="clear" w:color="auto" w:fill="auto"/>
          </w:tcPr>
          <w:p w:rsidR="003B6ED5" w:rsidRDefault="003B6ED5" w:rsidP="00657F8C">
            <w:r>
              <w:t>10.2</w:t>
            </w:r>
            <w:r w:rsidRPr="00895297">
              <w:t>0-</w:t>
            </w:r>
            <w:r>
              <w:t>11.00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D87BF5" w:rsidRDefault="003B6ED5" w:rsidP="00657F8C">
            <w:pPr>
              <w:ind w:left="62"/>
              <w:jc w:val="both"/>
              <w:rPr>
                <w:b/>
              </w:rPr>
            </w:pPr>
            <w:proofErr w:type="spellStart"/>
            <w:r w:rsidRPr="00D87BF5">
              <w:rPr>
                <w:b/>
              </w:rPr>
              <w:t>Импортозамещение</w:t>
            </w:r>
            <w:proofErr w:type="spellEnd"/>
            <w:r w:rsidRPr="00D87BF5">
              <w:rPr>
                <w:b/>
              </w:rPr>
              <w:t xml:space="preserve"> марганца за счет собственных ресурсов и технологий</w:t>
            </w:r>
          </w:p>
          <w:p w:rsidR="003B6ED5" w:rsidRPr="00D87BF5" w:rsidRDefault="003B6ED5" w:rsidP="00657F8C">
            <w:pPr>
              <w:ind w:left="62"/>
              <w:jc w:val="both"/>
              <w:rPr>
                <w:b/>
              </w:rPr>
            </w:pPr>
            <w:r w:rsidRPr="00D87BF5">
              <w:rPr>
                <w:b/>
              </w:rPr>
              <w:t xml:space="preserve">Башлыкова Татьяна Викторовна, </w:t>
            </w:r>
            <w:r w:rsidRPr="00D87BF5">
              <w:t xml:space="preserve">Заведующая лабораторией </w:t>
            </w:r>
            <w:proofErr w:type="spellStart"/>
            <w:r w:rsidRPr="00D87BF5">
              <w:t>МИСиС</w:t>
            </w:r>
            <w:proofErr w:type="spellEnd"/>
            <w:r w:rsidRPr="00D87BF5">
              <w:t>, Директор Центра экспертных систем технологического аудита недропользования</w:t>
            </w:r>
            <w:r>
              <w:t>, эксперт ГКЗ</w:t>
            </w:r>
          </w:p>
        </w:tc>
      </w:tr>
      <w:tr w:rsidR="003B6ED5" w:rsidRPr="00895297" w:rsidTr="00657F8C">
        <w:trPr>
          <w:trHeight w:val="268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11.00-11.40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Государственная экспертиза в электронной форме. Проблемы и достижения</w:t>
            </w:r>
          </w:p>
          <w:p w:rsidR="003B6ED5" w:rsidRPr="00895297" w:rsidRDefault="003B6ED5" w:rsidP="00657F8C">
            <w:pPr>
              <w:ind w:left="62"/>
              <w:jc w:val="both"/>
            </w:pPr>
            <w:proofErr w:type="spellStart"/>
            <w:r w:rsidRPr="00895297">
              <w:rPr>
                <w:rFonts w:eastAsia="Calibri"/>
                <w:b/>
                <w:bCs/>
              </w:rPr>
              <w:t>Эркенова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Виктория Вячеславовна, </w:t>
            </w:r>
            <w:r w:rsidRPr="00895297">
              <w:rPr>
                <w:rFonts w:eastAsia="Calibri"/>
              </w:rPr>
              <w:t xml:space="preserve">Заместитель начальника управления информационных технологий </w:t>
            </w:r>
            <w:proofErr w:type="spellStart"/>
            <w:r w:rsidRPr="00895297">
              <w:rPr>
                <w:rFonts w:eastAsia="Calibri"/>
              </w:rPr>
              <w:t>Главгосэкспертизы</w:t>
            </w:r>
            <w:proofErr w:type="spellEnd"/>
            <w:r w:rsidRPr="00895297">
              <w:rPr>
                <w:rFonts w:eastAsia="Calibri"/>
              </w:rPr>
              <w:t xml:space="preserve"> России</w:t>
            </w:r>
          </w:p>
        </w:tc>
      </w:tr>
      <w:tr w:rsidR="003B6ED5" w:rsidRPr="00895297" w:rsidTr="00657F8C">
        <w:trPr>
          <w:trHeight w:val="110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11.40-12.00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D87BF5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D87BF5">
              <w:rPr>
                <w:rFonts w:eastAsia="Calibri"/>
                <w:b/>
                <w:bCs/>
              </w:rPr>
              <w:t>Проведение экспертизы и организация работы с заявителями с использованием современных информационных технологий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D87BF5">
              <w:rPr>
                <w:rFonts w:eastAsia="Calibri"/>
                <w:b/>
                <w:bCs/>
              </w:rPr>
              <w:t xml:space="preserve">Желтышева Оксана Николаевна, </w:t>
            </w:r>
            <w:r w:rsidRPr="00D87BF5">
              <w:rPr>
                <w:rFonts w:eastAsia="Calibri"/>
              </w:rPr>
              <w:t xml:space="preserve">Главный специалист отдела компьютерного и информационного обеспечения </w:t>
            </w:r>
            <w:proofErr w:type="spellStart"/>
            <w:r w:rsidRPr="00D87BF5">
              <w:rPr>
                <w:rFonts w:eastAsia="Calibri"/>
              </w:rPr>
              <w:t>Мосгосэкспертизы</w:t>
            </w:r>
            <w:proofErr w:type="spellEnd"/>
          </w:p>
        </w:tc>
      </w:tr>
      <w:tr w:rsidR="003B6ED5" w:rsidRPr="00895297" w:rsidTr="00657F8C">
        <w:trPr>
          <w:trHeight w:val="283"/>
        </w:trPr>
        <w:tc>
          <w:tcPr>
            <w:tcW w:w="1526" w:type="dxa"/>
            <w:shd w:val="clear" w:color="auto" w:fill="BFBFBF" w:themeFill="background1" w:themeFillShade="BF"/>
          </w:tcPr>
          <w:p w:rsidR="003B6ED5" w:rsidRPr="00895297" w:rsidRDefault="003B6ED5" w:rsidP="00657F8C">
            <w:r w:rsidRPr="00895297">
              <w:t>12.00-12.20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>
              <w:t xml:space="preserve"> </w:t>
            </w:r>
            <w:r w:rsidRPr="00895297">
              <w:rPr>
                <w:rFonts w:eastAsia="Arial"/>
                <w:b/>
                <w:bCs/>
              </w:rPr>
              <w:t xml:space="preserve"> КОФЕ-БРЕЙК</w:t>
            </w:r>
          </w:p>
        </w:tc>
      </w:tr>
      <w:tr w:rsidR="003B6ED5" w:rsidRPr="00895297" w:rsidTr="00657F8C">
        <w:trPr>
          <w:trHeight w:val="575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12.20-12.40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902FC2" w:rsidRDefault="003B6ED5" w:rsidP="00657F8C">
            <w:pPr>
              <w:ind w:left="6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Нерешенные проблемы нормативного регулирования в недропользовании: от геологического изучения недр до ликвидации горного производства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902FC2">
              <w:rPr>
                <w:b/>
                <w:bCs/>
              </w:rPr>
              <w:t xml:space="preserve">Ильин Олег Витальевич, </w:t>
            </w:r>
            <w:r w:rsidRPr="00902FC2">
              <w:rPr>
                <w:bCs/>
              </w:rPr>
              <w:t>Технический директор ООО «УК Мечел-</w:t>
            </w:r>
            <w:proofErr w:type="spellStart"/>
            <w:r w:rsidRPr="00902FC2">
              <w:rPr>
                <w:bCs/>
              </w:rPr>
              <w:t>Майнинг</w:t>
            </w:r>
            <w:proofErr w:type="spellEnd"/>
            <w:r w:rsidRPr="00902FC2">
              <w:rPr>
                <w:bCs/>
              </w:rPr>
              <w:t>», к.г.-</w:t>
            </w:r>
            <w:proofErr w:type="spellStart"/>
            <w:r w:rsidRPr="00902FC2">
              <w:rPr>
                <w:bCs/>
              </w:rPr>
              <w:t>м.н</w:t>
            </w:r>
            <w:proofErr w:type="spellEnd"/>
            <w:r w:rsidRPr="00902FC2">
              <w:rPr>
                <w:bCs/>
              </w:rPr>
              <w:t>.</w:t>
            </w:r>
          </w:p>
        </w:tc>
      </w:tr>
      <w:tr w:rsidR="003B6ED5" w:rsidRPr="00895297" w:rsidTr="00657F8C">
        <w:trPr>
          <w:trHeight w:val="376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12.40-13.00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>Трудности/основные замечания при рассмотрении материалов государственной экспертизой запасов ТПИ (на примере угольных месторождений)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 xml:space="preserve">Писаренко Яна Игоревна, </w:t>
            </w:r>
            <w:r w:rsidRPr="00895297">
              <w:rPr>
                <w:rFonts w:eastAsia="Calibri"/>
                <w:bCs/>
              </w:rPr>
              <w:t xml:space="preserve">Главный специалист отдела </w:t>
            </w:r>
            <w:r>
              <w:rPr>
                <w:rFonts w:eastAsia="Calibri"/>
                <w:bCs/>
              </w:rPr>
              <w:t xml:space="preserve">угля и </w:t>
            </w:r>
            <w:r w:rsidRPr="00895297">
              <w:rPr>
                <w:rFonts w:eastAsia="Calibri"/>
                <w:bCs/>
              </w:rPr>
              <w:t>нерудных полезных    ископаемых Управления запасов ТПИ ФБУ «ГКЗ»</w:t>
            </w:r>
          </w:p>
        </w:tc>
      </w:tr>
      <w:tr w:rsidR="003B6ED5" w:rsidRPr="00895297" w:rsidTr="00657F8C">
        <w:trPr>
          <w:trHeight w:val="361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13.00-13.2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902FC2" w:rsidRDefault="003B6ED5" w:rsidP="00657F8C">
            <w:pPr>
              <w:ind w:left="62"/>
              <w:rPr>
                <w:b/>
                <w:bCs/>
              </w:rPr>
            </w:pPr>
            <w:r w:rsidRPr="00902FC2">
              <w:rPr>
                <w:b/>
                <w:bCs/>
              </w:rPr>
              <w:t>Особенности и характеристика различных систем отчётности о запасах ТПИ</w:t>
            </w:r>
          </w:p>
          <w:p w:rsidR="003B6ED5" w:rsidRPr="00895297" w:rsidRDefault="003B6ED5" w:rsidP="00657F8C">
            <w:pPr>
              <w:ind w:left="62"/>
              <w:jc w:val="both"/>
            </w:pPr>
            <w:proofErr w:type="spellStart"/>
            <w:r w:rsidRPr="00902FC2">
              <w:rPr>
                <w:b/>
                <w:bCs/>
              </w:rPr>
              <w:t>Никишичев</w:t>
            </w:r>
            <w:proofErr w:type="spellEnd"/>
            <w:r w:rsidRPr="00902FC2">
              <w:rPr>
                <w:b/>
                <w:bCs/>
              </w:rPr>
              <w:t xml:space="preserve"> Сергей Борисович, </w:t>
            </w:r>
            <w:r w:rsidRPr="00902FC2">
              <w:rPr>
                <w:bCs/>
              </w:rPr>
              <w:t xml:space="preserve">Директор IMC </w:t>
            </w:r>
            <w:proofErr w:type="spellStart"/>
            <w:r w:rsidRPr="00902FC2">
              <w:rPr>
                <w:bCs/>
              </w:rPr>
              <w:t>Montan</w:t>
            </w:r>
            <w:proofErr w:type="spellEnd"/>
            <w:r w:rsidRPr="00902FC2">
              <w:rPr>
                <w:bCs/>
              </w:rPr>
              <w:t>, Компетентное лицо FIMMM, ОЭРН, ЕСОЭН, АГН, эксперт ГКЗ, к.э.</w:t>
            </w:r>
            <w:proofErr w:type="gramStart"/>
            <w:r w:rsidRPr="00902FC2">
              <w:rPr>
                <w:bCs/>
              </w:rPr>
              <w:t>н</w:t>
            </w:r>
            <w:proofErr w:type="gramEnd"/>
            <w:r w:rsidRPr="00902FC2">
              <w:rPr>
                <w:bCs/>
              </w:rPr>
              <w:t>.</w:t>
            </w:r>
          </w:p>
        </w:tc>
      </w:tr>
      <w:tr w:rsidR="003B6ED5" w:rsidRPr="00895297" w:rsidTr="00657F8C">
        <w:trPr>
          <w:trHeight w:val="361"/>
        </w:trPr>
        <w:tc>
          <w:tcPr>
            <w:tcW w:w="1526" w:type="dxa"/>
            <w:shd w:val="clear" w:color="auto" w:fill="auto"/>
          </w:tcPr>
          <w:p w:rsidR="003B6ED5" w:rsidRPr="00902FC2" w:rsidRDefault="003B6ED5" w:rsidP="00657F8C">
            <w:r w:rsidRPr="00902FC2">
              <w:t>13.20-13.40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D34F9C" w:rsidRDefault="003B6ED5" w:rsidP="00657F8C">
            <w:pPr>
              <w:ind w:left="62"/>
              <w:jc w:val="both"/>
              <w:rPr>
                <w:b/>
                <w:bCs/>
              </w:rPr>
            </w:pPr>
            <w:r w:rsidRPr="00D34F9C">
              <w:rPr>
                <w:b/>
                <w:bCs/>
              </w:rPr>
              <w:t>Особенности определения выемочных единиц при разработке угольных месторождений подземным способом (выемочные единицы и расчет потерь при вскрытии и ГПР)</w:t>
            </w:r>
          </w:p>
          <w:p w:rsidR="003B6ED5" w:rsidRPr="00902FC2" w:rsidRDefault="003B6ED5" w:rsidP="00657F8C">
            <w:pPr>
              <w:ind w:left="62"/>
              <w:jc w:val="both"/>
              <w:rPr>
                <w:b/>
                <w:bCs/>
              </w:rPr>
            </w:pPr>
            <w:proofErr w:type="spellStart"/>
            <w:r w:rsidRPr="00D34F9C">
              <w:rPr>
                <w:b/>
                <w:bCs/>
              </w:rPr>
              <w:t>Лухтина</w:t>
            </w:r>
            <w:proofErr w:type="spellEnd"/>
            <w:r w:rsidRPr="00D34F9C">
              <w:rPr>
                <w:b/>
                <w:bCs/>
              </w:rPr>
              <w:t xml:space="preserve"> Лариса Давидовна, </w:t>
            </w:r>
            <w:r w:rsidRPr="00D34F9C">
              <w:t>Заведующая сектором отдела методических основ оценки проектной и технической документации на разработку месторождений твердых полезных ископаемых ФГБУ «ВИМС им. Н.М.</w:t>
            </w:r>
            <w:r>
              <w:t xml:space="preserve"> </w:t>
            </w:r>
            <w:r w:rsidRPr="00D34F9C">
              <w:t>Федоровского</w:t>
            </w:r>
            <w:r>
              <w:t>»</w:t>
            </w:r>
          </w:p>
        </w:tc>
      </w:tr>
      <w:tr w:rsidR="003B6ED5" w:rsidRPr="00895297" w:rsidTr="00657F8C">
        <w:tc>
          <w:tcPr>
            <w:tcW w:w="1526" w:type="dxa"/>
            <w:shd w:val="clear" w:color="auto" w:fill="FFFFFF" w:themeFill="background1"/>
          </w:tcPr>
          <w:p w:rsidR="003B6ED5" w:rsidRPr="00895297" w:rsidRDefault="003B6ED5" w:rsidP="00657F8C">
            <w:r w:rsidRPr="00902FC2">
              <w:t>13.40-14.00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>
              <w:rPr>
                <w:rFonts w:eastAsia="Calibri"/>
                <w:b/>
                <w:bCs/>
              </w:rPr>
              <w:t>О</w:t>
            </w:r>
            <w:r w:rsidRPr="00902FC2">
              <w:rPr>
                <w:rFonts w:eastAsia="Calibri"/>
                <w:b/>
                <w:bCs/>
              </w:rPr>
              <w:t>тветы на вопросы участников семинара</w:t>
            </w:r>
          </w:p>
        </w:tc>
      </w:tr>
      <w:tr w:rsidR="003B6ED5" w:rsidRPr="00895297" w:rsidTr="00657F8C">
        <w:tc>
          <w:tcPr>
            <w:tcW w:w="1526" w:type="dxa"/>
            <w:shd w:val="clear" w:color="auto" w:fill="D0CECE"/>
          </w:tcPr>
          <w:p w:rsidR="003B6ED5" w:rsidRPr="00895297" w:rsidRDefault="003B6ED5" w:rsidP="00657F8C">
            <w:r>
              <w:t>14.00-15.0</w:t>
            </w:r>
            <w:r w:rsidRPr="00895297">
              <w:t>0</w:t>
            </w:r>
          </w:p>
        </w:tc>
        <w:tc>
          <w:tcPr>
            <w:tcW w:w="9072" w:type="dxa"/>
            <w:shd w:val="clear" w:color="auto" w:fill="D0CECE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Arial"/>
                <w:b/>
                <w:bCs/>
              </w:rPr>
              <w:t>ПЕРЕРЫВ НА ОБЕД</w:t>
            </w:r>
          </w:p>
        </w:tc>
      </w:tr>
      <w:tr w:rsidR="003B6ED5" w:rsidRPr="00895297" w:rsidTr="00657F8C">
        <w:trPr>
          <w:trHeight w:val="754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15.0</w:t>
            </w:r>
            <w:r w:rsidRPr="00895297">
              <w:t>0-15.</w:t>
            </w:r>
            <w:r>
              <w:t>2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895297">
              <w:rPr>
                <w:rFonts w:eastAsia="Calibri"/>
                <w:b/>
                <w:bCs/>
              </w:rPr>
              <w:t xml:space="preserve">О </w:t>
            </w:r>
            <w:proofErr w:type="gramStart"/>
            <w:r w:rsidRPr="00895297">
              <w:rPr>
                <w:rFonts w:eastAsia="Calibri"/>
                <w:b/>
                <w:bCs/>
              </w:rPr>
              <w:t>статусе</w:t>
            </w:r>
            <w:proofErr w:type="gramEnd"/>
            <w:r w:rsidRPr="00895297">
              <w:rPr>
                <w:rFonts w:eastAsia="Calibri"/>
                <w:b/>
                <w:bCs/>
              </w:rPr>
              <w:t xml:space="preserve"> Правил подготовки технических проектов: внутренний документ МПР РФ или межведомственный документ, обязательный для исполнения для всех надзорных органов?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rPr>
                <w:rFonts w:eastAsia="Calibri"/>
                <w:b/>
                <w:bCs/>
              </w:rPr>
              <w:t xml:space="preserve">Игнатов Виктор Николаевич, </w:t>
            </w:r>
            <w:r w:rsidRPr="00895297">
              <w:rPr>
                <w:rFonts w:eastAsia="Calibri"/>
                <w:bCs/>
              </w:rPr>
              <w:t>Директор ООО НИПИ НЕДРА, профессор Южно-Российского государственного политехнического университета</w:t>
            </w:r>
            <w:r>
              <w:rPr>
                <w:rFonts w:eastAsia="Calibri"/>
                <w:bCs/>
              </w:rPr>
              <w:t>,</w:t>
            </w:r>
            <w:r w:rsidRPr="00895297">
              <w:rPr>
                <w:rFonts w:eastAsia="Calibri"/>
                <w:bCs/>
              </w:rPr>
              <w:t xml:space="preserve"> д.т.н.</w:t>
            </w:r>
          </w:p>
        </w:tc>
      </w:tr>
      <w:tr w:rsidR="003B6ED5" w:rsidRPr="00895297" w:rsidTr="00657F8C">
        <w:trPr>
          <w:trHeight w:val="582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lastRenderedPageBreak/>
              <w:t>15.20-15</w:t>
            </w:r>
            <w:r w:rsidRPr="00895297">
              <w:t>.</w:t>
            </w:r>
            <w:r>
              <w:t>4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1577E1" w:rsidRDefault="003B6ED5" w:rsidP="00657F8C">
            <w:pPr>
              <w:ind w:left="62"/>
              <w:jc w:val="both"/>
              <w:rPr>
                <w:b/>
              </w:rPr>
            </w:pPr>
            <w:r>
              <w:rPr>
                <w:b/>
              </w:rPr>
              <w:t xml:space="preserve">Современные особенности и </w:t>
            </w:r>
            <w:r w:rsidRPr="001577E1">
              <w:rPr>
                <w:b/>
              </w:rPr>
              <w:t>критерии оценки экономической части ТЭО кондиций и оперативного пересчета</w:t>
            </w:r>
            <w:r>
              <w:rPr>
                <w:b/>
              </w:rPr>
              <w:t xml:space="preserve"> запасов угольных месторождений</w:t>
            </w:r>
          </w:p>
          <w:p w:rsidR="003B6ED5" w:rsidRPr="00D34F9C" w:rsidRDefault="003B6ED5" w:rsidP="00657F8C">
            <w:pPr>
              <w:ind w:left="62"/>
              <w:jc w:val="both"/>
              <w:rPr>
                <w:b/>
              </w:rPr>
            </w:pPr>
            <w:proofErr w:type="spellStart"/>
            <w:r w:rsidRPr="00D34F9C">
              <w:rPr>
                <w:b/>
              </w:rPr>
              <w:t>Тибилов</w:t>
            </w:r>
            <w:proofErr w:type="spellEnd"/>
            <w:r>
              <w:rPr>
                <w:b/>
              </w:rPr>
              <w:t xml:space="preserve"> </w:t>
            </w:r>
            <w:r w:rsidRPr="00D34F9C">
              <w:rPr>
                <w:b/>
              </w:rPr>
              <w:t>Денис Петрович</w:t>
            </w:r>
            <w:r>
              <w:rPr>
                <w:b/>
              </w:rPr>
              <w:t xml:space="preserve">, </w:t>
            </w:r>
            <w:r w:rsidRPr="00D34F9C">
              <w:t xml:space="preserve">Заведующий кафедрой НИТУ </w:t>
            </w:r>
            <w:proofErr w:type="spellStart"/>
            <w:r w:rsidRPr="00D34F9C">
              <w:t>МИСиС</w:t>
            </w:r>
            <w:proofErr w:type="spellEnd"/>
            <w:r w:rsidRPr="00D34F9C">
              <w:t xml:space="preserve">, профессор, </w:t>
            </w:r>
            <w:r>
              <w:t>эксперт ГКЗ,</w:t>
            </w:r>
            <w:r w:rsidRPr="00D34F9C">
              <w:t xml:space="preserve"> д.э.</w:t>
            </w:r>
            <w:proofErr w:type="gramStart"/>
            <w:r w:rsidRPr="00D34F9C">
              <w:t>н</w:t>
            </w:r>
            <w:proofErr w:type="gramEnd"/>
            <w:r w:rsidRPr="00D34F9C">
              <w:t>.</w:t>
            </w:r>
          </w:p>
        </w:tc>
      </w:tr>
      <w:tr w:rsidR="003B6ED5" w:rsidRPr="00895297" w:rsidTr="00657F8C">
        <w:trPr>
          <w:trHeight w:val="241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15</w:t>
            </w:r>
            <w:r w:rsidRPr="00895297">
              <w:t>.</w:t>
            </w:r>
            <w:r>
              <w:t>40-16.0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EE7966" w:rsidRDefault="003B6ED5" w:rsidP="00657F8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E7966">
              <w:rPr>
                <w:b/>
              </w:rPr>
              <w:t>Расширение МСБ благородных металлов за счет инновационных технологий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EE7966">
              <w:rPr>
                <w:b/>
              </w:rPr>
              <w:t>Бабич Игорь Николаевич</w:t>
            </w:r>
            <w:r>
              <w:rPr>
                <w:b/>
              </w:rPr>
              <w:t xml:space="preserve">, </w:t>
            </w:r>
            <w:r>
              <w:t xml:space="preserve">ведущий инженер </w:t>
            </w:r>
            <w:r w:rsidRPr="00EE7966">
              <w:t xml:space="preserve"> Центра экспертных систем технологического аудита недропользования</w:t>
            </w:r>
          </w:p>
        </w:tc>
      </w:tr>
      <w:tr w:rsidR="003B6ED5" w:rsidRPr="00895297" w:rsidTr="00657F8C">
        <w:trPr>
          <w:trHeight w:val="241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>
              <w:t>16</w:t>
            </w:r>
            <w:r w:rsidRPr="00895297">
              <w:t>.</w:t>
            </w:r>
            <w:r>
              <w:t>00-16.2</w:t>
            </w:r>
            <w:r w:rsidRPr="00895297"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7754BC">
              <w:rPr>
                <w:rFonts w:eastAsia="Calibri"/>
                <w:b/>
                <w:bCs/>
              </w:rPr>
              <w:t xml:space="preserve">Экспресс-оценка </w:t>
            </w:r>
            <w:proofErr w:type="gramStart"/>
            <w:r w:rsidRPr="007754BC">
              <w:rPr>
                <w:rFonts w:eastAsia="Calibri"/>
                <w:b/>
                <w:bCs/>
              </w:rPr>
              <w:t>корректности расчетов экономической эффективности разработки месторождений</w:t>
            </w:r>
            <w:proofErr w:type="gramEnd"/>
            <w:r w:rsidRPr="007754BC">
              <w:rPr>
                <w:rFonts w:eastAsia="Calibri"/>
                <w:b/>
                <w:bCs/>
              </w:rPr>
              <w:t xml:space="preserve"> </w:t>
            </w:r>
          </w:p>
          <w:p w:rsidR="003B6ED5" w:rsidRPr="00895297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Бычихина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Дарья Александровна, </w:t>
            </w:r>
            <w:r w:rsidRPr="00895297">
              <w:rPr>
                <w:rFonts w:eastAsia="Calibri"/>
              </w:rPr>
              <w:t>Ведущий специалист отдела методических основ оценки проектной и технической документации на разработку месторождений твердых полезных ископаемых ФГБУ «ВИМС им. Н.М.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Федоровского</w:t>
            </w:r>
            <w:r>
              <w:rPr>
                <w:rFonts w:eastAsia="Calibri"/>
              </w:rPr>
              <w:t>»</w:t>
            </w:r>
            <w:r w:rsidRPr="00895297">
              <w:rPr>
                <w:rFonts w:eastAsia="Calibri"/>
              </w:rPr>
              <w:t>, к.э.</w:t>
            </w:r>
            <w:proofErr w:type="gramStart"/>
            <w:r w:rsidRPr="00895297">
              <w:rPr>
                <w:rFonts w:eastAsia="Calibri"/>
              </w:rPr>
              <w:t>н</w:t>
            </w:r>
            <w:proofErr w:type="gramEnd"/>
            <w:r w:rsidRPr="00895297">
              <w:rPr>
                <w:rFonts w:eastAsia="Calibri"/>
              </w:rPr>
              <w:t>.</w:t>
            </w:r>
          </w:p>
        </w:tc>
      </w:tr>
      <w:tr w:rsidR="003B6ED5" w:rsidRPr="00895297" w:rsidTr="00657F8C">
        <w:tc>
          <w:tcPr>
            <w:tcW w:w="1526" w:type="dxa"/>
            <w:shd w:val="clear" w:color="auto" w:fill="D0CECE"/>
          </w:tcPr>
          <w:p w:rsidR="003B6ED5" w:rsidRPr="00895297" w:rsidRDefault="003B6ED5" w:rsidP="00657F8C">
            <w:r>
              <w:t>16.2</w:t>
            </w:r>
            <w:r w:rsidRPr="00895297">
              <w:t>0-17.00</w:t>
            </w:r>
          </w:p>
        </w:tc>
        <w:tc>
          <w:tcPr>
            <w:tcW w:w="9072" w:type="dxa"/>
            <w:shd w:val="clear" w:color="auto" w:fill="D0CECE"/>
            <w:vAlign w:val="bottom"/>
          </w:tcPr>
          <w:p w:rsidR="003B6ED5" w:rsidRPr="00895297" w:rsidRDefault="003B6ED5" w:rsidP="00657F8C">
            <w:pPr>
              <w:ind w:left="62"/>
              <w:jc w:val="both"/>
              <w:rPr>
                <w:rFonts w:eastAsia="Arial"/>
                <w:b/>
                <w:bCs/>
              </w:rPr>
            </w:pPr>
            <w:r w:rsidRPr="00895297">
              <w:rPr>
                <w:rFonts w:eastAsia="Arial"/>
                <w:b/>
                <w:bCs/>
              </w:rPr>
              <w:t>Подведение итогов работы семинара, награждение участников дипломами</w:t>
            </w:r>
          </w:p>
        </w:tc>
      </w:tr>
      <w:tr w:rsidR="003B6ED5" w:rsidRPr="00895297" w:rsidTr="00657F8C">
        <w:tc>
          <w:tcPr>
            <w:tcW w:w="10598" w:type="dxa"/>
            <w:gridSpan w:val="2"/>
            <w:shd w:val="clear" w:color="auto" w:fill="auto"/>
          </w:tcPr>
          <w:p w:rsidR="003B6ED5" w:rsidRDefault="003B6ED5" w:rsidP="00657F8C">
            <w:pPr>
              <w:ind w:left="62"/>
              <w:jc w:val="center"/>
              <w:rPr>
                <w:rFonts w:eastAsia="Arial"/>
                <w:b/>
                <w:bCs/>
              </w:rPr>
            </w:pPr>
          </w:p>
          <w:p w:rsidR="003B6ED5" w:rsidRPr="00895297" w:rsidRDefault="003B6ED5" w:rsidP="00657F8C">
            <w:pPr>
              <w:ind w:left="62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Пятница</w:t>
            </w:r>
            <w:r w:rsidRPr="00895297">
              <w:rPr>
                <w:rFonts w:eastAsia="Arial"/>
                <w:b/>
                <w:bCs/>
              </w:rPr>
              <w:t>,</w:t>
            </w:r>
            <w:r>
              <w:rPr>
                <w:rFonts w:eastAsia="Arial"/>
                <w:b/>
                <w:bCs/>
              </w:rPr>
              <w:t xml:space="preserve"> 28</w:t>
            </w:r>
            <w:r w:rsidRPr="00895297">
              <w:rPr>
                <w:rFonts w:eastAsia="Arial"/>
                <w:b/>
                <w:bCs/>
              </w:rPr>
              <w:t xml:space="preserve"> сентября (3 день семинара)</w:t>
            </w:r>
          </w:p>
          <w:p w:rsidR="003B6ED5" w:rsidRPr="00895297" w:rsidRDefault="003B6ED5" w:rsidP="00657F8C">
            <w:pPr>
              <w:ind w:left="62"/>
              <w:jc w:val="center"/>
            </w:pPr>
            <w:r w:rsidRPr="00895297">
              <w:t>Посещение Государственного геологического музея им. В.И. Вернадского</w:t>
            </w:r>
          </w:p>
          <w:p w:rsidR="003B6ED5" w:rsidRDefault="003B6ED5" w:rsidP="00657F8C">
            <w:pPr>
              <w:ind w:left="62"/>
              <w:jc w:val="center"/>
            </w:pPr>
            <w:r w:rsidRPr="00895297">
              <w:t>Российской академии наук</w:t>
            </w:r>
          </w:p>
          <w:p w:rsidR="003B6ED5" w:rsidRPr="00895297" w:rsidRDefault="003B6ED5" w:rsidP="00657F8C">
            <w:pPr>
              <w:ind w:left="62"/>
              <w:jc w:val="center"/>
            </w:pPr>
          </w:p>
        </w:tc>
      </w:tr>
      <w:tr w:rsidR="003B6ED5" w:rsidRPr="00895297" w:rsidTr="00657F8C">
        <w:trPr>
          <w:trHeight w:val="276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10.00-11.00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3B6ED5" w:rsidRPr="00895297" w:rsidRDefault="003B6ED5" w:rsidP="00657F8C">
            <w:pPr>
              <w:ind w:left="62"/>
              <w:jc w:val="both"/>
            </w:pPr>
            <w:r w:rsidRPr="00895297">
              <w:t>Круглый стол с участием Президента музея Малышева Юрия Николаевича</w:t>
            </w:r>
          </w:p>
          <w:p w:rsidR="003B6ED5" w:rsidRPr="00895297" w:rsidRDefault="003B6ED5" w:rsidP="00657F8C">
            <w:pPr>
              <w:ind w:left="62"/>
              <w:jc w:val="both"/>
            </w:pPr>
            <w:r w:rsidRPr="00895297">
              <w:t>Ответы на вопросы:</w:t>
            </w:r>
          </w:p>
          <w:p w:rsidR="003B6ED5" w:rsidRDefault="003B6ED5" w:rsidP="00657F8C">
            <w:pPr>
              <w:ind w:left="62"/>
              <w:jc w:val="both"/>
              <w:rPr>
                <w:rFonts w:eastAsia="Calibri"/>
              </w:rPr>
            </w:pPr>
            <w:proofErr w:type="spellStart"/>
            <w:r w:rsidRPr="00895297">
              <w:rPr>
                <w:rFonts w:eastAsia="Calibri"/>
                <w:b/>
                <w:bCs/>
              </w:rPr>
              <w:t>Шкиль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Вячеслав Васильевич, </w:t>
            </w:r>
            <w:r w:rsidRPr="00895297">
              <w:rPr>
                <w:rFonts w:eastAsia="Calibri"/>
              </w:rPr>
              <w:t xml:space="preserve">Заместитель генерального директора ФБУ «ГКЗ», </w:t>
            </w:r>
          </w:p>
          <w:p w:rsidR="003B6ED5" w:rsidRPr="001577E1" w:rsidRDefault="003B6ED5" w:rsidP="00657F8C">
            <w:pPr>
              <w:ind w:left="62"/>
              <w:jc w:val="both"/>
              <w:rPr>
                <w:rFonts w:eastAsia="Calibri"/>
                <w:b/>
                <w:bCs/>
              </w:rPr>
            </w:pPr>
            <w:r w:rsidRPr="001577E1">
              <w:rPr>
                <w:rFonts w:eastAsia="Calibri"/>
                <w:b/>
                <w:bCs/>
              </w:rPr>
              <w:t xml:space="preserve">Лазарев Александр Борисович, </w:t>
            </w:r>
            <w:r>
              <w:rPr>
                <w:rFonts w:eastAsia="Calibri"/>
                <w:bCs/>
              </w:rPr>
              <w:t>Н</w:t>
            </w:r>
            <w:r w:rsidRPr="001577E1">
              <w:rPr>
                <w:rFonts w:eastAsia="Calibri"/>
              </w:rPr>
              <w:t>ачальник Управления запасов твердых полезных</w:t>
            </w:r>
          </w:p>
          <w:p w:rsidR="003B6ED5" w:rsidRPr="001577E1" w:rsidRDefault="003B6ED5" w:rsidP="00657F8C">
            <w:pPr>
              <w:ind w:left="62"/>
              <w:jc w:val="both"/>
              <w:rPr>
                <w:rFonts w:eastAsia="Calibri"/>
              </w:rPr>
            </w:pPr>
            <w:r w:rsidRPr="001577E1">
              <w:rPr>
                <w:rFonts w:eastAsia="Calibri"/>
              </w:rPr>
              <w:t>ископаем</w:t>
            </w:r>
            <w:r>
              <w:rPr>
                <w:rFonts w:eastAsia="Calibri"/>
              </w:rPr>
              <w:t>ых - главный геолог   ФБУ «ГКЗ»,</w:t>
            </w:r>
          </w:p>
          <w:p w:rsidR="003B6ED5" w:rsidRPr="00895297" w:rsidRDefault="003B6ED5" w:rsidP="00657F8C">
            <w:pPr>
              <w:ind w:left="62"/>
              <w:jc w:val="both"/>
            </w:pPr>
            <w:proofErr w:type="spellStart"/>
            <w:r w:rsidRPr="00895297">
              <w:rPr>
                <w:rFonts w:eastAsia="Calibri"/>
                <w:b/>
                <w:bCs/>
              </w:rPr>
              <w:t>Сытенков</w:t>
            </w:r>
            <w:proofErr w:type="spellEnd"/>
            <w:r w:rsidRPr="00895297">
              <w:rPr>
                <w:rFonts w:eastAsia="Calibri"/>
                <w:b/>
                <w:bCs/>
              </w:rPr>
              <w:t xml:space="preserve"> Виктор Николаевич</w:t>
            </w:r>
            <w:r w:rsidRPr="00895297">
              <w:rPr>
                <w:rFonts w:eastAsia="Calibri"/>
              </w:rPr>
              <w:t>, 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Н.М.</w:t>
            </w:r>
            <w:r>
              <w:rPr>
                <w:rFonts w:eastAsia="Calibri"/>
              </w:rPr>
              <w:t xml:space="preserve"> </w:t>
            </w:r>
            <w:r w:rsidRPr="00895297">
              <w:rPr>
                <w:rFonts w:eastAsia="Calibri"/>
              </w:rPr>
              <w:t>Федоровского», Первый Заместитель Председателя ЦКР-ТПИ Роснедр, профессор, д.т.н.</w:t>
            </w:r>
          </w:p>
        </w:tc>
      </w:tr>
      <w:tr w:rsidR="003B6ED5" w:rsidRPr="00895297" w:rsidTr="00657F8C">
        <w:trPr>
          <w:trHeight w:val="265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11.00-12.00</w:t>
            </w:r>
          </w:p>
        </w:tc>
        <w:tc>
          <w:tcPr>
            <w:tcW w:w="9072" w:type="dxa"/>
            <w:shd w:val="clear" w:color="auto" w:fill="auto"/>
          </w:tcPr>
          <w:p w:rsidR="003B6ED5" w:rsidRPr="00895297" w:rsidRDefault="003B6ED5" w:rsidP="00657F8C">
            <w:pPr>
              <w:ind w:left="62"/>
            </w:pPr>
            <w:r w:rsidRPr="00895297">
              <w:t>Экскурсия по Государственному геологическому музею им. В.И. Вернадского</w:t>
            </w:r>
          </w:p>
        </w:tc>
      </w:tr>
      <w:tr w:rsidR="003B6ED5" w:rsidRPr="00895297" w:rsidTr="00657F8C">
        <w:trPr>
          <w:trHeight w:val="265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>
            <w:r w:rsidRPr="00895297">
              <w:t>12.00-12.30</w:t>
            </w:r>
          </w:p>
        </w:tc>
        <w:tc>
          <w:tcPr>
            <w:tcW w:w="9072" w:type="dxa"/>
            <w:shd w:val="clear" w:color="auto" w:fill="auto"/>
          </w:tcPr>
          <w:p w:rsidR="003B6ED5" w:rsidRPr="00895297" w:rsidRDefault="003B6ED5" w:rsidP="00657F8C">
            <w:pPr>
              <w:ind w:left="62"/>
            </w:pPr>
            <w:r w:rsidRPr="00895297">
              <w:t>Кофе-брейк</w:t>
            </w:r>
          </w:p>
        </w:tc>
      </w:tr>
      <w:tr w:rsidR="003B6ED5" w:rsidRPr="00895297" w:rsidTr="00657F8C">
        <w:trPr>
          <w:trHeight w:val="126"/>
        </w:trPr>
        <w:tc>
          <w:tcPr>
            <w:tcW w:w="1526" w:type="dxa"/>
            <w:shd w:val="clear" w:color="auto" w:fill="auto"/>
          </w:tcPr>
          <w:p w:rsidR="003B6ED5" w:rsidRPr="00895297" w:rsidRDefault="003B6ED5" w:rsidP="00657F8C"/>
        </w:tc>
        <w:tc>
          <w:tcPr>
            <w:tcW w:w="9072" w:type="dxa"/>
            <w:shd w:val="clear" w:color="auto" w:fill="auto"/>
          </w:tcPr>
          <w:p w:rsidR="003B6ED5" w:rsidRPr="00895297" w:rsidRDefault="003B6ED5" w:rsidP="00657F8C">
            <w:pPr>
              <w:ind w:left="62"/>
            </w:pPr>
            <w:r w:rsidRPr="00895297">
              <w:t>Свободное время</w:t>
            </w:r>
          </w:p>
        </w:tc>
      </w:tr>
      <w:tr w:rsidR="003B6ED5" w:rsidRPr="008B6EB7" w:rsidTr="00657F8C">
        <w:tc>
          <w:tcPr>
            <w:tcW w:w="10598" w:type="dxa"/>
            <w:gridSpan w:val="2"/>
            <w:shd w:val="clear" w:color="auto" w:fill="auto"/>
          </w:tcPr>
          <w:p w:rsidR="003B6ED5" w:rsidRPr="008B6EB7" w:rsidRDefault="003B6ED5" w:rsidP="00657F8C">
            <w:pPr>
              <w:rPr>
                <w:rFonts w:eastAsia="Arial"/>
                <w:b/>
                <w:bCs/>
              </w:rPr>
            </w:pPr>
            <w:r>
              <w:rPr>
                <w:i/>
              </w:rPr>
              <w:t xml:space="preserve">Примечание: </w:t>
            </w:r>
            <w:r w:rsidRPr="007754BC">
              <w:rPr>
                <w:i/>
              </w:rPr>
              <w:t xml:space="preserve">Возможно изменение </w:t>
            </w:r>
            <w:r>
              <w:rPr>
                <w:i/>
              </w:rPr>
              <w:t>выступающих, названий тем</w:t>
            </w:r>
            <w:r w:rsidRPr="007754BC">
              <w:rPr>
                <w:i/>
              </w:rPr>
              <w:t xml:space="preserve"> докладов и </w:t>
            </w:r>
            <w:r w:rsidRPr="00895297">
              <w:rPr>
                <w:i/>
              </w:rPr>
              <w:t>корректировка последовательности докладов ввиду изменения их количества в рамках заявленной тематики</w:t>
            </w:r>
          </w:p>
        </w:tc>
      </w:tr>
    </w:tbl>
    <w:p w:rsidR="00A37234" w:rsidRPr="008B6EB7" w:rsidRDefault="007754BC" w:rsidP="00A37234">
      <w:p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A37234" w:rsidRPr="008B6EB7" w:rsidSect="00486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A6" w:rsidRDefault="007232A6">
      <w:r>
        <w:separator/>
      </w:r>
    </w:p>
  </w:endnote>
  <w:endnote w:type="continuationSeparator" w:id="0">
    <w:p w:rsidR="007232A6" w:rsidRDefault="007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6" w:rsidRDefault="006F38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6" w:rsidRDefault="006F38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6" w:rsidRDefault="006F3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6" w:rsidRDefault="007232A6">
      <w:r>
        <w:separator/>
      </w:r>
    </w:p>
  </w:footnote>
  <w:footnote w:type="continuationSeparator" w:id="0">
    <w:p w:rsidR="007232A6" w:rsidRDefault="0072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6" w:rsidRDefault="006F38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CC" w:rsidRDefault="004A1CFB" w:rsidP="004A1CFB">
    <w:pPr>
      <w:tabs>
        <w:tab w:val="left" w:pos="5580"/>
      </w:tabs>
      <w:spacing w:line="204" w:lineRule="auto"/>
      <w:jc w:val="center"/>
    </w:pPr>
    <w:r>
      <w:t xml:space="preserve">                                                            </w:t>
    </w:r>
    <w:r w:rsidR="006F1043">
      <w:tab/>
    </w:r>
    <w:r w:rsidR="006F38E6">
      <w:t xml:space="preserve">                                                                 </w:t>
    </w:r>
    <w:r w:rsidR="006F1043">
      <w:t xml:space="preserve">стр. </w:t>
    </w:r>
    <w:r w:rsidR="006F1043">
      <w:rPr>
        <w:rStyle w:val="a7"/>
      </w:rPr>
      <w:fldChar w:fldCharType="begin"/>
    </w:r>
    <w:r w:rsidR="006F1043">
      <w:rPr>
        <w:rStyle w:val="a7"/>
      </w:rPr>
      <w:instrText xml:space="preserve"> PAGE </w:instrText>
    </w:r>
    <w:r w:rsidR="006F1043">
      <w:rPr>
        <w:rStyle w:val="a7"/>
      </w:rPr>
      <w:fldChar w:fldCharType="separate"/>
    </w:r>
    <w:r w:rsidR="003B6ED5">
      <w:rPr>
        <w:rStyle w:val="a7"/>
        <w:noProof/>
      </w:rPr>
      <w:t>2</w:t>
    </w:r>
    <w:r w:rsidR="006F1043">
      <w:rPr>
        <w:rStyle w:val="a7"/>
      </w:rPr>
      <w:fldChar w:fldCharType="end"/>
    </w:r>
  </w:p>
  <w:p w:rsidR="00B37005" w:rsidRDefault="00B37005" w:rsidP="000A54CC">
    <w:pPr>
      <w:tabs>
        <w:tab w:val="left" w:pos="5580"/>
      </w:tabs>
      <w:spacing w:line="204" w:lineRule="auto"/>
      <w:rPr>
        <w:color w:val="000080"/>
        <w:sz w:val="22"/>
        <w:szCs w:val="22"/>
      </w:rPr>
    </w:pPr>
    <w:r w:rsidRPr="00B97B17">
      <w:rPr>
        <w:color w:val="000080"/>
        <w:sz w:val="22"/>
        <w:szCs w:val="22"/>
        <w:lang w:val="de-DE"/>
      </w:rPr>
      <w:tab/>
    </w:r>
    <w:r w:rsidRPr="00B97B17">
      <w:rPr>
        <w:color w:val="000080"/>
        <w:sz w:val="22"/>
        <w:szCs w:val="22"/>
        <w:lang w:val="de-DE"/>
      </w:rPr>
      <w:tab/>
    </w:r>
  </w:p>
  <w:p w:rsidR="00B136C5" w:rsidRPr="00B136C5" w:rsidRDefault="00B136C5" w:rsidP="000A54CC">
    <w:pPr>
      <w:tabs>
        <w:tab w:val="left" w:pos="5580"/>
      </w:tabs>
      <w:spacing w:line="204" w:lineRule="auto"/>
      <w:rPr>
        <w:color w:val="00008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2A" w:rsidRPr="006F38E6" w:rsidRDefault="00605D2A" w:rsidP="006F3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6B"/>
    <w:multiLevelType w:val="hybridMultilevel"/>
    <w:tmpl w:val="DB9C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B3FE8"/>
    <w:multiLevelType w:val="hybridMultilevel"/>
    <w:tmpl w:val="CAAE2E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1C0752"/>
    <w:multiLevelType w:val="hybridMultilevel"/>
    <w:tmpl w:val="28EC53B8"/>
    <w:lvl w:ilvl="0" w:tplc="69066B5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E85E92"/>
    <w:multiLevelType w:val="hybridMultilevel"/>
    <w:tmpl w:val="8310A55C"/>
    <w:lvl w:ilvl="0" w:tplc="46102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617E5"/>
    <w:multiLevelType w:val="hybridMultilevel"/>
    <w:tmpl w:val="1626EF4C"/>
    <w:lvl w:ilvl="0" w:tplc="B25868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BC2C4B"/>
    <w:multiLevelType w:val="hybridMultilevel"/>
    <w:tmpl w:val="0A7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D0D"/>
    <w:multiLevelType w:val="hybridMultilevel"/>
    <w:tmpl w:val="178E03A8"/>
    <w:lvl w:ilvl="0" w:tplc="FDFE9AD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D"/>
    <w:rsid w:val="000066E3"/>
    <w:rsid w:val="00016D2D"/>
    <w:rsid w:val="00017F03"/>
    <w:rsid w:val="0003376D"/>
    <w:rsid w:val="000541CA"/>
    <w:rsid w:val="00055C2C"/>
    <w:rsid w:val="00062E2C"/>
    <w:rsid w:val="00081511"/>
    <w:rsid w:val="0008763D"/>
    <w:rsid w:val="000A54CC"/>
    <w:rsid w:val="000B57E5"/>
    <w:rsid w:val="000B7291"/>
    <w:rsid w:val="000C2D15"/>
    <w:rsid w:val="000C62A1"/>
    <w:rsid w:val="000F0CF9"/>
    <w:rsid w:val="000F7AA1"/>
    <w:rsid w:val="00100729"/>
    <w:rsid w:val="0010659D"/>
    <w:rsid w:val="00130C97"/>
    <w:rsid w:val="00141B27"/>
    <w:rsid w:val="00155728"/>
    <w:rsid w:val="001577E1"/>
    <w:rsid w:val="00166CA8"/>
    <w:rsid w:val="001677E9"/>
    <w:rsid w:val="00181D80"/>
    <w:rsid w:val="001942DF"/>
    <w:rsid w:val="001963C1"/>
    <w:rsid w:val="001B7D71"/>
    <w:rsid w:val="001C59B1"/>
    <w:rsid w:val="001F2E2D"/>
    <w:rsid w:val="00200297"/>
    <w:rsid w:val="00200627"/>
    <w:rsid w:val="002010CA"/>
    <w:rsid w:val="00204A5C"/>
    <w:rsid w:val="00205E91"/>
    <w:rsid w:val="002232FB"/>
    <w:rsid w:val="00236BA6"/>
    <w:rsid w:val="00243101"/>
    <w:rsid w:val="002441D9"/>
    <w:rsid w:val="002448CD"/>
    <w:rsid w:val="00251EA7"/>
    <w:rsid w:val="00256D72"/>
    <w:rsid w:val="002623F4"/>
    <w:rsid w:val="00264970"/>
    <w:rsid w:val="002708C2"/>
    <w:rsid w:val="00277F0F"/>
    <w:rsid w:val="002805FB"/>
    <w:rsid w:val="00280C08"/>
    <w:rsid w:val="00284025"/>
    <w:rsid w:val="002A1F40"/>
    <w:rsid w:val="002A4AF6"/>
    <w:rsid w:val="002A7D57"/>
    <w:rsid w:val="002B1D12"/>
    <w:rsid w:val="002B6469"/>
    <w:rsid w:val="002D4B62"/>
    <w:rsid w:val="002E5FF4"/>
    <w:rsid w:val="002F5762"/>
    <w:rsid w:val="002F6D66"/>
    <w:rsid w:val="00300E3E"/>
    <w:rsid w:val="00304A5D"/>
    <w:rsid w:val="003052EE"/>
    <w:rsid w:val="00307D75"/>
    <w:rsid w:val="003110FD"/>
    <w:rsid w:val="00311D80"/>
    <w:rsid w:val="0031344A"/>
    <w:rsid w:val="00314D97"/>
    <w:rsid w:val="0032265B"/>
    <w:rsid w:val="003267EE"/>
    <w:rsid w:val="00334415"/>
    <w:rsid w:val="00343535"/>
    <w:rsid w:val="00355C51"/>
    <w:rsid w:val="00356CE4"/>
    <w:rsid w:val="0036214D"/>
    <w:rsid w:val="00383AFC"/>
    <w:rsid w:val="00385391"/>
    <w:rsid w:val="00385714"/>
    <w:rsid w:val="00392CDE"/>
    <w:rsid w:val="003945F2"/>
    <w:rsid w:val="003A0316"/>
    <w:rsid w:val="003A7FB0"/>
    <w:rsid w:val="003B11F6"/>
    <w:rsid w:val="003B6ED5"/>
    <w:rsid w:val="003D060D"/>
    <w:rsid w:val="003D146D"/>
    <w:rsid w:val="003D479C"/>
    <w:rsid w:val="003E1733"/>
    <w:rsid w:val="00404CE3"/>
    <w:rsid w:val="0040500A"/>
    <w:rsid w:val="004153CD"/>
    <w:rsid w:val="00420F02"/>
    <w:rsid w:val="00422C39"/>
    <w:rsid w:val="00433C5D"/>
    <w:rsid w:val="00440E57"/>
    <w:rsid w:val="00442632"/>
    <w:rsid w:val="00443349"/>
    <w:rsid w:val="004443B8"/>
    <w:rsid w:val="00446CF6"/>
    <w:rsid w:val="004637B9"/>
    <w:rsid w:val="00464528"/>
    <w:rsid w:val="004704B5"/>
    <w:rsid w:val="0047067C"/>
    <w:rsid w:val="00470CC6"/>
    <w:rsid w:val="00476125"/>
    <w:rsid w:val="00480A0A"/>
    <w:rsid w:val="00486A10"/>
    <w:rsid w:val="004949E1"/>
    <w:rsid w:val="004A1CFB"/>
    <w:rsid w:val="004C636C"/>
    <w:rsid w:val="004D6F97"/>
    <w:rsid w:val="004E15B9"/>
    <w:rsid w:val="004E2BAC"/>
    <w:rsid w:val="004E4742"/>
    <w:rsid w:val="004F6658"/>
    <w:rsid w:val="00500980"/>
    <w:rsid w:val="00506E5F"/>
    <w:rsid w:val="00522E86"/>
    <w:rsid w:val="00524BEE"/>
    <w:rsid w:val="005361B1"/>
    <w:rsid w:val="005367A7"/>
    <w:rsid w:val="005516FF"/>
    <w:rsid w:val="00555B7F"/>
    <w:rsid w:val="00555E40"/>
    <w:rsid w:val="00556B43"/>
    <w:rsid w:val="00573BC2"/>
    <w:rsid w:val="0057768D"/>
    <w:rsid w:val="005901B3"/>
    <w:rsid w:val="005931E2"/>
    <w:rsid w:val="00594E75"/>
    <w:rsid w:val="005B293F"/>
    <w:rsid w:val="005B4C6A"/>
    <w:rsid w:val="005C180F"/>
    <w:rsid w:val="005C1BBE"/>
    <w:rsid w:val="005C5473"/>
    <w:rsid w:val="005C62F6"/>
    <w:rsid w:val="005D1700"/>
    <w:rsid w:val="005D1B20"/>
    <w:rsid w:val="005D2554"/>
    <w:rsid w:val="005F36EA"/>
    <w:rsid w:val="00605D2A"/>
    <w:rsid w:val="006061E6"/>
    <w:rsid w:val="00613C3C"/>
    <w:rsid w:val="00622AB3"/>
    <w:rsid w:val="0063151E"/>
    <w:rsid w:val="00631897"/>
    <w:rsid w:val="00640A4C"/>
    <w:rsid w:val="00671E6D"/>
    <w:rsid w:val="006725C9"/>
    <w:rsid w:val="00676F90"/>
    <w:rsid w:val="00681B22"/>
    <w:rsid w:val="00697754"/>
    <w:rsid w:val="006A1B6E"/>
    <w:rsid w:val="006A5202"/>
    <w:rsid w:val="006B1ECC"/>
    <w:rsid w:val="006B375B"/>
    <w:rsid w:val="006C3247"/>
    <w:rsid w:val="006C3DC5"/>
    <w:rsid w:val="006C695D"/>
    <w:rsid w:val="006E0FD8"/>
    <w:rsid w:val="006E74FF"/>
    <w:rsid w:val="006F080E"/>
    <w:rsid w:val="006F09E2"/>
    <w:rsid w:val="006F1043"/>
    <w:rsid w:val="006F38E6"/>
    <w:rsid w:val="006F7785"/>
    <w:rsid w:val="00700067"/>
    <w:rsid w:val="007002F2"/>
    <w:rsid w:val="00704F1C"/>
    <w:rsid w:val="007053E3"/>
    <w:rsid w:val="00706C65"/>
    <w:rsid w:val="00722862"/>
    <w:rsid w:val="007232A6"/>
    <w:rsid w:val="007255EB"/>
    <w:rsid w:val="007277A7"/>
    <w:rsid w:val="00731802"/>
    <w:rsid w:val="00732812"/>
    <w:rsid w:val="007337B7"/>
    <w:rsid w:val="007502E7"/>
    <w:rsid w:val="007754BC"/>
    <w:rsid w:val="00783564"/>
    <w:rsid w:val="00784F09"/>
    <w:rsid w:val="007946B1"/>
    <w:rsid w:val="007A263F"/>
    <w:rsid w:val="007A4F47"/>
    <w:rsid w:val="007B1B78"/>
    <w:rsid w:val="007C12CC"/>
    <w:rsid w:val="007D5346"/>
    <w:rsid w:val="007D7584"/>
    <w:rsid w:val="007E0837"/>
    <w:rsid w:val="007E3147"/>
    <w:rsid w:val="007E361A"/>
    <w:rsid w:val="007F1B57"/>
    <w:rsid w:val="00800153"/>
    <w:rsid w:val="00800A78"/>
    <w:rsid w:val="00804FB8"/>
    <w:rsid w:val="008062BA"/>
    <w:rsid w:val="008075EB"/>
    <w:rsid w:val="0081524F"/>
    <w:rsid w:val="00820937"/>
    <w:rsid w:val="00822898"/>
    <w:rsid w:val="00837731"/>
    <w:rsid w:val="00840AC2"/>
    <w:rsid w:val="0087632F"/>
    <w:rsid w:val="00882D8E"/>
    <w:rsid w:val="00891183"/>
    <w:rsid w:val="00895297"/>
    <w:rsid w:val="008C3175"/>
    <w:rsid w:val="008D47A0"/>
    <w:rsid w:val="008D53FC"/>
    <w:rsid w:val="008D5F97"/>
    <w:rsid w:val="008D7D57"/>
    <w:rsid w:val="008F5901"/>
    <w:rsid w:val="009011FF"/>
    <w:rsid w:val="00902FC2"/>
    <w:rsid w:val="00907A09"/>
    <w:rsid w:val="009129D0"/>
    <w:rsid w:val="00923D6A"/>
    <w:rsid w:val="009241E2"/>
    <w:rsid w:val="009369A9"/>
    <w:rsid w:val="0094122B"/>
    <w:rsid w:val="009442BF"/>
    <w:rsid w:val="00944DDB"/>
    <w:rsid w:val="009455BD"/>
    <w:rsid w:val="00945A3D"/>
    <w:rsid w:val="00950668"/>
    <w:rsid w:val="009540EA"/>
    <w:rsid w:val="00957CAE"/>
    <w:rsid w:val="00973506"/>
    <w:rsid w:val="00997800"/>
    <w:rsid w:val="009B3776"/>
    <w:rsid w:val="009B40B4"/>
    <w:rsid w:val="009C4D79"/>
    <w:rsid w:val="009C6509"/>
    <w:rsid w:val="009D1ADE"/>
    <w:rsid w:val="009E3537"/>
    <w:rsid w:val="009F4E2D"/>
    <w:rsid w:val="009F7E4E"/>
    <w:rsid w:val="00A042EC"/>
    <w:rsid w:val="00A1333B"/>
    <w:rsid w:val="00A17087"/>
    <w:rsid w:val="00A20435"/>
    <w:rsid w:val="00A35B59"/>
    <w:rsid w:val="00A35CBD"/>
    <w:rsid w:val="00A37234"/>
    <w:rsid w:val="00A42C16"/>
    <w:rsid w:val="00A46F02"/>
    <w:rsid w:val="00A56C9C"/>
    <w:rsid w:val="00A611A7"/>
    <w:rsid w:val="00A62964"/>
    <w:rsid w:val="00A7499E"/>
    <w:rsid w:val="00A86F57"/>
    <w:rsid w:val="00A96ADC"/>
    <w:rsid w:val="00AA191E"/>
    <w:rsid w:val="00AA1955"/>
    <w:rsid w:val="00AB36E9"/>
    <w:rsid w:val="00AB71C6"/>
    <w:rsid w:val="00AE6366"/>
    <w:rsid w:val="00AF2D22"/>
    <w:rsid w:val="00B0604A"/>
    <w:rsid w:val="00B06A8F"/>
    <w:rsid w:val="00B07AB3"/>
    <w:rsid w:val="00B136C5"/>
    <w:rsid w:val="00B15264"/>
    <w:rsid w:val="00B26DCC"/>
    <w:rsid w:val="00B276E0"/>
    <w:rsid w:val="00B35205"/>
    <w:rsid w:val="00B35438"/>
    <w:rsid w:val="00B37005"/>
    <w:rsid w:val="00B40344"/>
    <w:rsid w:val="00B530D8"/>
    <w:rsid w:val="00B562A2"/>
    <w:rsid w:val="00B62C4C"/>
    <w:rsid w:val="00B71D84"/>
    <w:rsid w:val="00B7244C"/>
    <w:rsid w:val="00B75812"/>
    <w:rsid w:val="00B9110A"/>
    <w:rsid w:val="00B91EB6"/>
    <w:rsid w:val="00BA0032"/>
    <w:rsid w:val="00BA0FCE"/>
    <w:rsid w:val="00BA1161"/>
    <w:rsid w:val="00BA17EE"/>
    <w:rsid w:val="00BC356E"/>
    <w:rsid w:val="00BD1E3D"/>
    <w:rsid w:val="00BE3126"/>
    <w:rsid w:val="00BE658C"/>
    <w:rsid w:val="00BE6A27"/>
    <w:rsid w:val="00BF2021"/>
    <w:rsid w:val="00BF26CB"/>
    <w:rsid w:val="00BF4AA8"/>
    <w:rsid w:val="00C0030A"/>
    <w:rsid w:val="00C03F12"/>
    <w:rsid w:val="00C04D8F"/>
    <w:rsid w:val="00C079B4"/>
    <w:rsid w:val="00C16C76"/>
    <w:rsid w:val="00C31F51"/>
    <w:rsid w:val="00C34830"/>
    <w:rsid w:val="00C43B3D"/>
    <w:rsid w:val="00C463AF"/>
    <w:rsid w:val="00C521C9"/>
    <w:rsid w:val="00C576F8"/>
    <w:rsid w:val="00C604BF"/>
    <w:rsid w:val="00C612D1"/>
    <w:rsid w:val="00C61717"/>
    <w:rsid w:val="00C73E8B"/>
    <w:rsid w:val="00C81F39"/>
    <w:rsid w:val="00C868C2"/>
    <w:rsid w:val="00CA5662"/>
    <w:rsid w:val="00CB1A13"/>
    <w:rsid w:val="00CB3265"/>
    <w:rsid w:val="00CB5F9B"/>
    <w:rsid w:val="00CD1C56"/>
    <w:rsid w:val="00CE201E"/>
    <w:rsid w:val="00CE28FC"/>
    <w:rsid w:val="00D11AFE"/>
    <w:rsid w:val="00D11E63"/>
    <w:rsid w:val="00D132B1"/>
    <w:rsid w:val="00D34F9C"/>
    <w:rsid w:val="00D366BF"/>
    <w:rsid w:val="00D40BA4"/>
    <w:rsid w:val="00D60702"/>
    <w:rsid w:val="00D732FB"/>
    <w:rsid w:val="00D80795"/>
    <w:rsid w:val="00D828BA"/>
    <w:rsid w:val="00D829FB"/>
    <w:rsid w:val="00D87BF5"/>
    <w:rsid w:val="00DA0082"/>
    <w:rsid w:val="00DA15E2"/>
    <w:rsid w:val="00DA1ABC"/>
    <w:rsid w:val="00DA2615"/>
    <w:rsid w:val="00DA3505"/>
    <w:rsid w:val="00DA4E55"/>
    <w:rsid w:val="00DC091F"/>
    <w:rsid w:val="00DC404D"/>
    <w:rsid w:val="00DC6897"/>
    <w:rsid w:val="00DD127F"/>
    <w:rsid w:val="00DE19D3"/>
    <w:rsid w:val="00DE2A80"/>
    <w:rsid w:val="00DF7B88"/>
    <w:rsid w:val="00E0054D"/>
    <w:rsid w:val="00E01AA8"/>
    <w:rsid w:val="00E045FA"/>
    <w:rsid w:val="00E27CA0"/>
    <w:rsid w:val="00E42682"/>
    <w:rsid w:val="00E45BAA"/>
    <w:rsid w:val="00E51FD6"/>
    <w:rsid w:val="00E53E95"/>
    <w:rsid w:val="00E61358"/>
    <w:rsid w:val="00E67A20"/>
    <w:rsid w:val="00E71EC9"/>
    <w:rsid w:val="00E7487E"/>
    <w:rsid w:val="00E7546A"/>
    <w:rsid w:val="00E80160"/>
    <w:rsid w:val="00E90D94"/>
    <w:rsid w:val="00E959CF"/>
    <w:rsid w:val="00EA480D"/>
    <w:rsid w:val="00EB0489"/>
    <w:rsid w:val="00EB26B5"/>
    <w:rsid w:val="00EB4CEF"/>
    <w:rsid w:val="00EB54FE"/>
    <w:rsid w:val="00EC04A9"/>
    <w:rsid w:val="00EE1035"/>
    <w:rsid w:val="00EF2F5D"/>
    <w:rsid w:val="00F17250"/>
    <w:rsid w:val="00F205E8"/>
    <w:rsid w:val="00F32620"/>
    <w:rsid w:val="00F3554D"/>
    <w:rsid w:val="00F431FD"/>
    <w:rsid w:val="00F4367C"/>
    <w:rsid w:val="00F479A0"/>
    <w:rsid w:val="00F50400"/>
    <w:rsid w:val="00F508D8"/>
    <w:rsid w:val="00F51E2E"/>
    <w:rsid w:val="00F543E0"/>
    <w:rsid w:val="00F56330"/>
    <w:rsid w:val="00F62CB8"/>
    <w:rsid w:val="00F747EE"/>
    <w:rsid w:val="00F82269"/>
    <w:rsid w:val="00FA29D6"/>
    <w:rsid w:val="00FD0C6C"/>
    <w:rsid w:val="00FE417A"/>
    <w:rsid w:val="00FE7A6B"/>
    <w:rsid w:val="00FE7F4E"/>
    <w:rsid w:val="00FF0F7F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4E2D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rsid w:val="00806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E2D"/>
    <w:pPr>
      <w:keepNext/>
      <w:spacing w:line="240" w:lineRule="atLeast"/>
      <w:jc w:val="center"/>
      <w:outlineLvl w:val="3"/>
    </w:pPr>
    <w:rPr>
      <w:b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2D"/>
    <w:rPr>
      <w:color w:val="0000FF"/>
      <w:u w:val="single"/>
    </w:rPr>
  </w:style>
  <w:style w:type="paragraph" w:styleId="a4">
    <w:name w:val="Balloon Text"/>
    <w:basedOn w:val="a"/>
    <w:semiHidden/>
    <w:rsid w:val="008209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1D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11D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043"/>
  </w:style>
  <w:style w:type="paragraph" w:customStyle="1" w:styleId="ConsPlusNonformat">
    <w:name w:val="ConsPlusNonformat"/>
    <w:rsid w:val="00806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540EA"/>
    <w:rPr>
      <w:b/>
      <w:sz w:val="22"/>
      <w:lang w:val="en-GB"/>
    </w:rPr>
  </w:style>
  <w:style w:type="character" w:styleId="a8">
    <w:name w:val="Emphasis"/>
    <w:qFormat/>
    <w:rsid w:val="0032265B"/>
    <w:rPr>
      <w:i/>
      <w:iCs/>
    </w:rPr>
  </w:style>
  <w:style w:type="paragraph" w:styleId="a9">
    <w:name w:val="No Spacing"/>
    <w:uiPriority w:val="1"/>
    <w:qFormat/>
    <w:rsid w:val="0032265B"/>
    <w:rPr>
      <w:sz w:val="24"/>
      <w:szCs w:val="24"/>
    </w:rPr>
  </w:style>
  <w:style w:type="paragraph" w:styleId="aa">
    <w:name w:val="List Paragraph"/>
    <w:basedOn w:val="a"/>
    <w:uiPriority w:val="34"/>
    <w:qFormat/>
    <w:rsid w:val="00676F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6ED5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4E2D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rsid w:val="00806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E2D"/>
    <w:pPr>
      <w:keepNext/>
      <w:spacing w:line="240" w:lineRule="atLeast"/>
      <w:jc w:val="center"/>
      <w:outlineLvl w:val="3"/>
    </w:pPr>
    <w:rPr>
      <w:b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2D"/>
    <w:rPr>
      <w:color w:val="0000FF"/>
      <w:u w:val="single"/>
    </w:rPr>
  </w:style>
  <w:style w:type="paragraph" w:styleId="a4">
    <w:name w:val="Balloon Text"/>
    <w:basedOn w:val="a"/>
    <w:semiHidden/>
    <w:rsid w:val="008209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1D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11D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043"/>
  </w:style>
  <w:style w:type="paragraph" w:customStyle="1" w:styleId="ConsPlusNonformat">
    <w:name w:val="ConsPlusNonformat"/>
    <w:rsid w:val="00806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540EA"/>
    <w:rPr>
      <w:b/>
      <w:sz w:val="22"/>
      <w:lang w:val="en-GB"/>
    </w:rPr>
  </w:style>
  <w:style w:type="character" w:styleId="a8">
    <w:name w:val="Emphasis"/>
    <w:qFormat/>
    <w:rsid w:val="0032265B"/>
    <w:rPr>
      <w:i/>
      <w:iCs/>
    </w:rPr>
  </w:style>
  <w:style w:type="paragraph" w:styleId="a9">
    <w:name w:val="No Spacing"/>
    <w:uiPriority w:val="1"/>
    <w:qFormat/>
    <w:rsid w:val="0032265B"/>
    <w:rPr>
      <w:sz w:val="24"/>
      <w:szCs w:val="24"/>
    </w:rPr>
  </w:style>
  <w:style w:type="paragraph" w:styleId="aa">
    <w:name w:val="List Paragraph"/>
    <w:basedOn w:val="a"/>
    <w:uiPriority w:val="34"/>
    <w:qFormat/>
    <w:rsid w:val="00676F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6ED5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BFE7-F306-4086-B5EF-2776AE1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GKZ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Gromyko</dc:creator>
  <cp:lastModifiedBy>Цой Виталий Анатольевич</cp:lastModifiedBy>
  <cp:revision>3</cp:revision>
  <cp:lastPrinted>2018-08-08T11:53:00Z</cp:lastPrinted>
  <dcterms:created xsi:type="dcterms:W3CDTF">2018-08-17T06:13:00Z</dcterms:created>
  <dcterms:modified xsi:type="dcterms:W3CDTF">2018-08-17T06:18:00Z</dcterms:modified>
</cp:coreProperties>
</file>