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  <w:r w:rsidRPr="00AF617E">
        <w:rPr>
          <w:sz w:val="28"/>
          <w:szCs w:val="28"/>
        </w:rPr>
        <w:t>Утверждаю</w:t>
      </w: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  <w:r w:rsidRPr="00AF617E">
        <w:rPr>
          <w:sz w:val="28"/>
          <w:szCs w:val="28"/>
        </w:rPr>
        <w:t xml:space="preserve">Заместитель Министра природных ресурсов </w:t>
      </w: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  <w:r w:rsidRPr="00AF617E">
        <w:rPr>
          <w:sz w:val="28"/>
          <w:szCs w:val="28"/>
        </w:rPr>
        <w:t>и экологии Российской Федерации – руководитель</w:t>
      </w: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  <w:r w:rsidRPr="00AF617E">
        <w:rPr>
          <w:sz w:val="28"/>
          <w:szCs w:val="28"/>
        </w:rPr>
        <w:t>Федерального агентства по недропользованию</w:t>
      </w: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  <w:r w:rsidRPr="00AF617E">
        <w:rPr>
          <w:sz w:val="28"/>
          <w:szCs w:val="28"/>
        </w:rPr>
        <w:t>___________________ Е.А. Киселев</w:t>
      </w:r>
    </w:p>
    <w:p w:rsidR="004A44DA" w:rsidRPr="00AF617E" w:rsidRDefault="004A44DA" w:rsidP="00E50A44">
      <w:pPr>
        <w:ind w:right="-882"/>
        <w:jc w:val="right"/>
        <w:rPr>
          <w:sz w:val="28"/>
          <w:szCs w:val="28"/>
        </w:rPr>
      </w:pPr>
      <w:r w:rsidRPr="00AF617E">
        <w:rPr>
          <w:sz w:val="28"/>
          <w:szCs w:val="28"/>
        </w:rPr>
        <w:t>«___» ____________________ 201</w:t>
      </w:r>
      <w:r w:rsidR="00A61AF8" w:rsidRPr="00AF617E">
        <w:rPr>
          <w:sz w:val="28"/>
          <w:szCs w:val="28"/>
        </w:rPr>
        <w:t>8</w:t>
      </w:r>
      <w:r w:rsidRPr="00AF617E">
        <w:rPr>
          <w:sz w:val="28"/>
          <w:szCs w:val="28"/>
        </w:rPr>
        <w:t xml:space="preserve"> г.</w:t>
      </w:r>
    </w:p>
    <w:p w:rsidR="004A44DA" w:rsidRPr="007C3C20" w:rsidRDefault="004A44DA" w:rsidP="004A44DA">
      <w:pPr>
        <w:jc w:val="right"/>
        <w:rPr>
          <w:sz w:val="28"/>
          <w:szCs w:val="28"/>
          <w:u w:val="single"/>
        </w:rPr>
      </w:pPr>
      <w:bookmarkStart w:id="0" w:name="_GoBack"/>
    </w:p>
    <w:p w:rsidR="004A44DA" w:rsidRPr="007C3C20" w:rsidRDefault="004A44DA" w:rsidP="004A44DA">
      <w:pPr>
        <w:jc w:val="center"/>
        <w:rPr>
          <w:b/>
          <w:sz w:val="28"/>
          <w:szCs w:val="28"/>
          <w:u w:val="single"/>
        </w:rPr>
      </w:pPr>
      <w:r w:rsidRPr="007C3C20">
        <w:rPr>
          <w:b/>
          <w:sz w:val="28"/>
          <w:szCs w:val="28"/>
          <w:u w:val="single"/>
        </w:rPr>
        <w:t>План внутреннего финансового аудита</w:t>
      </w:r>
      <w:r w:rsidR="00154EA9" w:rsidRPr="007C3C20">
        <w:rPr>
          <w:b/>
          <w:sz w:val="28"/>
          <w:szCs w:val="28"/>
          <w:u w:val="single"/>
        </w:rPr>
        <w:t xml:space="preserve"> </w:t>
      </w:r>
      <w:r w:rsidRPr="007C3C20">
        <w:rPr>
          <w:b/>
          <w:sz w:val="28"/>
          <w:szCs w:val="28"/>
          <w:u w:val="single"/>
        </w:rPr>
        <w:t>на 201</w:t>
      </w:r>
      <w:r w:rsidR="00CC3516" w:rsidRPr="007C3C20">
        <w:rPr>
          <w:b/>
          <w:sz w:val="28"/>
          <w:szCs w:val="28"/>
          <w:u w:val="single"/>
        </w:rPr>
        <w:t>8</w:t>
      </w:r>
      <w:r w:rsidRPr="007C3C20">
        <w:rPr>
          <w:b/>
          <w:sz w:val="28"/>
          <w:szCs w:val="28"/>
          <w:u w:val="single"/>
        </w:rPr>
        <w:t xml:space="preserve"> год</w:t>
      </w:r>
    </w:p>
    <w:bookmarkEnd w:id="0"/>
    <w:p w:rsidR="00154EA9" w:rsidRDefault="00154EA9" w:rsidP="00154EA9">
      <w:pPr>
        <w:ind w:left="3540" w:firstLine="708"/>
        <w:rPr>
          <w:sz w:val="27"/>
          <w:szCs w:val="27"/>
        </w:rPr>
      </w:pPr>
      <w:r>
        <w:rPr>
          <w:sz w:val="27"/>
          <w:szCs w:val="27"/>
        </w:rPr>
        <w:t>(утверждённый 8.02.2018 с учётом изменений)</w:t>
      </w:r>
    </w:p>
    <w:p w:rsidR="004A44DA" w:rsidRPr="00AF617E" w:rsidRDefault="004A44DA" w:rsidP="004A44DA">
      <w:pPr>
        <w:jc w:val="right"/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778"/>
        <w:gridCol w:w="7655"/>
        <w:gridCol w:w="1843"/>
      </w:tblGrid>
      <w:tr w:rsidR="004A44DA" w:rsidRPr="00AF617E" w:rsidTr="00E50A4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4DA" w:rsidRPr="00AF617E" w:rsidRDefault="004A44DA" w:rsidP="001A73FB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Коды</w:t>
            </w:r>
          </w:p>
        </w:tc>
      </w:tr>
      <w:tr w:rsidR="004A44DA" w:rsidRPr="00AF617E" w:rsidTr="00E50A4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A44DA" w:rsidRPr="00AF617E" w:rsidRDefault="004A44DA" w:rsidP="001A73FB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4DA" w:rsidRPr="00154EA9" w:rsidRDefault="00154EA9" w:rsidP="001A7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8.02.2018</w:t>
            </w:r>
          </w:p>
        </w:tc>
      </w:tr>
      <w:tr w:rsidR="004A44DA" w:rsidRPr="00AF617E" w:rsidTr="001B1447">
        <w:trPr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A44DA" w:rsidRPr="00AF617E" w:rsidRDefault="004A44DA" w:rsidP="001A73FB">
            <w:pPr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Федеральное агентство по недропользованию</w:t>
            </w:r>
          </w:p>
          <w:p w:rsidR="004A44DA" w:rsidRPr="00AF617E" w:rsidRDefault="004A44DA" w:rsidP="001A73FB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Глава по КБК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4DA" w:rsidRPr="00AF617E" w:rsidRDefault="004A44DA" w:rsidP="001A73FB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049</w:t>
            </w:r>
          </w:p>
        </w:tc>
      </w:tr>
      <w:tr w:rsidR="004A44DA" w:rsidRPr="00AF617E" w:rsidTr="00E50A4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A44DA" w:rsidRPr="00AF617E" w:rsidRDefault="004A44DA" w:rsidP="001A73FB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4DA" w:rsidRPr="00AF617E" w:rsidRDefault="004A44DA" w:rsidP="001A73FB">
            <w:pPr>
              <w:jc w:val="center"/>
              <w:rPr>
                <w:sz w:val="28"/>
                <w:szCs w:val="28"/>
              </w:rPr>
            </w:pPr>
          </w:p>
        </w:tc>
      </w:tr>
      <w:tr w:rsidR="004A44DA" w:rsidRPr="00AF617E" w:rsidTr="00E50A4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A44DA" w:rsidRPr="00AF617E" w:rsidRDefault="004A44DA" w:rsidP="001A73FB">
            <w:pPr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по ОКТМО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4DA" w:rsidRPr="00AF617E" w:rsidRDefault="004A44DA" w:rsidP="001A73FB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4538000</w:t>
            </w:r>
          </w:p>
        </w:tc>
      </w:tr>
      <w:tr w:rsidR="004A44DA" w:rsidRPr="00AF617E" w:rsidTr="00E50A4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DA" w:rsidRPr="00AF617E" w:rsidRDefault="004A44DA" w:rsidP="001A7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4DA" w:rsidRPr="00AF617E" w:rsidRDefault="004A44DA" w:rsidP="001A73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478" w:rsidRPr="00AF617E" w:rsidRDefault="00D80478" w:rsidP="004A44DA">
      <w:pPr>
        <w:jc w:val="right"/>
        <w:rPr>
          <w:sz w:val="28"/>
          <w:szCs w:val="28"/>
        </w:rPr>
      </w:pPr>
    </w:p>
    <w:tbl>
      <w:tblPr>
        <w:tblStyle w:val="a3"/>
        <w:tblW w:w="5244" w:type="pct"/>
        <w:tblLayout w:type="fixed"/>
        <w:tblLook w:val="04A0" w:firstRow="1" w:lastRow="0" w:firstColumn="1" w:lastColumn="0" w:noHBand="0" w:noVBand="1"/>
      </w:tblPr>
      <w:tblGrid>
        <w:gridCol w:w="627"/>
        <w:gridCol w:w="5418"/>
        <w:gridCol w:w="2245"/>
        <w:gridCol w:w="2750"/>
        <w:gridCol w:w="2181"/>
        <w:gridCol w:w="1989"/>
      </w:tblGrid>
      <w:tr w:rsidR="00D80478" w:rsidRPr="00AF617E" w:rsidTr="00AF774D">
        <w:trPr>
          <w:trHeight w:val="1130"/>
          <w:tblHeader/>
        </w:trPr>
        <w:tc>
          <w:tcPr>
            <w:tcW w:w="206" w:type="pct"/>
            <w:vAlign w:val="center"/>
          </w:tcPr>
          <w:p w:rsidR="004A44DA" w:rsidRPr="00AF617E" w:rsidRDefault="004A44DA" w:rsidP="001A73FB">
            <w:pPr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81" w:type="pct"/>
            <w:vAlign w:val="center"/>
          </w:tcPr>
          <w:p w:rsidR="004A44DA" w:rsidRPr="00AF617E" w:rsidRDefault="004A44DA" w:rsidP="001A73FB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b/>
                <w:sz w:val="28"/>
                <w:szCs w:val="28"/>
              </w:rPr>
              <w:t>Тема</w:t>
            </w:r>
            <w:r w:rsidR="0014605C" w:rsidRPr="00AF617E">
              <w:rPr>
                <w:rStyle w:val="2"/>
                <w:rFonts w:eastAsiaTheme="minorHAnsi"/>
                <w:b/>
                <w:sz w:val="28"/>
                <w:szCs w:val="28"/>
              </w:rPr>
              <w:t xml:space="preserve"> </w:t>
            </w:r>
            <w:r w:rsidRPr="00AF617E">
              <w:rPr>
                <w:rStyle w:val="20"/>
                <w:rFonts w:eastAsiaTheme="minorHAnsi"/>
                <w:sz w:val="28"/>
                <w:szCs w:val="28"/>
              </w:rPr>
              <w:t>аудиторской</w:t>
            </w:r>
          </w:p>
          <w:p w:rsidR="004A44DA" w:rsidRPr="00AF617E" w:rsidRDefault="004A44DA" w:rsidP="001A73FB">
            <w:pPr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проверки</w:t>
            </w:r>
          </w:p>
        </w:tc>
        <w:tc>
          <w:tcPr>
            <w:tcW w:w="738" w:type="pct"/>
            <w:vAlign w:val="center"/>
          </w:tcPr>
          <w:p w:rsidR="004A44DA" w:rsidRPr="00AF617E" w:rsidRDefault="004A44DA" w:rsidP="001A73FB">
            <w:pPr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Объекты аудита</w:t>
            </w:r>
          </w:p>
        </w:tc>
        <w:tc>
          <w:tcPr>
            <w:tcW w:w="904" w:type="pct"/>
            <w:vAlign w:val="center"/>
          </w:tcPr>
          <w:p w:rsidR="004A44DA" w:rsidRPr="00AF617E" w:rsidRDefault="004A44DA" w:rsidP="001A73FB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Вид</w:t>
            </w:r>
            <w:r w:rsidR="0014605C" w:rsidRPr="00AF617E">
              <w:rPr>
                <w:rStyle w:val="20"/>
                <w:rFonts w:eastAsiaTheme="minorHAnsi"/>
                <w:sz w:val="28"/>
                <w:szCs w:val="28"/>
              </w:rPr>
              <w:t xml:space="preserve"> а</w:t>
            </w:r>
            <w:r w:rsidRPr="00AF617E">
              <w:rPr>
                <w:rStyle w:val="20"/>
                <w:rFonts w:eastAsiaTheme="minorHAnsi"/>
                <w:sz w:val="28"/>
                <w:szCs w:val="28"/>
              </w:rPr>
              <w:t>удиторской</w:t>
            </w:r>
            <w:r w:rsidR="0014605C" w:rsidRPr="00AF617E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AF617E">
              <w:rPr>
                <w:rStyle w:val="20"/>
                <w:rFonts w:eastAsiaTheme="minorHAnsi"/>
                <w:sz w:val="28"/>
                <w:szCs w:val="28"/>
              </w:rPr>
              <w:t>проверки</w:t>
            </w:r>
            <w:r w:rsidR="0014605C" w:rsidRPr="00AF617E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Pr="00AF617E">
              <w:rPr>
                <w:rStyle w:val="20"/>
                <w:rFonts w:eastAsiaTheme="minorHAnsi"/>
                <w:sz w:val="28"/>
                <w:szCs w:val="28"/>
              </w:rPr>
              <w:t>(камеральная,</w:t>
            </w:r>
          </w:p>
          <w:p w:rsidR="004A44DA" w:rsidRPr="00AF617E" w:rsidRDefault="004A44DA" w:rsidP="001A73FB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выездная,</w:t>
            </w:r>
            <w:r w:rsidR="0014605C" w:rsidRPr="00AF617E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</w:p>
          <w:p w:rsidR="004A44DA" w:rsidRPr="00AF617E" w:rsidRDefault="004A44DA" w:rsidP="001A73FB">
            <w:pPr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комбинированная)</w:t>
            </w:r>
          </w:p>
        </w:tc>
        <w:tc>
          <w:tcPr>
            <w:tcW w:w="717" w:type="pct"/>
            <w:vAlign w:val="center"/>
          </w:tcPr>
          <w:p w:rsidR="004A44DA" w:rsidRPr="00AF617E" w:rsidRDefault="004A44DA" w:rsidP="001A73FB">
            <w:pPr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Проверяемый период</w:t>
            </w:r>
          </w:p>
        </w:tc>
        <w:tc>
          <w:tcPr>
            <w:tcW w:w="655" w:type="pct"/>
            <w:vAlign w:val="center"/>
          </w:tcPr>
          <w:p w:rsidR="004A44DA" w:rsidRPr="00AF617E" w:rsidRDefault="004A44DA" w:rsidP="001A73FB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Срок</w:t>
            </w:r>
          </w:p>
          <w:p w:rsidR="004A44DA" w:rsidRPr="00AF617E" w:rsidRDefault="004A44DA" w:rsidP="001A73FB">
            <w:pPr>
              <w:spacing w:line="31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проведения</w:t>
            </w:r>
          </w:p>
          <w:p w:rsidR="004A44DA" w:rsidRPr="00AF617E" w:rsidRDefault="004A44DA" w:rsidP="001A73FB">
            <w:pPr>
              <w:spacing w:line="31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аудиторской</w:t>
            </w:r>
          </w:p>
          <w:p w:rsidR="004A44DA" w:rsidRPr="00AF617E" w:rsidRDefault="004A44DA" w:rsidP="001A73FB">
            <w:pPr>
              <w:jc w:val="center"/>
              <w:rPr>
                <w:b/>
                <w:sz w:val="28"/>
                <w:szCs w:val="28"/>
              </w:rPr>
            </w:pPr>
            <w:r w:rsidRPr="00AF617E">
              <w:rPr>
                <w:rStyle w:val="20"/>
                <w:rFonts w:eastAsiaTheme="minorHAnsi"/>
                <w:sz w:val="28"/>
                <w:szCs w:val="28"/>
              </w:rPr>
              <w:t>проверки</w:t>
            </w:r>
          </w:p>
        </w:tc>
      </w:tr>
      <w:tr w:rsidR="00CC3516" w:rsidRPr="00AF617E" w:rsidTr="00AF774D">
        <w:tc>
          <w:tcPr>
            <w:tcW w:w="206" w:type="pct"/>
            <w:vAlign w:val="center"/>
          </w:tcPr>
          <w:p w:rsidR="00CC3516" w:rsidRPr="00AF617E" w:rsidRDefault="00CC3516" w:rsidP="000404E8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1.</w:t>
            </w:r>
          </w:p>
        </w:tc>
        <w:tc>
          <w:tcPr>
            <w:tcW w:w="1781" w:type="pct"/>
            <w:vAlign w:val="center"/>
          </w:tcPr>
          <w:p w:rsidR="00CC3516" w:rsidRPr="00AF617E" w:rsidRDefault="00CC3516" w:rsidP="00AF774D">
            <w:pPr>
              <w:jc w:val="both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 xml:space="preserve">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Минфином России, </w:t>
            </w:r>
            <w:r w:rsidRPr="00AF617E">
              <w:rPr>
                <w:sz w:val="28"/>
                <w:szCs w:val="28"/>
              </w:rPr>
              <w:lastRenderedPageBreak/>
              <w:t xml:space="preserve">исполнения государственного задания на выполнение государственной услуги, утвержденного Роснедра и соблюдения требований законодательства о </w:t>
            </w:r>
            <w:proofErr w:type="gramStart"/>
            <w:r w:rsidRPr="00AF617E">
              <w:rPr>
                <w:sz w:val="28"/>
                <w:szCs w:val="28"/>
              </w:rPr>
              <w:t>контракт</w:t>
            </w:r>
            <w:r w:rsidR="00AF774D">
              <w:rPr>
                <w:sz w:val="28"/>
                <w:szCs w:val="28"/>
              </w:rPr>
              <w:t>-</w:t>
            </w:r>
            <w:r w:rsidRPr="00AF617E">
              <w:rPr>
                <w:sz w:val="28"/>
                <w:szCs w:val="28"/>
              </w:rPr>
              <w:t>ной</w:t>
            </w:r>
            <w:proofErr w:type="gramEnd"/>
            <w:r w:rsidRPr="00AF617E">
              <w:rPr>
                <w:sz w:val="28"/>
                <w:szCs w:val="28"/>
              </w:rPr>
              <w:t xml:space="preserve"> системе в сфере закупок товаров, работ, услуг для государственных нужд</w:t>
            </w:r>
          </w:p>
        </w:tc>
        <w:tc>
          <w:tcPr>
            <w:tcW w:w="738" w:type="pct"/>
            <w:vAlign w:val="center"/>
          </w:tcPr>
          <w:p w:rsidR="00CC3516" w:rsidRPr="00AF617E" w:rsidRDefault="00CC3516" w:rsidP="000404E8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lastRenderedPageBreak/>
              <w:t>ФГБУ «ВИМС»</w:t>
            </w:r>
            <w:r w:rsidR="00AF617E" w:rsidRPr="00AF617E">
              <w:rPr>
                <w:sz w:val="28"/>
                <w:szCs w:val="28"/>
              </w:rPr>
              <w:t>, г. Москва</w:t>
            </w:r>
          </w:p>
        </w:tc>
        <w:tc>
          <w:tcPr>
            <w:tcW w:w="904" w:type="pct"/>
            <w:vAlign w:val="center"/>
          </w:tcPr>
          <w:p w:rsidR="00CC3516" w:rsidRPr="00AF617E" w:rsidRDefault="00CC3516" w:rsidP="000404E8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выездная</w:t>
            </w:r>
          </w:p>
        </w:tc>
        <w:tc>
          <w:tcPr>
            <w:tcW w:w="717" w:type="pct"/>
            <w:vAlign w:val="center"/>
          </w:tcPr>
          <w:p w:rsidR="00CC3516" w:rsidRPr="00AF617E" w:rsidRDefault="00CC3516" w:rsidP="00CC3516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01.01.2017 –31.12.2017</w:t>
            </w:r>
          </w:p>
        </w:tc>
        <w:tc>
          <w:tcPr>
            <w:tcW w:w="655" w:type="pct"/>
            <w:vAlign w:val="center"/>
          </w:tcPr>
          <w:p w:rsidR="00CC3516" w:rsidRPr="00AF617E" w:rsidRDefault="00CC3516" w:rsidP="000404E8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 xml:space="preserve">февраль </w:t>
            </w:r>
          </w:p>
          <w:p w:rsidR="00CC3516" w:rsidRPr="00AF617E" w:rsidRDefault="00CC3516" w:rsidP="000404E8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>2018 г.</w:t>
            </w:r>
          </w:p>
        </w:tc>
      </w:tr>
      <w:tr w:rsidR="00CB4C29" w:rsidRPr="00AF617E" w:rsidTr="00AF774D">
        <w:tc>
          <w:tcPr>
            <w:tcW w:w="206" w:type="pct"/>
            <w:vAlign w:val="center"/>
          </w:tcPr>
          <w:p w:rsidR="00CB4C29" w:rsidRPr="00AF617E" w:rsidRDefault="00CB4C29" w:rsidP="003B2455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81" w:type="pct"/>
            <w:vAlign w:val="center"/>
          </w:tcPr>
          <w:p w:rsidR="00CB4C29" w:rsidRPr="00AF617E" w:rsidRDefault="00CB4C29" w:rsidP="00AF774D">
            <w:pPr>
              <w:jc w:val="both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 xml:space="preserve">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Минфином России, исполнения государственного задания на выполнение государственной услуги, утвержденного Роснедра и соблюдения требований законодательства о </w:t>
            </w:r>
            <w:proofErr w:type="gramStart"/>
            <w:r w:rsidRPr="00AF617E">
              <w:rPr>
                <w:sz w:val="28"/>
                <w:szCs w:val="28"/>
              </w:rPr>
              <w:t>контракт</w:t>
            </w:r>
            <w:r w:rsidR="00AF774D">
              <w:rPr>
                <w:sz w:val="28"/>
                <w:szCs w:val="28"/>
              </w:rPr>
              <w:t>-</w:t>
            </w:r>
            <w:r w:rsidRPr="00AF617E">
              <w:rPr>
                <w:sz w:val="28"/>
                <w:szCs w:val="28"/>
              </w:rPr>
              <w:t>ной</w:t>
            </w:r>
            <w:proofErr w:type="gramEnd"/>
            <w:r w:rsidRPr="00AF617E">
              <w:rPr>
                <w:sz w:val="28"/>
                <w:szCs w:val="28"/>
              </w:rPr>
              <w:t xml:space="preserve"> системе в сфере закупок товаров, работ, услуг для государственных нужд</w:t>
            </w:r>
          </w:p>
        </w:tc>
        <w:tc>
          <w:tcPr>
            <w:tcW w:w="738" w:type="pct"/>
            <w:vAlign w:val="center"/>
          </w:tcPr>
          <w:p w:rsidR="00CB4C29" w:rsidRPr="00AF617E" w:rsidRDefault="00CB4C29" w:rsidP="003B2455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ФБУ «ТФГИ по Северо-Западному федеральному округу»,</w:t>
            </w:r>
          </w:p>
          <w:p w:rsidR="00CB4C29" w:rsidRPr="00AF617E" w:rsidRDefault="00CB4C29" w:rsidP="003B2455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904" w:type="pct"/>
            <w:vAlign w:val="center"/>
          </w:tcPr>
          <w:p w:rsidR="00CB4C29" w:rsidRPr="00AF617E" w:rsidRDefault="00CB4C29" w:rsidP="003B2455">
            <w:pPr>
              <w:jc w:val="center"/>
              <w:rPr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>выездная</w:t>
            </w:r>
          </w:p>
        </w:tc>
        <w:tc>
          <w:tcPr>
            <w:tcW w:w="717" w:type="pct"/>
            <w:vAlign w:val="center"/>
          </w:tcPr>
          <w:p w:rsidR="00CB4C29" w:rsidRPr="00AF617E" w:rsidRDefault="00CB4C29" w:rsidP="003B2455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01.01.2017 –31.12.2017</w:t>
            </w:r>
          </w:p>
        </w:tc>
        <w:tc>
          <w:tcPr>
            <w:tcW w:w="655" w:type="pct"/>
            <w:vAlign w:val="center"/>
          </w:tcPr>
          <w:p w:rsidR="00CB4C29" w:rsidRPr="00AF617E" w:rsidRDefault="00CB4C29" w:rsidP="003B2455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май</w:t>
            </w:r>
          </w:p>
          <w:p w:rsidR="00CB4C29" w:rsidRPr="00AF617E" w:rsidRDefault="00CB4C29" w:rsidP="003B2455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 xml:space="preserve"> 2018 г.</w:t>
            </w:r>
          </w:p>
        </w:tc>
      </w:tr>
      <w:tr w:rsidR="00CB4C29" w:rsidRPr="00AF617E" w:rsidTr="00AF774D">
        <w:tc>
          <w:tcPr>
            <w:tcW w:w="206" w:type="pct"/>
            <w:vAlign w:val="center"/>
          </w:tcPr>
          <w:p w:rsidR="00CB4C29" w:rsidRPr="00AF617E" w:rsidRDefault="00CB4C29" w:rsidP="001A73FB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3.</w:t>
            </w:r>
          </w:p>
        </w:tc>
        <w:tc>
          <w:tcPr>
            <w:tcW w:w="1781" w:type="pct"/>
            <w:vAlign w:val="center"/>
          </w:tcPr>
          <w:p w:rsidR="00CB4C29" w:rsidRPr="00AF617E" w:rsidRDefault="00CB4C29" w:rsidP="00AF774D">
            <w:pPr>
              <w:jc w:val="both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Минфином России и соблюдения требований законодательства о контрактной системе в сфере закупок товаров, работ, услуг для государственных нужд</w:t>
            </w:r>
          </w:p>
        </w:tc>
        <w:tc>
          <w:tcPr>
            <w:tcW w:w="738" w:type="pct"/>
            <w:vAlign w:val="center"/>
          </w:tcPr>
          <w:p w:rsidR="00CB4C29" w:rsidRPr="00AF617E" w:rsidRDefault="00CB4C29" w:rsidP="000404E8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 xml:space="preserve">Приволжскнедра, </w:t>
            </w:r>
          </w:p>
          <w:p w:rsidR="00CB4C29" w:rsidRPr="00AF617E" w:rsidRDefault="00CB4C29" w:rsidP="000404E8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904" w:type="pct"/>
            <w:vAlign w:val="center"/>
          </w:tcPr>
          <w:p w:rsidR="00CB4C29" w:rsidRPr="00AF617E" w:rsidRDefault="00CB4C29" w:rsidP="000404E8">
            <w:pPr>
              <w:jc w:val="center"/>
              <w:rPr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>выездная</w:t>
            </w:r>
          </w:p>
        </w:tc>
        <w:tc>
          <w:tcPr>
            <w:tcW w:w="717" w:type="pct"/>
            <w:vAlign w:val="center"/>
          </w:tcPr>
          <w:p w:rsidR="00CB4C29" w:rsidRPr="00AF617E" w:rsidRDefault="00CB4C29" w:rsidP="000404E8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01.01.2017 –31.12.2017</w:t>
            </w:r>
          </w:p>
        </w:tc>
        <w:tc>
          <w:tcPr>
            <w:tcW w:w="655" w:type="pct"/>
            <w:vAlign w:val="center"/>
          </w:tcPr>
          <w:p w:rsidR="00AF617E" w:rsidRDefault="00CB4C29" w:rsidP="0032546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 xml:space="preserve">июнь </w:t>
            </w:r>
          </w:p>
          <w:p w:rsidR="00CB4C29" w:rsidRPr="00AF617E" w:rsidRDefault="00CB4C29" w:rsidP="00325466">
            <w:pPr>
              <w:jc w:val="center"/>
              <w:rPr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>2018 г.</w:t>
            </w:r>
          </w:p>
        </w:tc>
      </w:tr>
      <w:tr w:rsidR="00CB4C29" w:rsidRPr="00AF617E" w:rsidTr="00AF774D">
        <w:tc>
          <w:tcPr>
            <w:tcW w:w="206" w:type="pct"/>
            <w:vAlign w:val="center"/>
          </w:tcPr>
          <w:p w:rsidR="00CB4C29" w:rsidRPr="00AF617E" w:rsidRDefault="00CB4C29" w:rsidP="003349A6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81" w:type="pct"/>
            <w:vAlign w:val="center"/>
          </w:tcPr>
          <w:p w:rsidR="00CB4C29" w:rsidRPr="00AF617E" w:rsidRDefault="00CB4C29" w:rsidP="00AF774D">
            <w:pPr>
              <w:jc w:val="both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Проверка достоверности бюджетной отчетности и соответствия порядка ведения бюджетного учета методологии и стандартам бюджетного учета, установленным Минфином России, исполнения государственного задания на выполнение государственной услуги, утвержденного Роснедра и соблюдения требований законодательства о контрактной системе в сфере закупок товаров, работ, услуг для государственных нужд</w:t>
            </w:r>
          </w:p>
        </w:tc>
        <w:tc>
          <w:tcPr>
            <w:tcW w:w="738" w:type="pct"/>
            <w:vAlign w:val="center"/>
          </w:tcPr>
          <w:p w:rsidR="00CB4C29" w:rsidRPr="00AF617E" w:rsidRDefault="00CB4C29" w:rsidP="003349A6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Ф</w:t>
            </w:r>
            <w:r w:rsidR="004C4649" w:rsidRPr="00AF617E">
              <w:rPr>
                <w:sz w:val="28"/>
                <w:szCs w:val="28"/>
              </w:rPr>
              <w:t>Г</w:t>
            </w:r>
            <w:r w:rsidRPr="00AF617E">
              <w:rPr>
                <w:sz w:val="28"/>
                <w:szCs w:val="28"/>
              </w:rPr>
              <w:t>БУ «</w:t>
            </w:r>
            <w:proofErr w:type="spellStart"/>
            <w:r w:rsidRPr="00AF617E">
              <w:rPr>
                <w:sz w:val="28"/>
                <w:szCs w:val="28"/>
              </w:rPr>
              <w:t>Гидроспец</w:t>
            </w:r>
            <w:proofErr w:type="spellEnd"/>
            <w:r w:rsidRPr="00AF617E">
              <w:rPr>
                <w:sz w:val="28"/>
                <w:szCs w:val="28"/>
              </w:rPr>
              <w:t>-геология»</w:t>
            </w:r>
            <w:r w:rsidR="00AF617E" w:rsidRPr="00AF617E">
              <w:rPr>
                <w:sz w:val="28"/>
                <w:szCs w:val="28"/>
              </w:rPr>
              <w:t xml:space="preserve">, </w:t>
            </w:r>
            <w:r w:rsidR="00AF617E" w:rsidRPr="00AF617E">
              <w:rPr>
                <w:sz w:val="28"/>
                <w:szCs w:val="28"/>
              </w:rPr>
              <w:br/>
              <w:t>г. Москва</w:t>
            </w:r>
          </w:p>
        </w:tc>
        <w:tc>
          <w:tcPr>
            <w:tcW w:w="904" w:type="pct"/>
            <w:vAlign w:val="center"/>
          </w:tcPr>
          <w:p w:rsidR="00CB4C29" w:rsidRPr="00AF617E" w:rsidRDefault="00CB4C29" w:rsidP="003349A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>выездная</w:t>
            </w:r>
          </w:p>
        </w:tc>
        <w:tc>
          <w:tcPr>
            <w:tcW w:w="717" w:type="pct"/>
            <w:vAlign w:val="center"/>
          </w:tcPr>
          <w:p w:rsidR="00CB4C29" w:rsidRPr="00AF617E" w:rsidRDefault="00CB4C29" w:rsidP="00CB4C29">
            <w:pPr>
              <w:jc w:val="center"/>
              <w:rPr>
                <w:sz w:val="28"/>
                <w:szCs w:val="28"/>
              </w:rPr>
            </w:pPr>
            <w:r w:rsidRPr="00AF617E">
              <w:rPr>
                <w:sz w:val="28"/>
                <w:szCs w:val="28"/>
              </w:rPr>
              <w:t>01.01.2018 –31.05.2018</w:t>
            </w:r>
          </w:p>
        </w:tc>
        <w:tc>
          <w:tcPr>
            <w:tcW w:w="655" w:type="pct"/>
            <w:vAlign w:val="center"/>
          </w:tcPr>
          <w:p w:rsidR="00AF617E" w:rsidRDefault="00CB4C29" w:rsidP="003349A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 xml:space="preserve">июнь </w:t>
            </w:r>
          </w:p>
          <w:p w:rsidR="00CB4C29" w:rsidRPr="00AF617E" w:rsidRDefault="00CB4C29" w:rsidP="003349A6">
            <w:pPr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AF617E">
              <w:rPr>
                <w:rStyle w:val="2"/>
                <w:rFonts w:eastAsiaTheme="minorHAnsi"/>
                <w:sz w:val="28"/>
                <w:szCs w:val="28"/>
              </w:rPr>
              <w:t>2018 г.</w:t>
            </w:r>
          </w:p>
        </w:tc>
      </w:tr>
    </w:tbl>
    <w:p w:rsidR="00120823" w:rsidRDefault="00120823" w:rsidP="001208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0823" w:rsidRDefault="00120823" w:rsidP="001208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0823" w:rsidRDefault="00120823" w:rsidP="001208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0823" w:rsidRDefault="00120823" w:rsidP="001208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20823" w:rsidRDefault="00120823" w:rsidP="0012082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 обеспечения                                                                                           М.А. Айвазова</w:t>
      </w:r>
    </w:p>
    <w:p w:rsidR="00120823" w:rsidRDefault="00120823" w:rsidP="00120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23" w:rsidRDefault="00120823" w:rsidP="001208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 __________ </w:t>
      </w:r>
      <w:r w:rsidRPr="00243484">
        <w:rPr>
          <w:sz w:val="28"/>
          <w:szCs w:val="28"/>
        </w:rPr>
        <w:t>201</w:t>
      </w:r>
      <w:r w:rsidRPr="00243484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120823" w:rsidRPr="00AF617E" w:rsidRDefault="00120823" w:rsidP="0014605C">
      <w:pPr>
        <w:jc w:val="right"/>
        <w:rPr>
          <w:sz w:val="28"/>
          <w:szCs w:val="28"/>
        </w:rPr>
      </w:pPr>
    </w:p>
    <w:sectPr w:rsidR="00120823" w:rsidRPr="00AF617E" w:rsidSect="0014605C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DA"/>
    <w:rsid w:val="00017C7C"/>
    <w:rsid w:val="00120823"/>
    <w:rsid w:val="0014605C"/>
    <w:rsid w:val="00154EA9"/>
    <w:rsid w:val="001B1447"/>
    <w:rsid w:val="00243484"/>
    <w:rsid w:val="00325466"/>
    <w:rsid w:val="00391C8E"/>
    <w:rsid w:val="004A44DA"/>
    <w:rsid w:val="004C4649"/>
    <w:rsid w:val="005A133F"/>
    <w:rsid w:val="007C3C20"/>
    <w:rsid w:val="00A270D1"/>
    <w:rsid w:val="00A61AF8"/>
    <w:rsid w:val="00AF617E"/>
    <w:rsid w:val="00AF774D"/>
    <w:rsid w:val="00B32371"/>
    <w:rsid w:val="00CB4C29"/>
    <w:rsid w:val="00CC3516"/>
    <w:rsid w:val="00D80478"/>
    <w:rsid w:val="00E50A44"/>
    <w:rsid w:val="00E972D5"/>
    <w:rsid w:val="00E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A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A4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7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A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A4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7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FA26-5FB3-4FD3-A7A0-F5E20D62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Панкратова</dc:creator>
  <cp:lastModifiedBy>Цой Виталий Анатольевич</cp:lastModifiedBy>
  <cp:revision>9</cp:revision>
  <cp:lastPrinted>2018-02-08T09:57:00Z</cp:lastPrinted>
  <dcterms:created xsi:type="dcterms:W3CDTF">2018-02-08T09:47:00Z</dcterms:created>
  <dcterms:modified xsi:type="dcterms:W3CDTF">2018-02-13T14:04:00Z</dcterms:modified>
</cp:coreProperties>
</file>