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5141B0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5141B0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435FF5" w:rsidRPr="00435FF5" w:rsidRDefault="00435FF5" w:rsidP="00435FF5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35FF5">
        <w:rPr>
          <w:b/>
          <w:sz w:val="28"/>
          <w:szCs w:val="28"/>
        </w:rPr>
        <w:t xml:space="preserve">Об утверждении Примерного положения об оплате труда работников федеральных государственных бюджетных и автономных учреждений, находящихся в ведении Федерального агентства по недропользованию, </w:t>
      </w:r>
    </w:p>
    <w:p w:rsidR="00435FF5" w:rsidRPr="00435FF5" w:rsidRDefault="00435FF5" w:rsidP="00435FF5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FF5">
        <w:rPr>
          <w:b/>
          <w:sz w:val="28"/>
          <w:szCs w:val="28"/>
        </w:rPr>
        <w:t xml:space="preserve">по видам экономической деятельности и Положения об оплате труда работников федеральных государственных казенных учреждений, находящихся в ведении Федерального агентства по недропользованию, </w:t>
      </w:r>
    </w:p>
    <w:p w:rsidR="00171A05" w:rsidRDefault="00435FF5" w:rsidP="00435FF5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FF5">
        <w:rPr>
          <w:b/>
          <w:sz w:val="28"/>
          <w:szCs w:val="28"/>
        </w:rPr>
        <w:t>по видам экономической деятельности</w:t>
      </w:r>
      <w:r w:rsidR="002E1E5A">
        <w:rPr>
          <w:b/>
          <w:sz w:val="28"/>
          <w:szCs w:val="28"/>
        </w:rPr>
        <w:t>»</w:t>
      </w:r>
      <w:bookmarkStart w:id="0" w:name="_GoBack"/>
      <w:bookmarkEnd w:id="0"/>
    </w:p>
    <w:p w:rsidR="00435FF5" w:rsidRDefault="00435FF5" w:rsidP="00435FF5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3B3C" w:rsidRDefault="005141B0" w:rsidP="000E7A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BE4">
        <w:rPr>
          <w:sz w:val="28"/>
          <w:szCs w:val="28"/>
        </w:rPr>
        <w:t xml:space="preserve">Проект приказа </w:t>
      </w:r>
      <w:r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435FF5">
        <w:rPr>
          <w:bCs/>
          <w:sz w:val="28"/>
          <w:szCs w:val="28"/>
        </w:rPr>
        <w:t>«</w:t>
      </w:r>
      <w:r w:rsidR="00435FF5" w:rsidRPr="00435FF5">
        <w:rPr>
          <w:bCs/>
          <w:sz w:val="28"/>
          <w:szCs w:val="28"/>
        </w:rPr>
        <w:t>Об утверждении Примерного положения об оплате труда работников федеральных государственных бюджетных и автономных учреждений, находящихся в ведении Федерального агентства по недропольз</w:t>
      </w:r>
      <w:r w:rsidR="00435FF5">
        <w:rPr>
          <w:bCs/>
          <w:sz w:val="28"/>
          <w:szCs w:val="28"/>
        </w:rPr>
        <w:t xml:space="preserve">ованию, </w:t>
      </w:r>
      <w:r w:rsidR="00435FF5" w:rsidRPr="00435FF5">
        <w:rPr>
          <w:bCs/>
          <w:sz w:val="28"/>
          <w:szCs w:val="28"/>
        </w:rPr>
        <w:t>по видам экономической деятельности и Положения об оплате труда работников федеральных государственных казенных учреждений, находящихся в ведении Федерального агентства по недропользованию, по видам экономической деятельности</w:t>
      </w:r>
      <w:r w:rsidR="00435FF5">
        <w:rPr>
          <w:bCs/>
          <w:sz w:val="28"/>
          <w:szCs w:val="28"/>
        </w:rPr>
        <w:t xml:space="preserve">» </w:t>
      </w:r>
      <w:r w:rsidRPr="00CB5906">
        <w:rPr>
          <w:sz w:val="28"/>
          <w:szCs w:val="28"/>
        </w:rPr>
        <w:t xml:space="preserve">(далее - проект приказа) </w:t>
      </w:r>
      <w:r w:rsidR="00321177">
        <w:rPr>
          <w:sz w:val="28"/>
          <w:szCs w:val="28"/>
        </w:rPr>
        <w:t xml:space="preserve">разработан </w:t>
      </w:r>
      <w:r w:rsidR="00351922">
        <w:rPr>
          <w:sz w:val="28"/>
          <w:szCs w:val="28"/>
        </w:rPr>
        <w:t>в связи с созданием подведомственного Роснедрам федерального государственного казенного учреждения</w:t>
      </w:r>
      <w:r w:rsidR="00321177">
        <w:rPr>
          <w:sz w:val="28"/>
          <w:szCs w:val="28"/>
        </w:rPr>
        <w:t>.</w:t>
      </w:r>
      <w:r w:rsidR="00783815">
        <w:rPr>
          <w:sz w:val="28"/>
          <w:szCs w:val="28"/>
        </w:rPr>
        <w:t xml:space="preserve"> Данным </w:t>
      </w:r>
      <w:r w:rsidR="000E7AF5">
        <w:rPr>
          <w:sz w:val="28"/>
          <w:szCs w:val="28"/>
        </w:rPr>
        <w:t>приказом также отменяется приказ Роснедр от 30.09.2008 № 809 «</w:t>
      </w:r>
      <w:r w:rsidR="000E7AF5" w:rsidRPr="000E7AF5">
        <w:rPr>
          <w:sz w:val="28"/>
          <w:szCs w:val="28"/>
        </w:rPr>
        <w:t>О введении новой системы оплаты труда работников федеральных государственных учреждений, подведомственных Федеральном</w:t>
      </w:r>
      <w:r w:rsidR="000E7AF5">
        <w:rPr>
          <w:sz w:val="28"/>
          <w:szCs w:val="28"/>
        </w:rPr>
        <w:t>у агентству по недропользованию»</w:t>
      </w:r>
      <w:r w:rsidR="00EF3B3C">
        <w:rPr>
          <w:sz w:val="28"/>
          <w:szCs w:val="28"/>
        </w:rPr>
        <w:t xml:space="preserve"> в связи с необходимостью его актуализации и не</w:t>
      </w:r>
      <w:r w:rsidR="00095E3B">
        <w:rPr>
          <w:sz w:val="28"/>
          <w:szCs w:val="28"/>
        </w:rPr>
        <w:t>возможностью применения</w:t>
      </w:r>
      <w:r w:rsidR="00EF3B3C">
        <w:rPr>
          <w:sz w:val="28"/>
          <w:szCs w:val="28"/>
        </w:rPr>
        <w:t xml:space="preserve"> для казенных учреждений.</w:t>
      </w:r>
    </w:p>
    <w:p w:rsidR="000E7AF5" w:rsidRDefault="00AF6FD3" w:rsidP="00583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6FD3">
        <w:rPr>
          <w:sz w:val="28"/>
          <w:szCs w:val="28"/>
        </w:rPr>
        <w:t>оложения об оплате труда работников под</w:t>
      </w:r>
      <w:r w:rsidR="00324B88">
        <w:rPr>
          <w:sz w:val="28"/>
          <w:szCs w:val="28"/>
        </w:rPr>
        <w:t xml:space="preserve">ведомственных учреждений Роснедр разработаны в соответствии в </w:t>
      </w:r>
      <w:r>
        <w:rPr>
          <w:sz w:val="28"/>
          <w:szCs w:val="28"/>
        </w:rPr>
        <w:t>Положение</w:t>
      </w:r>
      <w:r w:rsidR="00324B88">
        <w:rPr>
          <w:sz w:val="28"/>
          <w:szCs w:val="28"/>
        </w:rPr>
        <w:t>м</w:t>
      </w:r>
      <w:r w:rsidRPr="00AF6FD3">
        <w:rPr>
          <w:sz w:val="28"/>
          <w:szCs w:val="28"/>
        </w:rPr>
        <w:t xml:space="preserve"> об установлении систем оплаты труда работников федеральных бюджетных, а</w:t>
      </w:r>
      <w:r>
        <w:rPr>
          <w:sz w:val="28"/>
          <w:szCs w:val="28"/>
        </w:rPr>
        <w:t>втономных и казенных учреждений</w:t>
      </w:r>
      <w:r w:rsidR="00324B88">
        <w:rPr>
          <w:sz w:val="28"/>
          <w:szCs w:val="28"/>
        </w:rPr>
        <w:t>, утвержденным п</w:t>
      </w:r>
      <w:r w:rsidR="00324B88" w:rsidRPr="00324B88">
        <w:rPr>
          <w:sz w:val="28"/>
          <w:szCs w:val="28"/>
        </w:rPr>
        <w:t>остановление</w:t>
      </w:r>
      <w:r w:rsidR="00324B88">
        <w:rPr>
          <w:sz w:val="28"/>
          <w:szCs w:val="28"/>
        </w:rPr>
        <w:t>м</w:t>
      </w:r>
      <w:r w:rsidR="00324B88" w:rsidRPr="00324B88">
        <w:rPr>
          <w:sz w:val="28"/>
          <w:szCs w:val="28"/>
        </w:rPr>
        <w:t xml:space="preserve"> Правительства Р</w:t>
      </w:r>
      <w:r w:rsidR="00324B88">
        <w:rPr>
          <w:sz w:val="28"/>
          <w:szCs w:val="28"/>
        </w:rPr>
        <w:t xml:space="preserve">оссийской </w:t>
      </w:r>
      <w:r w:rsidR="00324B88" w:rsidRPr="00324B88">
        <w:rPr>
          <w:sz w:val="28"/>
          <w:szCs w:val="28"/>
        </w:rPr>
        <w:t>Ф</w:t>
      </w:r>
      <w:r w:rsidR="00324B88">
        <w:rPr>
          <w:sz w:val="28"/>
          <w:szCs w:val="28"/>
        </w:rPr>
        <w:t>едерации от 05.08.2008 №</w:t>
      </w:r>
      <w:r w:rsidR="00324B88" w:rsidRPr="00324B88">
        <w:rPr>
          <w:sz w:val="28"/>
          <w:szCs w:val="28"/>
        </w:rPr>
        <w:t xml:space="preserve"> 583</w:t>
      </w:r>
      <w:r w:rsidR="00583B98">
        <w:rPr>
          <w:sz w:val="28"/>
          <w:szCs w:val="28"/>
        </w:rPr>
        <w:t xml:space="preserve"> (далее – Положение № 583) и в целом являются аналогичными</w:t>
      </w:r>
      <w:r w:rsidR="00324B88">
        <w:rPr>
          <w:sz w:val="28"/>
          <w:szCs w:val="28"/>
        </w:rPr>
        <w:t xml:space="preserve">. Обязательный (для казенных учреждений) и рекомендательный (для бюджетных и автономных учреждений) характер соответствующих положений об оплате труда определен </w:t>
      </w:r>
      <w:r w:rsidR="00095E3B">
        <w:rPr>
          <w:sz w:val="28"/>
          <w:szCs w:val="28"/>
        </w:rPr>
        <w:br/>
      </w:r>
      <w:r w:rsidR="00324B88">
        <w:rPr>
          <w:sz w:val="28"/>
          <w:szCs w:val="28"/>
        </w:rPr>
        <w:t xml:space="preserve">п. 2 (1) </w:t>
      </w:r>
      <w:r w:rsidR="00583B98">
        <w:rPr>
          <w:sz w:val="28"/>
          <w:szCs w:val="28"/>
        </w:rPr>
        <w:t xml:space="preserve">Положения № </w:t>
      </w:r>
      <w:r w:rsidR="00324B88" w:rsidRPr="00324B88">
        <w:rPr>
          <w:sz w:val="28"/>
          <w:szCs w:val="28"/>
        </w:rPr>
        <w:t>583</w:t>
      </w:r>
      <w:r w:rsidR="00583B98">
        <w:rPr>
          <w:sz w:val="28"/>
          <w:szCs w:val="28"/>
        </w:rPr>
        <w:t>, источники формирования ф</w:t>
      </w:r>
      <w:r w:rsidR="00583B98" w:rsidRPr="00583B98">
        <w:rPr>
          <w:sz w:val="28"/>
          <w:szCs w:val="28"/>
        </w:rPr>
        <w:t>онд</w:t>
      </w:r>
      <w:r w:rsidR="00583B98">
        <w:rPr>
          <w:sz w:val="28"/>
          <w:szCs w:val="28"/>
        </w:rPr>
        <w:t>а</w:t>
      </w:r>
      <w:r w:rsidR="00583B98" w:rsidRPr="00583B98">
        <w:rPr>
          <w:sz w:val="28"/>
          <w:szCs w:val="28"/>
        </w:rPr>
        <w:t xml:space="preserve"> оплаты труда работников федера</w:t>
      </w:r>
      <w:r w:rsidR="00583B98">
        <w:rPr>
          <w:sz w:val="28"/>
          <w:szCs w:val="28"/>
        </w:rPr>
        <w:t xml:space="preserve">льного автономного и бюджетного, </w:t>
      </w:r>
      <w:r w:rsidR="00583B98" w:rsidRPr="00583B98">
        <w:rPr>
          <w:sz w:val="28"/>
          <w:szCs w:val="28"/>
        </w:rPr>
        <w:t>казенного</w:t>
      </w:r>
      <w:r w:rsidR="00583B98">
        <w:rPr>
          <w:sz w:val="28"/>
          <w:szCs w:val="28"/>
        </w:rPr>
        <w:t xml:space="preserve"> учреждений регламентированы п. 11 Положения № 583.</w:t>
      </w:r>
    </w:p>
    <w:p w:rsidR="005141B0" w:rsidRDefault="005141B0" w:rsidP="001B37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 xml:space="preserve"> приказа Федерального агентства по недропользованию</w:t>
      </w:r>
      <w:r w:rsidRPr="00CB5906">
        <w:rPr>
          <w:sz w:val="28"/>
          <w:szCs w:val="28"/>
        </w:rPr>
        <w:t xml:space="preserve"> размещен в соответствии с постановлением Правительства Российской Федерации </w:t>
      </w:r>
      <w:r>
        <w:rPr>
          <w:sz w:val="28"/>
          <w:szCs w:val="28"/>
        </w:rPr>
        <w:t>от 25.08.2012 № 851 «</w:t>
      </w:r>
      <w:r w:rsidRPr="00CB5906">
        <w:rPr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</w:t>
      </w:r>
      <w:r>
        <w:rPr>
          <w:sz w:val="28"/>
          <w:szCs w:val="28"/>
        </w:rPr>
        <w:t>тах их общественного обсуждения»</w:t>
      </w:r>
      <w:r w:rsidRPr="00CB5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41B0" w:rsidRDefault="005141B0" w:rsidP="001B377F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Default="005141B0" w:rsidP="001B377F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41049E" w:rsidRPr="0041049E" w:rsidRDefault="0041049E" w:rsidP="0041049E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41049E">
        <w:rPr>
          <w:color w:val="000000"/>
          <w:spacing w:val="3"/>
          <w:sz w:val="28"/>
          <w:szCs w:val="28"/>
        </w:rPr>
        <w:t>Срок проведения общественного обсуждения пр</w:t>
      </w:r>
      <w:r>
        <w:rPr>
          <w:color w:val="000000"/>
          <w:spacing w:val="3"/>
          <w:sz w:val="28"/>
          <w:szCs w:val="28"/>
        </w:rPr>
        <w:t>оекта приказа - с 05 по 20</w:t>
      </w:r>
      <w:r w:rsidRPr="0041049E">
        <w:rPr>
          <w:color w:val="000000"/>
          <w:spacing w:val="3"/>
          <w:sz w:val="28"/>
          <w:szCs w:val="28"/>
        </w:rPr>
        <w:t xml:space="preserve"> декабря 2017 года. </w:t>
      </w:r>
    </w:p>
    <w:p w:rsidR="0041049E" w:rsidRPr="000C4289" w:rsidRDefault="0041049E" w:rsidP="0041049E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41049E">
        <w:rPr>
          <w:color w:val="000000"/>
          <w:spacing w:val="3"/>
          <w:sz w:val="28"/>
          <w:szCs w:val="28"/>
        </w:rPr>
        <w:t xml:space="preserve">Предложения </w:t>
      </w:r>
      <w:r>
        <w:rPr>
          <w:color w:val="000000"/>
          <w:spacing w:val="3"/>
          <w:sz w:val="28"/>
          <w:szCs w:val="28"/>
        </w:rPr>
        <w:t>необходимо направлять по адресу</w:t>
      </w:r>
      <w:r w:rsidRPr="0041049E">
        <w:rPr>
          <w:color w:val="000000"/>
          <w:spacing w:val="3"/>
          <w:sz w:val="28"/>
          <w:szCs w:val="28"/>
        </w:rPr>
        <w:t xml:space="preserve"> электронной почты ayerokhina@rosnedra.gov.ru.</w:t>
      </w:r>
    </w:p>
    <w:p w:rsidR="003A3421" w:rsidRPr="00FF7C4B" w:rsidRDefault="003A3421" w:rsidP="00FF7C4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4602B"/>
    <w:rsid w:val="000601B7"/>
    <w:rsid w:val="00067879"/>
    <w:rsid w:val="00095E3B"/>
    <w:rsid w:val="00097829"/>
    <w:rsid w:val="000C19E9"/>
    <w:rsid w:val="000E7AF5"/>
    <w:rsid w:val="00143C17"/>
    <w:rsid w:val="00171710"/>
    <w:rsid w:val="00171A05"/>
    <w:rsid w:val="001B377F"/>
    <w:rsid w:val="001C29BF"/>
    <w:rsid w:val="00236939"/>
    <w:rsid w:val="002B25B0"/>
    <w:rsid w:val="002E1E5A"/>
    <w:rsid w:val="00321177"/>
    <w:rsid w:val="00324B88"/>
    <w:rsid w:val="003342B3"/>
    <w:rsid w:val="00351922"/>
    <w:rsid w:val="003872B3"/>
    <w:rsid w:val="003A0EEA"/>
    <w:rsid w:val="003A3421"/>
    <w:rsid w:val="003F45D2"/>
    <w:rsid w:val="0040336B"/>
    <w:rsid w:val="0041049E"/>
    <w:rsid w:val="00435FF5"/>
    <w:rsid w:val="005141B0"/>
    <w:rsid w:val="005263AE"/>
    <w:rsid w:val="0055100E"/>
    <w:rsid w:val="00583B98"/>
    <w:rsid w:val="005E7006"/>
    <w:rsid w:val="00647515"/>
    <w:rsid w:val="0068390C"/>
    <w:rsid w:val="00696774"/>
    <w:rsid w:val="006C3FDD"/>
    <w:rsid w:val="00783815"/>
    <w:rsid w:val="008265B8"/>
    <w:rsid w:val="00972712"/>
    <w:rsid w:val="009F3C5C"/>
    <w:rsid w:val="00A82831"/>
    <w:rsid w:val="00AF6FD3"/>
    <w:rsid w:val="00B007B8"/>
    <w:rsid w:val="00B9240C"/>
    <w:rsid w:val="00BE35A8"/>
    <w:rsid w:val="00CF3C76"/>
    <w:rsid w:val="00D00629"/>
    <w:rsid w:val="00D00B41"/>
    <w:rsid w:val="00DD19BF"/>
    <w:rsid w:val="00DD1B47"/>
    <w:rsid w:val="00E25A2E"/>
    <w:rsid w:val="00E817A4"/>
    <w:rsid w:val="00ED6C94"/>
    <w:rsid w:val="00EF3B3C"/>
    <w:rsid w:val="00F04F34"/>
    <w:rsid w:val="00F70EC9"/>
    <w:rsid w:val="00F73A04"/>
    <w:rsid w:val="00F84320"/>
    <w:rsid w:val="00FA3793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54</cp:revision>
  <dcterms:created xsi:type="dcterms:W3CDTF">2016-06-28T11:59:00Z</dcterms:created>
  <dcterms:modified xsi:type="dcterms:W3CDTF">2017-12-05T12:13:00Z</dcterms:modified>
</cp:coreProperties>
</file>