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71" w:rsidRDefault="002B0371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0371" w:rsidRDefault="002B0371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0371" w:rsidRDefault="002B0371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0371" w:rsidRDefault="002B0371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0371" w:rsidRDefault="002B0371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0371" w:rsidRDefault="002B0371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2B0371" w:rsidRDefault="002B0371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782C9C" w:rsidRDefault="00782C9C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37D8F" w:rsidRDefault="00337D8F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37D8F" w:rsidRDefault="00337D8F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337D8F" w:rsidRDefault="00337D8F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782C9C" w:rsidRDefault="00782C9C" w:rsidP="00D01885">
      <w:pPr>
        <w:autoSpaceDE w:val="0"/>
        <w:autoSpaceDN w:val="0"/>
        <w:adjustRightInd w:val="0"/>
        <w:spacing w:line="230" w:lineRule="auto"/>
        <w:jc w:val="center"/>
        <w:rPr>
          <w:b/>
          <w:bCs/>
          <w:color w:val="000000" w:themeColor="text1"/>
          <w:sz w:val="28"/>
          <w:szCs w:val="28"/>
        </w:rPr>
      </w:pPr>
    </w:p>
    <w:p w:rsidR="00D01885" w:rsidRPr="005D4833" w:rsidRDefault="00D01885" w:rsidP="00782C9C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5D4833">
        <w:rPr>
          <w:b/>
          <w:bCs/>
          <w:color w:val="000000" w:themeColor="text1"/>
          <w:sz w:val="28"/>
          <w:szCs w:val="28"/>
        </w:rPr>
        <w:t xml:space="preserve">Об утверждении Примерного положения об оплате труда работников федеральных государственных бюджетных и автономных учреждений, находящихся в ведении Федерального агентства по недропользованию, </w:t>
      </w:r>
      <w:r w:rsidRPr="005D4833">
        <w:rPr>
          <w:b/>
          <w:bCs/>
          <w:color w:val="000000" w:themeColor="text1"/>
          <w:sz w:val="28"/>
          <w:szCs w:val="28"/>
        </w:rPr>
        <w:br/>
        <w:t xml:space="preserve">по видам экономической деятельности и Положения об оплате труда работников федеральных государственных казенных учреждений, находящихся в ведении Федерального агентства по недропользованию, </w:t>
      </w:r>
      <w:r w:rsidRPr="005D4833">
        <w:rPr>
          <w:b/>
          <w:bCs/>
          <w:color w:val="000000" w:themeColor="text1"/>
          <w:sz w:val="28"/>
          <w:szCs w:val="28"/>
        </w:rPr>
        <w:br/>
        <w:t>по видам экономической деятельности</w:t>
      </w:r>
    </w:p>
    <w:p w:rsidR="00D01885" w:rsidRPr="005D4833" w:rsidRDefault="00D01885" w:rsidP="00D01885">
      <w:pPr>
        <w:autoSpaceDE w:val="0"/>
        <w:autoSpaceDN w:val="0"/>
        <w:adjustRightInd w:val="0"/>
        <w:spacing w:line="230" w:lineRule="auto"/>
        <w:rPr>
          <w:b/>
          <w:bCs/>
          <w:color w:val="000000" w:themeColor="text1"/>
          <w:sz w:val="28"/>
          <w:szCs w:val="28"/>
        </w:rPr>
      </w:pPr>
    </w:p>
    <w:p w:rsidR="00D01885" w:rsidRPr="005D4833" w:rsidRDefault="00D01885" w:rsidP="00337D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D4833">
        <w:rPr>
          <w:bCs/>
          <w:color w:val="000000" w:themeColor="text1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="00D21C9B" w:rsidRPr="005D4833">
        <w:rPr>
          <w:bCs/>
          <w:color w:val="000000" w:themeColor="text1"/>
          <w:sz w:val="28"/>
          <w:szCs w:val="28"/>
        </w:rPr>
        <w:br/>
      </w:r>
      <w:r w:rsidRPr="005D4833">
        <w:rPr>
          <w:bCs/>
          <w:color w:val="000000" w:themeColor="text1"/>
          <w:sz w:val="28"/>
          <w:szCs w:val="28"/>
        </w:rPr>
        <w:t xml:space="preserve">от 5 августа 2008 г. № 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(Собрание законодательства Российской Федерации, 2008, № 33, ст. 3852, № 40, ст. 4544; 2010, № 52, ст. 7104; 2012, № 21, ст. 2652, № 40, ст. 5456; 2013, № 5, ст. 396; 2014, № 4, ст. 373; 2016, № 51, ст. 7391) </w:t>
      </w:r>
      <w:r w:rsidRPr="005D4833">
        <w:rPr>
          <w:color w:val="000000" w:themeColor="text1"/>
          <w:spacing w:val="40"/>
          <w:sz w:val="28"/>
        </w:rPr>
        <w:t>приказываю</w:t>
      </w:r>
      <w:r w:rsidRPr="005D4833">
        <w:rPr>
          <w:bCs/>
          <w:color w:val="000000" w:themeColor="text1"/>
          <w:sz w:val="28"/>
          <w:szCs w:val="28"/>
        </w:rPr>
        <w:t>:</w:t>
      </w:r>
    </w:p>
    <w:p w:rsidR="00D01885" w:rsidRPr="005D4833" w:rsidRDefault="00D01885" w:rsidP="00337D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D4833">
        <w:rPr>
          <w:bCs/>
          <w:color w:val="000000" w:themeColor="text1"/>
          <w:sz w:val="28"/>
          <w:szCs w:val="28"/>
        </w:rPr>
        <w:t>1. Утвердить прилагаемые Примерное положение об оплате труда работников федеральных государственных</w:t>
      </w:r>
      <w:r w:rsidRPr="005D4833">
        <w:rPr>
          <w:color w:val="000000" w:themeColor="text1"/>
        </w:rPr>
        <w:t xml:space="preserve"> </w:t>
      </w:r>
      <w:r w:rsidRPr="005D4833">
        <w:rPr>
          <w:bCs/>
          <w:color w:val="000000" w:themeColor="text1"/>
          <w:sz w:val="28"/>
          <w:szCs w:val="28"/>
        </w:rPr>
        <w:t>бюджетных и автономных учреждений, находящихся в ведении Федерального агентства по недропользованию, по видам экономической деятельности и Положение об оплате труда работников федеральных государственных казенных учреждений, находящихся в ведении Федерального агентства по недропользованию, по видам экономической деятельности.</w:t>
      </w:r>
    </w:p>
    <w:p w:rsidR="00D01885" w:rsidRPr="005D4833" w:rsidRDefault="00D01885" w:rsidP="00337D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D4833">
        <w:rPr>
          <w:bCs/>
          <w:color w:val="000000" w:themeColor="text1"/>
          <w:sz w:val="28"/>
          <w:szCs w:val="28"/>
        </w:rPr>
        <w:lastRenderedPageBreak/>
        <w:t>2. Признать утратившим силу приказ Федерального агентства по недропользованию от 30 сентября 2008 г. № 809 «О введении новой системы оплаты труда работников федеральных государственных учреждений, подведомственных Федеральному агентству по недропользованию» (зарегистрирован Министерством юстиции Российской Федерации 26 ноября 2008 г., регистрационный № 12745).</w:t>
      </w:r>
    </w:p>
    <w:p w:rsidR="00D01885" w:rsidRPr="005D4833" w:rsidRDefault="00D01885" w:rsidP="00337D8F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5D4833">
        <w:rPr>
          <w:bCs/>
          <w:color w:val="000000" w:themeColor="text1"/>
          <w:sz w:val="28"/>
          <w:szCs w:val="28"/>
        </w:rPr>
        <w:t>3. Контроль за исполнением настоящего приказа оставляю за собой.</w:t>
      </w:r>
    </w:p>
    <w:p w:rsidR="00D01885" w:rsidRPr="005D4833" w:rsidRDefault="00D01885" w:rsidP="00D01885">
      <w:pPr>
        <w:autoSpaceDE w:val="0"/>
        <w:autoSpaceDN w:val="0"/>
        <w:adjustRightInd w:val="0"/>
        <w:spacing w:line="230" w:lineRule="auto"/>
        <w:jc w:val="both"/>
        <w:rPr>
          <w:color w:val="000000" w:themeColor="text1"/>
          <w:sz w:val="28"/>
        </w:rPr>
      </w:pPr>
    </w:p>
    <w:p w:rsidR="00337D8F" w:rsidRPr="005D4833" w:rsidRDefault="00337D8F" w:rsidP="00D01885">
      <w:pPr>
        <w:autoSpaceDE w:val="0"/>
        <w:autoSpaceDN w:val="0"/>
        <w:adjustRightInd w:val="0"/>
        <w:spacing w:line="230" w:lineRule="auto"/>
        <w:jc w:val="both"/>
        <w:rPr>
          <w:color w:val="000000" w:themeColor="text1"/>
          <w:sz w:val="28"/>
        </w:rPr>
      </w:pPr>
    </w:p>
    <w:p w:rsidR="00337D8F" w:rsidRPr="005D4833" w:rsidRDefault="00337D8F" w:rsidP="00D01885">
      <w:pPr>
        <w:autoSpaceDE w:val="0"/>
        <w:autoSpaceDN w:val="0"/>
        <w:adjustRightInd w:val="0"/>
        <w:spacing w:line="230" w:lineRule="auto"/>
        <w:jc w:val="both"/>
        <w:rPr>
          <w:color w:val="000000" w:themeColor="text1"/>
          <w:sz w:val="28"/>
        </w:rPr>
      </w:pPr>
    </w:p>
    <w:p w:rsidR="00D01885" w:rsidRPr="005D4833" w:rsidRDefault="00D01885" w:rsidP="00D01885">
      <w:pPr>
        <w:suppressAutoHyphens/>
        <w:jc w:val="both"/>
        <w:rPr>
          <w:sz w:val="28"/>
        </w:rPr>
      </w:pPr>
      <w:r w:rsidRPr="005D4833">
        <w:rPr>
          <w:sz w:val="28"/>
        </w:rPr>
        <w:t>Заместитель Министра</w:t>
      </w:r>
      <w:r w:rsidRPr="005D4833">
        <w:rPr>
          <w:sz w:val="28"/>
          <w:szCs w:val="28"/>
        </w:rPr>
        <w:t xml:space="preserve"> природных ресурсов</w:t>
      </w:r>
    </w:p>
    <w:p w:rsidR="00D01885" w:rsidRPr="005D4833" w:rsidRDefault="00D01885" w:rsidP="00D01885">
      <w:pPr>
        <w:suppressAutoHyphens/>
        <w:jc w:val="both"/>
        <w:rPr>
          <w:sz w:val="28"/>
          <w:szCs w:val="28"/>
        </w:rPr>
      </w:pPr>
      <w:r w:rsidRPr="005D4833">
        <w:rPr>
          <w:sz w:val="28"/>
        </w:rPr>
        <w:t>и экологии</w:t>
      </w:r>
      <w:r w:rsidRPr="005D4833">
        <w:rPr>
          <w:sz w:val="28"/>
          <w:szCs w:val="28"/>
        </w:rPr>
        <w:t xml:space="preserve"> </w:t>
      </w:r>
      <w:r w:rsidRPr="005D4833">
        <w:rPr>
          <w:sz w:val="28"/>
        </w:rPr>
        <w:t xml:space="preserve">Российской Федерации </w:t>
      </w:r>
      <w:r w:rsidRPr="005D4833">
        <w:rPr>
          <w:sz w:val="28"/>
          <w:szCs w:val="28"/>
        </w:rPr>
        <w:t xml:space="preserve">– </w:t>
      </w:r>
      <w:r w:rsidRPr="005D4833">
        <w:rPr>
          <w:sz w:val="28"/>
        </w:rPr>
        <w:t>руководитель</w:t>
      </w:r>
    </w:p>
    <w:p w:rsidR="00337D8F" w:rsidRPr="005D4833" w:rsidRDefault="00D01885" w:rsidP="00533964">
      <w:pPr>
        <w:spacing w:after="160" w:line="259" w:lineRule="auto"/>
        <w:rPr>
          <w:sz w:val="28"/>
          <w:szCs w:val="28"/>
        </w:rPr>
      </w:pPr>
      <w:r w:rsidRPr="005D4833">
        <w:rPr>
          <w:sz w:val="28"/>
        </w:rPr>
        <w:t>Федерального</w:t>
      </w:r>
      <w:r w:rsidRPr="005D4833">
        <w:rPr>
          <w:sz w:val="28"/>
          <w:szCs w:val="28"/>
        </w:rPr>
        <w:t xml:space="preserve"> </w:t>
      </w:r>
      <w:r w:rsidRPr="005D4833">
        <w:rPr>
          <w:sz w:val="28"/>
        </w:rPr>
        <w:t>агентства по недропользованию</w:t>
      </w:r>
      <w:r w:rsidRPr="005D4833">
        <w:rPr>
          <w:sz w:val="28"/>
          <w:szCs w:val="28"/>
        </w:rPr>
        <w:t xml:space="preserve">                                           </w:t>
      </w:r>
      <w:r w:rsidRPr="005D4833">
        <w:rPr>
          <w:sz w:val="28"/>
        </w:rPr>
        <w:t>Е.А. Киселев</w:t>
      </w:r>
      <w:r w:rsidRPr="005D4833">
        <w:rPr>
          <w:sz w:val="28"/>
          <w:szCs w:val="28"/>
        </w:rPr>
        <w:t xml:space="preserve"> </w:t>
      </w: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337D8F" w:rsidRPr="005D4833" w:rsidRDefault="00337D8F" w:rsidP="00533964">
      <w:pPr>
        <w:spacing w:after="160" w:line="259" w:lineRule="auto"/>
        <w:rPr>
          <w:sz w:val="28"/>
          <w:szCs w:val="28"/>
        </w:rPr>
      </w:pPr>
    </w:p>
    <w:p w:rsidR="00D01885" w:rsidRPr="005D4833" w:rsidRDefault="00D01885" w:rsidP="00533964">
      <w:pPr>
        <w:spacing w:after="160" w:line="259" w:lineRule="auto"/>
        <w:rPr>
          <w:rFonts w:eastAsiaTheme="minorHAnsi"/>
          <w:sz w:val="28"/>
        </w:rPr>
      </w:pPr>
      <w:r w:rsidRPr="005D4833">
        <w:rPr>
          <w:sz w:val="28"/>
          <w:szCs w:val="28"/>
        </w:rPr>
        <w:t xml:space="preserve">  </w:t>
      </w:r>
    </w:p>
    <w:p w:rsidR="00533964" w:rsidRPr="005D4833" w:rsidRDefault="00533964" w:rsidP="0053396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D4833">
        <w:rPr>
          <w:sz w:val="28"/>
        </w:rPr>
        <w:lastRenderedPageBreak/>
        <w:t xml:space="preserve">Утверждено приказом </w:t>
      </w:r>
    </w:p>
    <w:p w:rsidR="00533964" w:rsidRPr="005D4833" w:rsidRDefault="00533964" w:rsidP="00533964">
      <w:pPr>
        <w:autoSpaceDE w:val="0"/>
        <w:autoSpaceDN w:val="0"/>
        <w:adjustRightInd w:val="0"/>
        <w:jc w:val="right"/>
        <w:rPr>
          <w:sz w:val="28"/>
        </w:rPr>
      </w:pPr>
      <w:r w:rsidRPr="005D4833">
        <w:rPr>
          <w:sz w:val="28"/>
        </w:rPr>
        <w:t>Федерального агентства</w:t>
      </w:r>
      <w:r w:rsidRPr="005D4833">
        <w:rPr>
          <w:bCs/>
          <w:sz w:val="28"/>
          <w:szCs w:val="28"/>
        </w:rPr>
        <w:t xml:space="preserve"> </w:t>
      </w:r>
    </w:p>
    <w:p w:rsidR="00533964" w:rsidRPr="005D4833" w:rsidRDefault="00533964" w:rsidP="00533964">
      <w:pPr>
        <w:autoSpaceDE w:val="0"/>
        <w:autoSpaceDN w:val="0"/>
        <w:adjustRightInd w:val="0"/>
        <w:jc w:val="right"/>
        <w:rPr>
          <w:sz w:val="28"/>
        </w:rPr>
      </w:pPr>
      <w:r w:rsidRPr="005D4833">
        <w:rPr>
          <w:sz w:val="28"/>
        </w:rPr>
        <w:t>по недропользованию</w:t>
      </w:r>
    </w:p>
    <w:p w:rsidR="00533964" w:rsidRPr="005D4833" w:rsidRDefault="005B4FD0" w:rsidP="0015084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 201_</w:t>
      </w:r>
      <w:r w:rsidR="00533964" w:rsidRPr="005D4833">
        <w:rPr>
          <w:bCs/>
          <w:sz w:val="28"/>
          <w:szCs w:val="28"/>
        </w:rPr>
        <w:t xml:space="preserve"> г. № ____</w:t>
      </w:r>
    </w:p>
    <w:p w:rsidR="00150847" w:rsidRPr="005D4833" w:rsidRDefault="00150847" w:rsidP="00150847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533964" w:rsidRPr="005D4833" w:rsidRDefault="00533964" w:rsidP="004F2270">
      <w:pPr>
        <w:tabs>
          <w:tab w:val="left" w:pos="7536"/>
        </w:tabs>
        <w:jc w:val="center"/>
        <w:rPr>
          <w:bCs/>
          <w:color w:val="000000" w:themeColor="text1"/>
          <w:sz w:val="28"/>
          <w:szCs w:val="28"/>
        </w:rPr>
      </w:pPr>
      <w:r w:rsidRPr="005D4833">
        <w:rPr>
          <w:bCs/>
          <w:color w:val="000000" w:themeColor="text1"/>
          <w:sz w:val="28"/>
          <w:szCs w:val="28"/>
        </w:rPr>
        <w:t>Примерное положение об оплате труда работников федеральных государственных</w:t>
      </w:r>
      <w:r w:rsidRPr="005D4833">
        <w:rPr>
          <w:color w:val="000000" w:themeColor="text1"/>
        </w:rPr>
        <w:t xml:space="preserve"> </w:t>
      </w:r>
      <w:r w:rsidRPr="005D4833">
        <w:rPr>
          <w:bCs/>
          <w:color w:val="000000" w:themeColor="text1"/>
          <w:sz w:val="28"/>
          <w:szCs w:val="28"/>
        </w:rPr>
        <w:t>бюджетных и автономных учреждений, находящихся в ведении Федерального агентства по недропользованию, по видам экономической деятельности</w:t>
      </w:r>
    </w:p>
    <w:p w:rsidR="00150847" w:rsidRPr="005D4833" w:rsidRDefault="00150847" w:rsidP="004F2270">
      <w:pPr>
        <w:tabs>
          <w:tab w:val="left" w:pos="7536"/>
        </w:tabs>
        <w:jc w:val="center"/>
        <w:rPr>
          <w:color w:val="000000" w:themeColor="text1"/>
          <w:sz w:val="28"/>
          <w:szCs w:val="28"/>
        </w:rPr>
      </w:pPr>
    </w:p>
    <w:p w:rsidR="00533964" w:rsidRPr="005D4833" w:rsidRDefault="006661FF" w:rsidP="00150847">
      <w:pPr>
        <w:widowControl w:val="0"/>
        <w:autoSpaceDE w:val="0"/>
        <w:autoSpaceDN w:val="0"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>I</w:t>
      </w:r>
      <w:r w:rsidR="00533964" w:rsidRPr="005D4833">
        <w:rPr>
          <w:color w:val="000000" w:themeColor="text1"/>
          <w:sz w:val="28"/>
          <w:szCs w:val="28"/>
        </w:rPr>
        <w:t>. Общие положения</w:t>
      </w:r>
    </w:p>
    <w:p w:rsidR="00533964" w:rsidRPr="005D4833" w:rsidRDefault="00533964" w:rsidP="00533964">
      <w:pPr>
        <w:widowControl w:val="0"/>
        <w:autoSpaceDE w:val="0"/>
        <w:autoSpaceDN w:val="0"/>
        <w:contextualSpacing/>
        <w:jc w:val="center"/>
        <w:rPr>
          <w:color w:val="000000" w:themeColor="text1"/>
          <w:sz w:val="28"/>
          <w:szCs w:val="28"/>
        </w:rPr>
      </w:pP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1. Настоящее Примерное положение об оплате труда работников федеральных государственных</w:t>
      </w:r>
      <w:r w:rsidRPr="005D4833">
        <w:t xml:space="preserve"> </w:t>
      </w:r>
      <w:r w:rsidRPr="005D4833">
        <w:rPr>
          <w:color w:val="000000" w:themeColor="text1"/>
          <w:sz w:val="28"/>
          <w:szCs w:val="28"/>
        </w:rPr>
        <w:t>бюджетных и автономных учреждений,</w:t>
      </w:r>
      <w:r w:rsidRPr="005D4833">
        <w:rPr>
          <w:bCs/>
          <w:sz w:val="28"/>
          <w:szCs w:val="28"/>
        </w:rPr>
        <w:t xml:space="preserve"> находящихся в ведении Федерального агентства по недропользованию, по видам экономической деятельности</w:t>
      </w:r>
      <w:r w:rsidRPr="005D4833">
        <w:rPr>
          <w:color w:val="000000" w:themeColor="text1"/>
          <w:sz w:val="28"/>
          <w:szCs w:val="28"/>
        </w:rPr>
        <w:t xml:space="preserve"> (далее – Примерное положение) разработано в соответствии с постановлением Правительства Российской Федерации от 5 августа 2008 г. № 583 </w:t>
      </w:r>
      <w:r w:rsidR="004C5064" w:rsidRPr="005D4833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«О введении новых систем оплаты труда работников федеральных бюджетных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 </w:t>
      </w:r>
      <w:r w:rsidRPr="005D4833">
        <w:rPr>
          <w:bCs/>
          <w:color w:val="000000" w:themeColor="text1"/>
          <w:sz w:val="28"/>
          <w:szCs w:val="28"/>
        </w:rPr>
        <w:t xml:space="preserve">(Собрание законодательства Российской Федерации, 2008, № 33, </w:t>
      </w:r>
      <w:r w:rsidR="004C5064" w:rsidRPr="005D4833">
        <w:rPr>
          <w:bCs/>
          <w:color w:val="000000" w:themeColor="text1"/>
          <w:sz w:val="28"/>
          <w:szCs w:val="28"/>
        </w:rPr>
        <w:br/>
      </w:r>
      <w:r w:rsidRPr="005D4833">
        <w:rPr>
          <w:bCs/>
          <w:color w:val="000000" w:themeColor="text1"/>
          <w:sz w:val="28"/>
          <w:szCs w:val="28"/>
        </w:rPr>
        <w:t xml:space="preserve">ст. 3852, № 40, ст. 4544; 2010, № 52, ст. 7104; 2012, № 21, ст. 2652, № 40, ст. 5456; 2013, № 5, ст. 396; 2014, № 4, ст. 373; 2016, № 51, ст. 7391) </w:t>
      </w:r>
      <w:r w:rsidRPr="005D4833">
        <w:rPr>
          <w:bCs/>
          <w:sz w:val="28"/>
          <w:szCs w:val="28"/>
        </w:rPr>
        <w:t>(далее – Положение об установлении систем оплаты труда работников федеральных государственных учреждений</w:t>
      </w:r>
      <w:r w:rsidRPr="005D4833">
        <w:rPr>
          <w:bCs/>
          <w:color w:val="000000" w:themeColor="text1"/>
          <w:sz w:val="28"/>
          <w:szCs w:val="28"/>
        </w:rPr>
        <w:t>)</w:t>
      </w:r>
      <w:r w:rsidRPr="005D4833">
        <w:rPr>
          <w:color w:val="000000" w:themeColor="text1"/>
          <w:sz w:val="28"/>
          <w:szCs w:val="28"/>
        </w:rPr>
        <w:t>.</w:t>
      </w:r>
    </w:p>
    <w:p w:rsidR="00533964" w:rsidRPr="005D4833" w:rsidRDefault="00533964" w:rsidP="00355C3C">
      <w:pPr>
        <w:widowControl w:val="0"/>
        <w:tabs>
          <w:tab w:val="left" w:pos="1515"/>
        </w:tabs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2. </w:t>
      </w:r>
      <w:r w:rsidRPr="005D4833">
        <w:rPr>
          <w:color w:val="000000" w:themeColor="text1"/>
          <w:sz w:val="28"/>
          <w:szCs w:val="28"/>
        </w:rPr>
        <w:tab/>
        <w:t>Настоящее Примерное положение призвано обеспечить единообразие в вопросах оплаты труда работников федеральных государственных бюджетных и автономных учреждений, находящихся в ведении Федерального агентства по недропользованию (далее – Учреждения), соблюдение законодательства в области оплаты труда и защиту трудовых прав работников Учреждений.</w:t>
      </w:r>
    </w:p>
    <w:p w:rsidR="00533964" w:rsidRPr="005D4833" w:rsidRDefault="00533964" w:rsidP="00355C3C">
      <w:pPr>
        <w:spacing w:line="259" w:lineRule="auto"/>
        <w:ind w:right="-115" w:firstLine="709"/>
        <w:jc w:val="both"/>
        <w:rPr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3. </w:t>
      </w:r>
      <w:r w:rsidRPr="005D4833">
        <w:rPr>
          <w:color w:val="000000" w:themeColor="text1"/>
          <w:sz w:val="28"/>
          <w:szCs w:val="28"/>
        </w:rPr>
        <w:tab/>
      </w:r>
      <w:r w:rsidRPr="005D4833">
        <w:rPr>
          <w:sz w:val="28"/>
          <w:szCs w:val="28"/>
        </w:rPr>
        <w:t>Система оплаты труда работников Учреждений устанавливается коллективным договором, соглашением, локальным нормативным актом в соответствии с трудовым законодательством Российской Федерации, иными нормативными правовыми актами Российской Федерации, содержащими нормы трудового права, а также Положением об установлении систем оплаты труда работников федеральных государственных учреждений с учетом:</w:t>
      </w:r>
    </w:p>
    <w:p w:rsidR="00533964" w:rsidRPr="005D4833" w:rsidRDefault="00533964" w:rsidP="00355C3C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5D4833">
        <w:rPr>
          <w:color w:val="000000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533964" w:rsidRPr="005D4833" w:rsidRDefault="00533964" w:rsidP="00355C3C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5D4833">
        <w:rPr>
          <w:color w:val="000000"/>
          <w:sz w:val="28"/>
          <w:szCs w:val="28"/>
        </w:rPr>
        <w:t>государственных гарантий по оплате труда;</w:t>
      </w:r>
    </w:p>
    <w:p w:rsidR="00C4382B" w:rsidRDefault="00C4382B" w:rsidP="00355C3C">
      <w:pPr>
        <w:spacing w:line="259" w:lineRule="auto"/>
        <w:ind w:firstLine="709"/>
        <w:jc w:val="both"/>
        <w:rPr>
          <w:sz w:val="28"/>
          <w:szCs w:val="28"/>
        </w:rPr>
      </w:pPr>
    </w:p>
    <w:p w:rsidR="00533964" w:rsidRPr="005D4833" w:rsidRDefault="00533964" w:rsidP="00355C3C">
      <w:pPr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Перечня видов выплат компенсационного характера в федеральных бюджетных, автономных, казенных учреждениях, утвержденного приказом Министерства здравоохранения и социального развития Российской Федерации </w:t>
      </w:r>
      <w:r w:rsidR="00670593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от 29 декабря 2007 г. № 822 (зарегистрирован </w:t>
      </w:r>
      <w:r w:rsidRPr="005D4833">
        <w:rPr>
          <w:bCs/>
          <w:sz w:val="28"/>
          <w:szCs w:val="28"/>
        </w:rPr>
        <w:t>Министерством юстиции Российской Федерации</w:t>
      </w:r>
      <w:r w:rsidRPr="005D4833">
        <w:rPr>
          <w:sz w:val="28"/>
          <w:szCs w:val="28"/>
        </w:rPr>
        <w:t xml:space="preserve"> 4 февраля 2008 г., регистрационный № 11081), с изменениями, внесенными приказами Министерства здравоохранения и социального развития Российской Федерации от 19 декабря 2008 г. № 738н (зарегистрирован Министерством юстиции Российской Федерации 21 января 2009 г., регистрационный № 13145) и от 17 сентября 2010 г. № 810н (зарегистрирован Министерством юстиции Российской Федерации 13 октября 2010 г., регистрационный № 18714), приказом Министерства труда и социальной защиты Российской Федерации от 20 февраля </w:t>
      </w:r>
      <w:r w:rsidR="00670593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2014 г. № 103н (зарегистрирован Министерством юстиции Российской Федерации </w:t>
      </w:r>
      <w:r w:rsidR="00670593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15 мая 2014 г., регистрационный № 32284) (далее – Перечень видов выплат компенсационного характера); </w:t>
      </w:r>
    </w:p>
    <w:p w:rsidR="00533964" w:rsidRPr="005D4833" w:rsidRDefault="00533964" w:rsidP="00355C3C">
      <w:pPr>
        <w:tabs>
          <w:tab w:val="left" w:pos="4111"/>
        </w:tabs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Перечня видов выплат стимулирующего характера в федеральных бюджетных, автономных, казенных учреждениях, утвержденного приказом Министерства здравоохранения и социального развития Российской Федерации от 29 декабря </w:t>
      </w:r>
      <w:r w:rsidR="00670593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2007 г. № 818 (зарегистрирован </w:t>
      </w:r>
      <w:r w:rsidRPr="005D4833">
        <w:rPr>
          <w:bCs/>
          <w:sz w:val="28"/>
          <w:szCs w:val="28"/>
        </w:rPr>
        <w:t>Министерством юстиции Российской Федерации</w:t>
      </w:r>
      <w:r w:rsidRPr="005D4833">
        <w:rPr>
          <w:sz w:val="28"/>
          <w:szCs w:val="28"/>
        </w:rPr>
        <w:t xml:space="preserve"> 1 февраля 2008 г., регистрационный № 11080), с изменениями, внесенными приказами Министерства здравоохранения и социального развития Российской Федерации от 19 декабря 2008 г. № 739н (зарегистрирован </w:t>
      </w:r>
      <w:r w:rsidRPr="005D4833">
        <w:rPr>
          <w:bCs/>
          <w:sz w:val="28"/>
          <w:szCs w:val="28"/>
        </w:rPr>
        <w:t>Министерством юстиции Российской Федерации</w:t>
      </w:r>
      <w:r w:rsidRPr="005D4833">
        <w:rPr>
          <w:sz w:val="28"/>
          <w:szCs w:val="28"/>
        </w:rPr>
        <w:t xml:space="preserve"> 21 сентября 2009 г., регистрационный № 13146) и от </w:t>
      </w:r>
      <w:r w:rsidR="00670593">
        <w:rPr>
          <w:sz w:val="28"/>
          <w:szCs w:val="28"/>
        </w:rPr>
        <w:br/>
      </w:r>
      <w:r w:rsidRPr="005D4833">
        <w:rPr>
          <w:sz w:val="28"/>
          <w:szCs w:val="28"/>
        </w:rPr>
        <w:t>17 сентября 2010 г. № 810н (зарегистрирован Министерством юстиции Российской Федерации 13 октября 2010 г., регистрационный № 18714) (далее – Перечень видов выплат стимулирующего характера);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мнения представительного органа работников.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4. Размеры окладов (должностных окладов), выплат компенсационного и стимулирующего характера устанавливаются в пределах фонда оплаты труда соответствующего Учреждения. 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C4382B">
        <w:rPr>
          <w:color w:val="000000" w:themeColor="text1"/>
          <w:sz w:val="28"/>
          <w:szCs w:val="28"/>
        </w:rPr>
        <w:t>5. Фонд оплаты труда</w:t>
      </w:r>
      <w:r w:rsidR="006216E9" w:rsidRPr="00C4382B">
        <w:rPr>
          <w:color w:val="000000" w:themeColor="text1"/>
          <w:sz w:val="28"/>
          <w:szCs w:val="28"/>
        </w:rPr>
        <w:t xml:space="preserve"> Учреждения формируе</w:t>
      </w:r>
      <w:r w:rsidR="003A3A8A" w:rsidRPr="00C4382B">
        <w:rPr>
          <w:color w:val="000000" w:themeColor="text1"/>
          <w:sz w:val="28"/>
          <w:szCs w:val="28"/>
        </w:rPr>
        <w:t xml:space="preserve">тся на календарный год исходя из объема субсидий, поступающих в установленном порядке Учреждению из федерального бюджета, </w:t>
      </w:r>
      <w:r w:rsidRPr="00C4382B">
        <w:rPr>
          <w:color w:val="000000" w:themeColor="text1"/>
          <w:sz w:val="28"/>
          <w:szCs w:val="28"/>
        </w:rPr>
        <w:t>и средств, поступающих от приносящей доход деятельности.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6. Допускается использование средств экономии фонда оплаты труда для осуществления выплат социального характера, включая оказание материальной помощи, в соответствии с локальными нормативными актами Учреждений.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7. Определение размеров заработной платы осуществляется в соответствии с системой оплаты труда работников Учреждений как по основным должностям, так и по должностям, занимаемым в порядке совместительства. Определение размеров </w:t>
      </w:r>
      <w:r w:rsidRPr="005D4833">
        <w:rPr>
          <w:color w:val="000000" w:themeColor="text1"/>
          <w:sz w:val="28"/>
          <w:szCs w:val="28"/>
        </w:rPr>
        <w:lastRenderedPageBreak/>
        <w:t>заработной платы по основной должности, а также по должности, занимаемой в порядке совместительства, производится раздельно по каждой из должностей. Оплата труда работников, занятых по совместительству, а также на усло</w:t>
      </w:r>
      <w:r w:rsidR="00391F03">
        <w:rPr>
          <w:color w:val="000000" w:themeColor="text1"/>
          <w:sz w:val="28"/>
          <w:szCs w:val="28"/>
        </w:rPr>
        <w:t>виях неполного рабочего времени или неполной рабочей недели</w:t>
      </w:r>
      <w:r w:rsidRPr="005D4833">
        <w:rPr>
          <w:color w:val="000000" w:themeColor="text1"/>
          <w:sz w:val="28"/>
          <w:szCs w:val="28"/>
        </w:rPr>
        <w:t xml:space="preserve"> производится пропорционально отработанному времени. 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8. Оплата труда каждого работника соответствующего Учреждения зависит от уровня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 (Собрание законодательства Российской Федерации, 2002, № 1, ст. 3, № 30, ст. 3014, ст. 3033; 2003, № 27, ст. 2700; 2004, № 18, ст. 1690, № 35, ст. 3607; 2005, № 1, ст. 27, № 13, </w:t>
      </w:r>
      <w:r w:rsidR="00391F03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ст. 1209, № 19, ст. 1752; 2006, № 27, ст. 2878, № 41, ст. 4285, № 52, ст. 5498; 2007, </w:t>
      </w:r>
      <w:r w:rsidR="00391F03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№ 1, ст. 34, № 17, ст. 1930, № 30, ст. 3808, № 41, ст. 4844, № 43, ст. 5084, № 49, </w:t>
      </w:r>
      <w:r w:rsidR="00391F03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ст. 6070; 2008, № 9, ст. 812; № 30, </w:t>
      </w:r>
      <w:r w:rsidR="0013171B">
        <w:rPr>
          <w:color w:val="000000" w:themeColor="text1"/>
          <w:sz w:val="28"/>
          <w:szCs w:val="28"/>
        </w:rPr>
        <w:t xml:space="preserve">ст. 3613, </w:t>
      </w:r>
      <w:r w:rsidRPr="005D4833">
        <w:rPr>
          <w:color w:val="000000" w:themeColor="text1"/>
          <w:sz w:val="28"/>
          <w:szCs w:val="28"/>
        </w:rPr>
        <w:t xml:space="preserve">ст. 3616, № 52, ст. 6235, ст. 6236; 2009,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№ 1, ст. 17, ст. 21, № 19, ст. 2270, № 29, ст. 3604, № 30, ст. 3732, ст. 3739, № 46,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ст. 5419, № 48, ст. 5717, № 50, ст. 6146; 2010, № 31, ст. 4196, № 52, ст. 7002; 2011,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№ 1, ст. 49, № 25, ст. 3539, № 27, ст. 3880, № 30, ст. 4586, ст. 4590, ст. 4591, ст. 4596, № 45, ст. 6333, ст. 6335, № 48, ст. 6730, ст. 6735, № 49, ст. 7015, ст. 7031, № 50,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ст. 7359, № 52, ст. 7639; 2012, № 10, ст. 1164, № 14, ст. 1553, № 18, ст. 2127, № 31,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ст. 4325, № 47, ст. 6399, № 50, ст. 6954, ст. 6957, ст. 6959, № 53, ст. 7605; 2013, № 14, ст. 1666, ст. 1668, № 19, ст. 2322, ст. 2326, ст. 2329, № 23, ст. 2866, ст. 2883, № 27,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ст. 3449, ст. 3454, ст. 3477, № 30, ст. 4037, № 48, ст. 6165, № 52, ст. 6986; 2014, № 14, ст. 1542, ст. 1547, ст. 1548, № 19, ст. 2321, № 23, ст. 2930, № 26, ст. 3405, № 30,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 xml:space="preserve">ст. 4217, № 45, ст. 6143, № 48, ст. 6639, № 49, ст. 6918, № 52, ст. 7543, ст. 7554; 2015, № 1, ст. 10, ст. 42, ст. 72, № 14, ст. 2022, № 18, ст. 2625, № 24, ст. 3379, № 27, ст. 3991, ст. 3992, № 29, ст. 4356, ст. 4359, ст.4363, ст. 4368, № 41, ст. 5639; 2016, № 1, ст. 11, ст. 54, № 18, ст. 2508, № 27, ст. 4169, ст. 4172, ст. 4205, ст. 4238, ст. 4280, ст. 4281; 2017, № 1, ст. 46, № 18, ст. 2661, № 25, ст. 3594, № 27, ст. 3936, № 31 ст. 4804, </w:t>
      </w:r>
      <w:r w:rsidR="0013171B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>ст. 4805).</w:t>
      </w:r>
    </w:p>
    <w:p w:rsidR="00533964" w:rsidRPr="005D4833" w:rsidRDefault="00533964" w:rsidP="00315517">
      <w:pPr>
        <w:widowControl w:val="0"/>
        <w:autoSpaceDE w:val="0"/>
        <w:autoSpaceDN w:val="0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9. Размер оплаты труда работника соответствующего Учреждения за месяц не может быть ниже минимального размера оплаты труда, установленного статьей 1 Федерального закона от 19 июня 2000 г. № 82-ФЗ «О минимальном размере оплаты труда» (Собрание законодательства Российской Федерации, 2000, № 26, ст. 2729; 2002, № 18, ст. 1722, № 48, ст. 4737; 2003, № 40, ст. 3818; 2004, № 35, ст. 3607; 2005, № 1, ст. 24; 2007, № 17, ст. 1930; 2008, № 26, ст. 3010, № 51, ст. 6205; 2009, № 30, </w:t>
      </w:r>
      <w:r w:rsidR="004334CA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>ст. 3739; 2011, № 23, ст. 3246; 2012, № 50, ст. 6955; 2013, № 49, ст. 6337; 2014, № 49, ст. 6917; 2015, № 51, ст. 7247; 2016, № 23, ст. 3288, № 52, ст. 7509), при условии, что указанным работником полностью отработана за этот период норма рабочего времени и выполнены трудовые (должностные) обязанности.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10. Положение об оплате труда соответствующего Учреждения утверждается его руководителем с учетом мнения представительного органа работников в соответствии со статьей 372 Трудового кодекса Российской Федерации, вводится в </w:t>
      </w:r>
      <w:r w:rsidRPr="005D4833">
        <w:rPr>
          <w:color w:val="000000" w:themeColor="text1"/>
          <w:sz w:val="28"/>
          <w:szCs w:val="28"/>
        </w:rPr>
        <w:lastRenderedPageBreak/>
        <w:t>действие приказом по соответствующему Учреждению и распространяется на всех работников Учреждения.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11. Штатное расписание соответствующего Учреждения утверждается его руководителем и включает в себя все должности служащих (профессии рабочих) данного Учреждения с указанием квалификационных уровней профессиональных квалификационных групп, к которым указанные должности относятся. 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12. Формирование штатной численности в Учреждениях проводится с учетом необходимости своевременного и качественного выполнения работ.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6661FF" w:rsidP="00355C3C">
      <w:pPr>
        <w:widowControl w:val="0"/>
        <w:autoSpaceDE w:val="0"/>
        <w:autoSpaceDN w:val="0"/>
        <w:spacing w:line="259" w:lineRule="auto"/>
        <w:contextualSpacing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II</w:t>
      </w:r>
      <w:r w:rsidR="00533964" w:rsidRPr="005D4833">
        <w:rPr>
          <w:color w:val="000000" w:themeColor="text1"/>
          <w:sz w:val="28"/>
          <w:szCs w:val="28"/>
        </w:rPr>
        <w:t>. Порядок и условия оплаты труда</w:t>
      </w:r>
      <w:r w:rsidR="005A25E5" w:rsidRPr="005D4833">
        <w:rPr>
          <w:color w:val="000000" w:themeColor="text1"/>
          <w:sz w:val="28"/>
          <w:szCs w:val="28"/>
        </w:rPr>
        <w:t xml:space="preserve"> работников Учреждений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13. Заработная плата работников Учреждений состоит из: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должностного оклада;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выплат компенсационного характера;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выплат стимулирующего характера.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14. Размеры окладов (должностных окладов) устанавливаются штатным расписанием соответствующего Учреждения за исполнение его работниками трудовых (должностных) обязанностей определенной сложности за календарный месяц без учета выплат компенсационного и стимулирующего характера с учетом отнесения занимаемых ими должностей служащих (профессий рабочих) к квалификационным уровням профессиональных квалификационных групп (далее – ПКГ).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Рекомендуемые минимальные размеры окладов работников геологии и разведки недр, занятых в структурных подразделениях Учреждений, устанавливаются штатным расписанием соответствующего Учреждения за исполнение его работниками трудовых (должностных) обязанностей определенной сложности за календарный месяц без учета выплат компенсационного и стимулирующего характера с учетом отнесения должностей служащих (профессий рабочих) к ПКГ в соответствии с приказом Министерства здравоохранения и социального развития Российской Федерации от 6 июня 2008 г. № 262н </w:t>
      </w:r>
      <w:r w:rsidR="00395AEB">
        <w:rPr>
          <w:sz w:val="28"/>
          <w:szCs w:val="28"/>
        </w:rPr>
        <w:br/>
      </w:r>
      <w:r w:rsidRPr="005D4833">
        <w:rPr>
          <w:sz w:val="28"/>
          <w:szCs w:val="28"/>
        </w:rPr>
        <w:t>«Об утверждении профессиональных квалификационных групп должностей работников геологии и разведки недр» (зарегистрирован Министерством юстиции Российской Федерации 30 июня 2008 г., регистрационный № 11908).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Рекомендуемые минимальные размеры окладов работников культуры, искусства и кинематографии, занятых в структурных подразделениях Учреждений, устанавливаются на основе отнесения занимаемых ими должностей служащих к ПКГ в соответствии с приказом Министерства здравоохранения и социального развития Российской Федерации от 31 августа 2007 г. № 570 «Об утверждении профессиональных квалификационных групп должностей работников культуры, искусства и кинематографии» (зарегистрирован Министерством юстиции Российской Федерации 1 октября 2007 г., регистрационный № 10222).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lastRenderedPageBreak/>
        <w:t>15. С учетом условий труда работникам Учреждений устанавливаются выплаты компенсационного харак</w:t>
      </w:r>
      <w:r w:rsidR="00E960BA">
        <w:rPr>
          <w:color w:val="000000" w:themeColor="text1"/>
          <w:sz w:val="28"/>
          <w:szCs w:val="28"/>
        </w:rPr>
        <w:t>тера, предусмотренные разделом III</w:t>
      </w:r>
      <w:r w:rsidRPr="005D4833">
        <w:rPr>
          <w:color w:val="000000" w:themeColor="text1"/>
          <w:sz w:val="28"/>
          <w:szCs w:val="28"/>
        </w:rPr>
        <w:t xml:space="preserve"> настоящего Примерного положения.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16. Работникам учреждений устанавливаются выплаты стимулирующего харак</w:t>
      </w:r>
      <w:r w:rsidR="00E960BA">
        <w:rPr>
          <w:color w:val="000000" w:themeColor="text1"/>
          <w:sz w:val="28"/>
          <w:szCs w:val="28"/>
        </w:rPr>
        <w:t>тера, предусмотренные разделом IV</w:t>
      </w:r>
      <w:r w:rsidRPr="005D4833">
        <w:rPr>
          <w:color w:val="000000" w:themeColor="text1"/>
          <w:sz w:val="28"/>
          <w:szCs w:val="28"/>
        </w:rPr>
        <w:t xml:space="preserve"> настоящего Примерного положения.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6661FF" w:rsidP="00355C3C">
      <w:pPr>
        <w:widowControl w:val="0"/>
        <w:autoSpaceDE w:val="0"/>
        <w:autoSpaceDN w:val="0"/>
        <w:spacing w:line="259" w:lineRule="auto"/>
        <w:contextualSpacing/>
        <w:jc w:val="center"/>
        <w:outlineLvl w:val="1"/>
        <w:rPr>
          <w:color w:val="000000" w:themeColor="text1"/>
          <w:sz w:val="28"/>
          <w:szCs w:val="28"/>
        </w:rPr>
      </w:pPr>
      <w:bookmarkStart w:id="0" w:name="P166"/>
      <w:bookmarkEnd w:id="0"/>
      <w:r>
        <w:rPr>
          <w:color w:val="000000" w:themeColor="text1"/>
          <w:sz w:val="28"/>
          <w:szCs w:val="28"/>
        </w:rPr>
        <w:t>III</w:t>
      </w:r>
      <w:r w:rsidR="00533964" w:rsidRPr="005D4833">
        <w:rPr>
          <w:color w:val="000000" w:themeColor="text1"/>
          <w:sz w:val="28"/>
          <w:szCs w:val="28"/>
        </w:rPr>
        <w:t>. Порядок и условия установления выплат компенсационного характера</w:t>
      </w:r>
      <w:r w:rsidR="005A25E5" w:rsidRPr="005D4833">
        <w:rPr>
          <w:color w:val="000000" w:themeColor="text1"/>
          <w:sz w:val="28"/>
          <w:szCs w:val="28"/>
        </w:rPr>
        <w:t xml:space="preserve"> 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color w:val="000000"/>
          <w:sz w:val="28"/>
          <w:szCs w:val="28"/>
        </w:rPr>
        <w:t>17. С учетом условий труда и норм законодательства Российской Федерации р</w:t>
      </w:r>
      <w:r w:rsidRPr="005D4833">
        <w:rPr>
          <w:sz w:val="28"/>
          <w:szCs w:val="28"/>
        </w:rPr>
        <w:t>аботникам Учреждений устанавливаются выплаты компенсационного характера.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18. Выплаты работникам Учреждений, занятым на работах с вредными и (или) опасными условиями труда, производятся в повышенном размере. Минимальный размер выплаты работникам, занятым на работах с вредными и (или) опасными условиями труда, составляет 4 процента оклада (должностного оклада), установленного для различных видов работ с нормальными условиями труда, в соответствии со </w:t>
      </w:r>
      <w:hyperlink r:id="rId6" w:history="1">
        <w:r w:rsidRPr="005D4833">
          <w:rPr>
            <w:sz w:val="28"/>
            <w:szCs w:val="28"/>
          </w:rPr>
          <w:t>статьей</w:t>
        </w:r>
        <w:r w:rsidRPr="005D4833">
          <w:rPr>
            <w:color w:val="0000FF"/>
            <w:sz w:val="28"/>
            <w:szCs w:val="28"/>
          </w:rPr>
          <w:t xml:space="preserve"> </w:t>
        </w:r>
        <w:r w:rsidRPr="005D4833">
          <w:rPr>
            <w:sz w:val="28"/>
            <w:szCs w:val="28"/>
          </w:rPr>
          <w:t>147</w:t>
        </w:r>
      </w:hyperlink>
      <w:r w:rsidRPr="005D4833">
        <w:rPr>
          <w:sz w:val="28"/>
          <w:szCs w:val="28"/>
        </w:rPr>
        <w:t xml:space="preserve"> Трудового кодекса Российской Федерации. 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Руководители Учреждений принимают меры по проведению специальной оценки условий труда с целью уточнения наличия условий труда, отклоняющихся от нормальных, и оснований применения компенсационных выплат за работу в указанных условиях в соответствии с Федеральным законом от 28 декабря 2013 г. № 426-ФЗ «О специальной оценке условий труда» (Собрание законодательства Российской Федерации, 2013, № 52, ст. 6991; 2014, № 26, ст. 3366; 2015, № 29, ст. 4342; 2016, № 18, ст. 2512).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Если по итогам проведения специальной оценки условий труда рабочее место признается безопасным, то указанная выплата не производится.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Порядок, условия и конкретный размер выплаты работникам Учреждений, занятым на работах с вредными и (или) опасными условиями труда, устанавливаются коллективным договором, приказом соответствующего Учреждения, принимаемым с учетом мнения представительного органа работников, трудовым договором.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19. Оплата за работу в ночное время производится работникам Учреждений за каждый час работы в ночное время в соответствии со статьей 154 Трудового кодекса Российской Федерации и постановлением Правительства Российской Федерации от 22 июля 2008 г. № 554 «О минимальном размере повышения оплаты труда за работу в ночное время» (Собрание законодательства Российской Федерации, 2008, № 30, ст. 3640). Минимальный размер повышения оплаты труда за работу в ночное время (с 22 часов до 6 часов) составляет 20 процентов оклада (должностного оклада), рассчитанного за час работы, за каждый час работы в ночное время. 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Конкретный размер повышения оплаты труда за работу в ночное время устанавливается коллективным договором, приказом соответствующего Учреждения, принимаемым с учетом мнения представительного органа работников, трудовым договором.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lastRenderedPageBreak/>
        <w:t xml:space="preserve">20. Оплата за сверхурочную работу устанавливается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 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Конкретные размеры оплаты за сверхурочную работу могут определяться коллективным договором, приказом соответствующего Учреждения, принимаемым с учетом мнения представительного органа работников, трудовым договором. 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21. Оплата за работу в выходной или нерабочий праздничный день производится работникам Учреждений, получающим оклад (должностной оклад),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времени, в соответствии со </w:t>
      </w:r>
      <w:hyperlink r:id="rId7" w:history="1">
        <w:r w:rsidRPr="005D4833">
          <w:rPr>
            <w:sz w:val="28"/>
            <w:szCs w:val="28"/>
          </w:rPr>
          <w:t>статьей 153</w:t>
        </w:r>
      </w:hyperlink>
      <w:r w:rsidRPr="005D4833">
        <w:rPr>
          <w:sz w:val="28"/>
          <w:szCs w:val="28"/>
        </w:rPr>
        <w:t xml:space="preserve"> Трудового кодекса Российской Федерации.</w:t>
      </w:r>
    </w:p>
    <w:p w:rsidR="00533964" w:rsidRPr="005D4833" w:rsidRDefault="00533964" w:rsidP="00355C3C">
      <w:pPr>
        <w:shd w:val="clear" w:color="auto" w:fill="FFFFFF" w:themeFill="background1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По заявлению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22.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работникам Учреждений производится доплата в соответствии со </w:t>
      </w:r>
      <w:hyperlink r:id="rId8" w:history="1">
        <w:r w:rsidRPr="005D4833">
          <w:rPr>
            <w:sz w:val="28"/>
            <w:szCs w:val="28"/>
          </w:rPr>
          <w:t>статьей 151</w:t>
        </w:r>
      </w:hyperlink>
      <w:r w:rsidRPr="005D4833">
        <w:rPr>
          <w:sz w:val="28"/>
          <w:szCs w:val="28"/>
        </w:rPr>
        <w:t xml:space="preserve"> Трудового кодекса Российской Федерации. 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Размер доплаты и срок, на который она устанавливается, определяются по письменному соглашению сторон трудового договора с учетом содержания и (или) объема дополнительной работы.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23. Надбавка за работу со сведениями, составляющими государственную тайну, их засекречиванием и рассекречиванием, а также за работу с шифрами устанавливается в размере и порядке, определенном </w:t>
      </w:r>
      <w:hyperlink r:id="rId9" w:history="1">
        <w:r w:rsidRPr="005D4833">
          <w:rPr>
            <w:sz w:val="28"/>
            <w:szCs w:val="28"/>
          </w:rPr>
          <w:t>постановлением</w:t>
        </w:r>
      </w:hyperlink>
      <w:r w:rsidRPr="005D4833">
        <w:rPr>
          <w:sz w:val="28"/>
          <w:szCs w:val="28"/>
        </w:rPr>
        <w:t xml:space="preserve"> Правительства Российской Федерации от 18 сентября 2006 г.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 (Собрание законодательства Российской Федерации, 2006, № 39, ст. 4083; 2008, № 23, ст. 2727; 2012, № 12, ст. 1410; 2013, № 13, ст. 1559). 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Размер надбавки фиксируется в трудовых договорах с работниками Учреждений.</w:t>
      </w:r>
    </w:p>
    <w:p w:rsidR="00C218BA" w:rsidRDefault="00C218BA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24. За работу в местностях с особыми климатическими условиями в соответствии со статьей 148 Трудового кодекса Российской Федерации к заработной плате работников соответствующего Учреждения применяются: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районные коэффициенты;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коэффициенты за работу в пустынных и безводных местностях;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коэффициенты за работу в высокогорных районах;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процентные надбавки за стаж работы в районах Крайнего Севера и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Конкретные размеры коэффициентов, процентных надбавок и условия их применения устанавливаются в соответствии с законодательством Российской Федерации и фиксируются в трудовых договорах с соответствующими работниками.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6661FF" w:rsidP="00355C3C">
      <w:pPr>
        <w:widowControl w:val="0"/>
        <w:autoSpaceDE w:val="0"/>
        <w:autoSpaceDN w:val="0"/>
        <w:spacing w:line="259" w:lineRule="auto"/>
        <w:contextualSpacing/>
        <w:jc w:val="center"/>
        <w:outlineLvl w:val="1"/>
        <w:rPr>
          <w:color w:val="000000" w:themeColor="text1"/>
          <w:sz w:val="28"/>
          <w:szCs w:val="28"/>
        </w:rPr>
      </w:pPr>
      <w:bookmarkStart w:id="1" w:name="P202"/>
      <w:bookmarkEnd w:id="1"/>
      <w:r>
        <w:rPr>
          <w:color w:val="000000" w:themeColor="text1"/>
          <w:sz w:val="28"/>
          <w:szCs w:val="28"/>
          <w:lang w:val="en-US"/>
        </w:rPr>
        <w:t>IV</w:t>
      </w:r>
      <w:r w:rsidR="00533964" w:rsidRPr="005D4833">
        <w:rPr>
          <w:color w:val="000000" w:themeColor="text1"/>
          <w:sz w:val="28"/>
          <w:szCs w:val="28"/>
        </w:rPr>
        <w:t>. Порядок и условия установления выплат стимулирующего характера</w:t>
      </w:r>
      <w:r w:rsidR="005A25E5" w:rsidRPr="005D4833">
        <w:rPr>
          <w:color w:val="000000" w:themeColor="text1"/>
          <w:sz w:val="28"/>
          <w:szCs w:val="28"/>
        </w:rPr>
        <w:t xml:space="preserve"> 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25. В целях поощрения работников Учреждений за выполненную работу в соответствии с Перечнем видов выплат стимулирующего характера работникам Учреждений устанавливаются следующие выплаты стимулирующего характера: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выплаты за стаж непрерывной работы (выслугу лет);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премиальные выплаты по итогам работы;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выплаты за интенсивность и высокие результаты работы;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выплаты за качество выполняемых работ.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26. Выплаты стимулирующего характера за стаж непрерывной работы (выслугу лет) устанавливаются работникам Учреждений в зависимости от стажа работы в соответствующем Учреждении на основании приказа Учреждения в процентах от оклада (должностного оклада) с учетом следующих критериев: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D4833">
        <w:rPr>
          <w:rFonts w:eastAsia="Calibri"/>
          <w:sz w:val="28"/>
          <w:szCs w:val="28"/>
          <w:lang w:eastAsia="en-US"/>
        </w:rPr>
        <w:t>при стаже работы о</w:t>
      </w:r>
      <w:r w:rsidR="0076569D">
        <w:rPr>
          <w:rFonts w:eastAsia="Calibri"/>
          <w:sz w:val="28"/>
          <w:szCs w:val="28"/>
          <w:lang w:eastAsia="en-US"/>
        </w:rPr>
        <w:t>т 1 года до 3 лет – до 5 процентов</w:t>
      </w:r>
      <w:r w:rsidRPr="005D4833">
        <w:rPr>
          <w:rFonts w:eastAsia="Calibri"/>
          <w:sz w:val="28"/>
          <w:szCs w:val="28"/>
          <w:lang w:eastAsia="en-US"/>
        </w:rPr>
        <w:t>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при стаже раб</w:t>
      </w:r>
      <w:r w:rsidR="0076569D">
        <w:rPr>
          <w:sz w:val="28"/>
          <w:szCs w:val="28"/>
        </w:rPr>
        <w:t>оты от 3 до 5 лет – до 10 процентов</w:t>
      </w:r>
      <w:r w:rsidRPr="005D4833">
        <w:rPr>
          <w:sz w:val="28"/>
          <w:szCs w:val="28"/>
        </w:rPr>
        <w:t>;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при стаже работы </w:t>
      </w:r>
      <w:r w:rsidR="0076569D">
        <w:rPr>
          <w:sz w:val="28"/>
          <w:szCs w:val="28"/>
        </w:rPr>
        <w:t>свыше</w:t>
      </w:r>
      <w:r w:rsidRPr="005D4833">
        <w:rPr>
          <w:sz w:val="28"/>
          <w:szCs w:val="28"/>
        </w:rPr>
        <w:t xml:space="preserve"> 5</w:t>
      </w:r>
      <w:r w:rsidR="0076569D">
        <w:rPr>
          <w:sz w:val="28"/>
          <w:szCs w:val="28"/>
        </w:rPr>
        <w:t xml:space="preserve"> лет – до 15 процентов.</w:t>
      </w:r>
    </w:p>
    <w:p w:rsidR="00533964" w:rsidRPr="005D4833" w:rsidRDefault="00533964" w:rsidP="00355C3C">
      <w:pPr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color w:val="000000"/>
          <w:sz w:val="28"/>
          <w:szCs w:val="28"/>
        </w:rPr>
        <w:t>Стаж непрерывной работы (выслуги лет) в Учреждениях не считается прерванным, если между расторжением трудового договора (увольнением работника) из соответствующего Учреждения и его повторным приемом прошло менее 14 (четырнадцати) календарных дней.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sz w:val="28"/>
          <w:szCs w:val="28"/>
        </w:rPr>
        <w:t xml:space="preserve">27. </w:t>
      </w:r>
      <w:r w:rsidRPr="005D4833">
        <w:rPr>
          <w:color w:val="000000" w:themeColor="text1"/>
          <w:sz w:val="28"/>
          <w:szCs w:val="28"/>
        </w:rPr>
        <w:t>Премиальные выплаты по итогам работы (месяц, квартал, полуг</w:t>
      </w:r>
      <w:r w:rsidR="007A1BED">
        <w:rPr>
          <w:color w:val="000000" w:themeColor="text1"/>
          <w:sz w:val="28"/>
          <w:szCs w:val="28"/>
        </w:rPr>
        <w:t xml:space="preserve">одие, </w:t>
      </w:r>
      <w:r w:rsidR="007A1BED">
        <w:rPr>
          <w:color w:val="000000" w:themeColor="text1"/>
          <w:sz w:val="28"/>
          <w:szCs w:val="28"/>
        </w:rPr>
        <w:br/>
        <w:t>9 месяцев, год) выплачиваю</w:t>
      </w:r>
      <w:r w:rsidRPr="005D4833">
        <w:rPr>
          <w:color w:val="000000" w:themeColor="text1"/>
          <w:sz w:val="28"/>
          <w:szCs w:val="28"/>
        </w:rPr>
        <w:t>тся с целью поощрения работников за общие результаты труда по итогам работы за установленный период.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При премировании учитывается:</w:t>
      </w:r>
    </w:p>
    <w:p w:rsidR="00533964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C218BA" w:rsidRPr="005D4833" w:rsidRDefault="00C218BA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lastRenderedPageBreak/>
        <w:t>достижение и превышение плановых и нормативных показателей работы;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выполнение особо важных и срочных работ;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своевременность и полнота подготовки отчетности.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Конкретный размер премиальных выплат может определяться как в процентах к окладу (должностному окладу) работника, так и в абсолютном размере</w:t>
      </w:r>
      <w:r w:rsidR="000D33D8">
        <w:rPr>
          <w:color w:val="000000" w:themeColor="text1"/>
          <w:sz w:val="28"/>
          <w:szCs w:val="28"/>
        </w:rPr>
        <w:t xml:space="preserve"> </w:t>
      </w:r>
      <w:r w:rsidR="000D33D8" w:rsidRPr="000D33D8">
        <w:rPr>
          <w:color w:val="000000" w:themeColor="text1"/>
          <w:sz w:val="28"/>
          <w:szCs w:val="28"/>
        </w:rPr>
        <w:t>в соответствии с локальными нормативными актами</w:t>
      </w:r>
      <w:r w:rsidRPr="005D4833">
        <w:rPr>
          <w:color w:val="000000" w:themeColor="text1"/>
          <w:sz w:val="28"/>
          <w:szCs w:val="28"/>
        </w:rPr>
        <w:t>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28. Выплата за интенсивность и высокие результаты работы устанавливается работникам единовременно. При назначении учитывается: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интенсивность и напряженность работы;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участие в выполнении важных работ, мероприятий;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обеспечение безаварийной, безотказной и бесперебойной работы служб Учреждения;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организация и проведение мероприятий, направленных на повышение имиджа Учреждения;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Конкретный размер выплат за интенсивность и высокие результаты работы определяется как в абсолютном размере, так и в процентном отношении к окладу (должностному окладу) в соответствии с локальными нормативными актами.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29. Выплата за качество выполняемых работ устанавливается работнику при: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соблюдении регламентов, стандартов, технологий, требований к процедурам при выполнении работ (оказании услуг);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соблюдении установленных сроков выполнения работ (оказания услуг);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качественной подготовке и проведении мероприятий, связанных с уставной деятельностью учреждения;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отсутствии обоснованных жалоб со стороны потребителей услуг.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Конкретный размер выплат за качество выполняемых работ определяется как в абсолютном размере, так и в процентном отношении к окладу (должностному окладу) в соответствии с локальными нормативными актами.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30. Критерии оценки качества труда и показатели эффективности деятельности работников Учреждений детализируются, конкретизируются, дополняются и уточняются в локальных нормативных актах Учреждений, коллективных договорах, трудовых договорах, в зависимости от специфики выполняемых работниками должностных обязанностей и степени их участия в достижении результатов труда.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31. Размеры и условия осуществления выплат стимулирующего характера для работников Учреждений устанавливаются в локальных нормативных актах Учреждений, принимаемых с учетом мнения представительного органа работников, коллективных договорах, трудовых договорах.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sz w:val="28"/>
          <w:szCs w:val="28"/>
        </w:rPr>
        <w:t xml:space="preserve">32. Выплаты стимулирующего характера </w:t>
      </w:r>
      <w:r w:rsidRPr="005D4833">
        <w:rPr>
          <w:color w:val="000000" w:themeColor="text1"/>
          <w:sz w:val="28"/>
          <w:szCs w:val="28"/>
        </w:rPr>
        <w:t xml:space="preserve">осуществляются </w:t>
      </w:r>
      <w:r w:rsidR="00016F65" w:rsidRPr="005D4833">
        <w:rPr>
          <w:color w:val="000000" w:themeColor="text1"/>
          <w:sz w:val="28"/>
          <w:szCs w:val="28"/>
        </w:rPr>
        <w:t xml:space="preserve">в пределах фонда </w:t>
      </w:r>
      <w:r w:rsidR="00016F65" w:rsidRPr="005D4833">
        <w:rPr>
          <w:color w:val="000000" w:themeColor="text1"/>
          <w:sz w:val="28"/>
          <w:szCs w:val="28"/>
        </w:rPr>
        <w:lastRenderedPageBreak/>
        <w:t xml:space="preserve">оплаты труда соответствующего Учреждения и направляются на оплату труда работников </w:t>
      </w:r>
      <w:r w:rsidR="005A25E5" w:rsidRPr="005D4833">
        <w:rPr>
          <w:color w:val="000000" w:themeColor="text1"/>
          <w:sz w:val="28"/>
          <w:szCs w:val="28"/>
        </w:rPr>
        <w:t>Учреждений</w:t>
      </w:r>
      <w:r w:rsidR="00016F65" w:rsidRPr="005D4833">
        <w:rPr>
          <w:color w:val="000000" w:themeColor="text1"/>
          <w:sz w:val="28"/>
          <w:szCs w:val="28"/>
        </w:rPr>
        <w:t>:</w:t>
      </w:r>
      <w:r w:rsidRPr="005D4833">
        <w:rPr>
          <w:color w:val="000000" w:themeColor="text1"/>
          <w:sz w:val="28"/>
          <w:szCs w:val="28"/>
        </w:rPr>
        <w:t xml:space="preserve"> 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заместителей руководителя, главного инженера, главного геолога, главного бухгалтера, главных специалистов и иных работников, подчиненн</w:t>
      </w:r>
      <w:r w:rsidR="00016F65" w:rsidRPr="005D4833">
        <w:rPr>
          <w:color w:val="000000" w:themeColor="text1"/>
          <w:sz w:val="28"/>
          <w:szCs w:val="28"/>
        </w:rPr>
        <w:t>ых руководителю непосредственно</w:t>
      </w:r>
      <w:r w:rsidR="005A25E5" w:rsidRPr="005D4833">
        <w:rPr>
          <w:color w:val="000000" w:themeColor="text1"/>
          <w:sz w:val="28"/>
          <w:szCs w:val="28"/>
        </w:rPr>
        <w:t xml:space="preserve"> - по решению руководителя Учреждения</w:t>
      </w:r>
      <w:r w:rsidR="00016F65" w:rsidRPr="005D4833">
        <w:rPr>
          <w:color w:val="000000" w:themeColor="text1"/>
          <w:sz w:val="28"/>
          <w:szCs w:val="28"/>
        </w:rPr>
        <w:t>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руководителей структурных подразделений соответствующего Учреждения, главных специалистов и иных работников, подчиненных заместителям руководителей, - </w:t>
      </w:r>
      <w:r w:rsidR="005A25E5" w:rsidRPr="005D4833">
        <w:rPr>
          <w:color w:val="000000" w:themeColor="text1"/>
          <w:sz w:val="28"/>
          <w:szCs w:val="28"/>
        </w:rPr>
        <w:t xml:space="preserve">по решению руководителя Учреждения </w:t>
      </w:r>
      <w:r w:rsidR="00565D7B" w:rsidRPr="005D4833">
        <w:rPr>
          <w:color w:val="000000" w:themeColor="text1"/>
          <w:sz w:val="28"/>
          <w:szCs w:val="28"/>
        </w:rPr>
        <w:t>на основании представления</w:t>
      </w:r>
      <w:r w:rsidRPr="005D4833">
        <w:rPr>
          <w:color w:val="000000" w:themeColor="text1"/>
          <w:sz w:val="28"/>
          <w:szCs w:val="28"/>
        </w:rPr>
        <w:t xml:space="preserve"> заместителей руководителей</w:t>
      </w:r>
      <w:r w:rsidR="00016F65" w:rsidRPr="005D4833">
        <w:rPr>
          <w:color w:val="000000" w:themeColor="text1"/>
          <w:sz w:val="28"/>
          <w:szCs w:val="28"/>
        </w:rPr>
        <w:t xml:space="preserve"> Учреждения</w:t>
      </w:r>
      <w:r w:rsidRPr="005D4833">
        <w:rPr>
          <w:color w:val="000000" w:themeColor="text1"/>
          <w:sz w:val="28"/>
          <w:szCs w:val="28"/>
        </w:rPr>
        <w:t>;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остальных работников, занятых в структурных подразделениях соответствующего Учреждения, - </w:t>
      </w:r>
      <w:r w:rsidR="005A25E5" w:rsidRPr="005D4833">
        <w:rPr>
          <w:color w:val="000000" w:themeColor="text1"/>
          <w:sz w:val="28"/>
          <w:szCs w:val="28"/>
        </w:rPr>
        <w:t xml:space="preserve">по решению руководителя Учреждения </w:t>
      </w:r>
      <w:r w:rsidR="00565D7B" w:rsidRPr="005D4833">
        <w:rPr>
          <w:color w:val="000000" w:themeColor="text1"/>
          <w:sz w:val="28"/>
          <w:szCs w:val="28"/>
        </w:rPr>
        <w:t>на основании представления</w:t>
      </w:r>
      <w:r w:rsidRPr="005D4833">
        <w:rPr>
          <w:color w:val="000000" w:themeColor="text1"/>
          <w:sz w:val="28"/>
          <w:szCs w:val="28"/>
        </w:rPr>
        <w:t xml:space="preserve"> руководителей структурных подразделений или иных лиц в соответствии с локальными нормативными актами соответствующего Учреждения.</w:t>
      </w:r>
    </w:p>
    <w:p w:rsidR="00333C63" w:rsidRPr="005D4833" w:rsidRDefault="00333C63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Установление выплат стимулирующего характера оформляется приказом Учреждения.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33. По решению руководителя соответствующего Учреждения работники соответствующего Учреждения могут быть поощрены путем осуществления нескольких видов выплат стимулирующего характера, указанных в пункте 25 настоящего Примерного положения, одновременно.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34. При премировании по любому из оснований, предусмотренному настоящим Примерным положением, в обязательном порядке учитывается отсутствие нарушений работником исполнительской и трудовой дисциплины: при наличии у работника неснятого (непогашенного) дисциплинарного взыскания (замечания, выговора) мера поощрения в форме премирования к такому работнику не применяется вплоть до снятия (погашения) дисциплинарного взыскания. 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6661FF" w:rsidP="00355C3C">
      <w:pPr>
        <w:widowControl w:val="0"/>
        <w:autoSpaceDE w:val="0"/>
        <w:autoSpaceDN w:val="0"/>
        <w:spacing w:line="259" w:lineRule="auto"/>
        <w:contextualSpacing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</w:t>
      </w:r>
      <w:r w:rsidR="00533964" w:rsidRPr="005D4833">
        <w:rPr>
          <w:color w:val="000000" w:themeColor="text1"/>
          <w:sz w:val="28"/>
          <w:szCs w:val="28"/>
        </w:rPr>
        <w:t>. Условия оплаты труда руководителей Учреждений,</w:t>
      </w:r>
      <w:r w:rsidR="00150847" w:rsidRPr="005D4833">
        <w:rPr>
          <w:color w:val="000000" w:themeColor="text1"/>
          <w:sz w:val="28"/>
          <w:szCs w:val="28"/>
        </w:rPr>
        <w:t xml:space="preserve"> </w:t>
      </w:r>
      <w:r w:rsidR="00533964" w:rsidRPr="005D4833">
        <w:rPr>
          <w:color w:val="000000" w:themeColor="text1"/>
          <w:sz w:val="28"/>
          <w:szCs w:val="28"/>
        </w:rPr>
        <w:t>их заместителей, главных бухгалтеров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color w:val="000000" w:themeColor="text1"/>
          <w:sz w:val="28"/>
          <w:szCs w:val="28"/>
        </w:rPr>
      </w:pP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35. </w:t>
      </w:r>
      <w:r w:rsidRPr="005D4833">
        <w:rPr>
          <w:bCs/>
          <w:sz w:val="28"/>
          <w:szCs w:val="28"/>
        </w:rPr>
        <w:t xml:space="preserve">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 и ее выплата производится в пределах фонда оплаты труда </w:t>
      </w:r>
      <w:r w:rsidR="006216E9" w:rsidRPr="005D4833">
        <w:rPr>
          <w:bCs/>
          <w:sz w:val="28"/>
          <w:szCs w:val="28"/>
        </w:rPr>
        <w:t>Учреждения</w:t>
      </w:r>
      <w:r w:rsidRPr="005D4833">
        <w:rPr>
          <w:bCs/>
          <w:sz w:val="28"/>
          <w:szCs w:val="28"/>
        </w:rPr>
        <w:t>.</w:t>
      </w:r>
    </w:p>
    <w:p w:rsidR="00533964" w:rsidRPr="005D4833" w:rsidRDefault="007A1BED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36. Должностные</w:t>
      </w:r>
      <w:r w:rsidR="00533964" w:rsidRPr="005D4833">
        <w:rPr>
          <w:bCs/>
          <w:sz w:val="28"/>
          <w:szCs w:val="28"/>
        </w:rPr>
        <w:t xml:space="preserve"> оклад</w:t>
      </w:r>
      <w:r>
        <w:rPr>
          <w:bCs/>
          <w:sz w:val="28"/>
          <w:szCs w:val="28"/>
        </w:rPr>
        <w:t>ы</w:t>
      </w:r>
      <w:r w:rsidR="00533964" w:rsidRPr="005D4833">
        <w:rPr>
          <w:bCs/>
          <w:sz w:val="28"/>
          <w:szCs w:val="28"/>
        </w:rPr>
        <w:t xml:space="preserve"> руководителей Учреждений, выплаты компен</w:t>
      </w:r>
      <w:r>
        <w:rPr>
          <w:bCs/>
          <w:sz w:val="28"/>
          <w:szCs w:val="28"/>
        </w:rPr>
        <w:t>сационного характера и основания</w:t>
      </w:r>
      <w:r w:rsidR="00533964" w:rsidRPr="005D4833">
        <w:rPr>
          <w:bCs/>
          <w:sz w:val="28"/>
          <w:szCs w:val="28"/>
        </w:rPr>
        <w:t xml:space="preserve"> для выплат стимулирующего характера устанавливаются Федеральным агентством по недропользованию в трудовых договорах в соответствии с</w:t>
      </w:r>
      <w:r w:rsidR="00533964" w:rsidRPr="005D4833">
        <w:rPr>
          <w:sz w:val="28"/>
          <w:szCs w:val="28"/>
        </w:rPr>
        <w:t xml:space="preserve"> </w:t>
      </w:r>
      <w:r w:rsidR="00533964" w:rsidRPr="005D4833">
        <w:rPr>
          <w:bCs/>
          <w:sz w:val="28"/>
          <w:szCs w:val="28"/>
        </w:rPr>
        <w:t>Положением об установлении систем оплаты труда работников федеральных государственных учреждений.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37. </w:t>
      </w:r>
      <w:r w:rsidRPr="005D4833">
        <w:rPr>
          <w:bCs/>
          <w:sz w:val="28"/>
          <w:szCs w:val="28"/>
        </w:rPr>
        <w:t>Должностные оклады заместителям руководителей и главным бухгалтерам Учреждений устанавливаются на 10 - 30 процентов ниже должностных окладов руководителей соответствующих Учреждений и фиксируются в трудовых договорах.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lastRenderedPageBreak/>
        <w:t>38. С учетом условий труда руководителям Учреждений и их заместителям, главным бухгалтерам устанавливаются выплаты компенсационного харак</w:t>
      </w:r>
      <w:r w:rsidR="00E960BA">
        <w:rPr>
          <w:bCs/>
          <w:sz w:val="28"/>
          <w:szCs w:val="28"/>
        </w:rPr>
        <w:t>тера, предусмотренные разделом III</w:t>
      </w:r>
      <w:r w:rsidRPr="005D4833">
        <w:rPr>
          <w:bCs/>
          <w:sz w:val="28"/>
          <w:szCs w:val="28"/>
        </w:rPr>
        <w:t xml:space="preserve"> настоящего Примерного положения.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39. Выплаты стиму</w:t>
      </w:r>
      <w:r w:rsidR="00C55DDE" w:rsidRPr="005D4833">
        <w:rPr>
          <w:bCs/>
          <w:sz w:val="28"/>
          <w:szCs w:val="28"/>
        </w:rPr>
        <w:t>лирующего характера руководителям Учреждений</w:t>
      </w:r>
      <w:r w:rsidRPr="005D4833">
        <w:rPr>
          <w:bCs/>
          <w:sz w:val="28"/>
          <w:szCs w:val="28"/>
        </w:rPr>
        <w:t xml:space="preserve"> устанавливаются Федеральным агентством по недропользованию по результатам достижения показателей эффективности деят</w:t>
      </w:r>
      <w:r w:rsidR="00C55DDE" w:rsidRPr="005D4833">
        <w:rPr>
          <w:bCs/>
          <w:sz w:val="28"/>
          <w:szCs w:val="28"/>
        </w:rPr>
        <w:t>ельности Учреждения и работы</w:t>
      </w:r>
      <w:r w:rsidRPr="005D4833">
        <w:rPr>
          <w:bCs/>
          <w:sz w:val="28"/>
          <w:szCs w:val="28"/>
        </w:rPr>
        <w:t xml:space="preserve"> руководителя Учреждения за соответствующий период.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bCs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40. </w:t>
      </w:r>
      <w:r w:rsidRPr="005D4833">
        <w:rPr>
          <w:bCs/>
          <w:sz w:val="28"/>
          <w:szCs w:val="28"/>
        </w:rPr>
        <w:t>Заместителям руководителей Учреждений и главным бухгалтерам выплаты стимулирующего характера осуществляются в пор</w:t>
      </w:r>
      <w:r w:rsidR="00E960BA">
        <w:rPr>
          <w:bCs/>
          <w:sz w:val="28"/>
          <w:szCs w:val="28"/>
        </w:rPr>
        <w:t>ядке, предусмотренном разделом IV</w:t>
      </w:r>
      <w:r w:rsidRPr="005D4833">
        <w:rPr>
          <w:bCs/>
          <w:sz w:val="28"/>
          <w:szCs w:val="28"/>
        </w:rPr>
        <w:t xml:space="preserve"> настоящего Примерного положения.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bCs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 xml:space="preserve">41. </w:t>
      </w:r>
      <w:r w:rsidRPr="005D4833">
        <w:rPr>
          <w:bCs/>
          <w:sz w:val="28"/>
          <w:szCs w:val="28"/>
        </w:rPr>
        <w:t xml:space="preserve">Предельный уровень соотношения среднемесячной заработной платы руководителей Учреждений, их заместителей и главных бухгалтеров и среднемесячной заработной платы работников Учреждений (без учета заработной платы руководителей Учреждений, их заместителей и главных бухгалтеров) установлен приказом Федерального агентства по недропользованию </w:t>
      </w:r>
      <w:r w:rsidRPr="005D4833">
        <w:rPr>
          <w:bCs/>
          <w:sz w:val="28"/>
          <w:szCs w:val="28"/>
        </w:rPr>
        <w:br/>
        <w:t>от 10 апреля 2017 г. № 150 «Об установлении предельного уровня соотношения среднемесячной заработной платы руководителей, заместителей руководителей, главных бухгалтеров федеральных бюджетных, автономных и казенных учреждений, находящихся в ведении Федерального агентства по недропользованию, и среднемесячной заработной платы работников этих учреждений» (зарегистрирован Министерством юстиции Российской Федерации 21 июня 2017 г., регистрационный № 47104) в кратности 8.</w:t>
      </w:r>
    </w:p>
    <w:p w:rsidR="00533964" w:rsidRPr="005D4833" w:rsidRDefault="00533964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42. Соотношение среднемесячной заработной платы руководителей Учреждений, их заместителей и главных бухгалтеров и среднемесячной заработной платы работников соответствующего Учреждения, формируемой за счет всех источников финансового обеспечения, рассчитывается за соответствующий календарный год.</w:t>
      </w:r>
    </w:p>
    <w:p w:rsidR="00533964" w:rsidRPr="005D4833" w:rsidRDefault="00533964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bCs/>
          <w:sz w:val="28"/>
          <w:szCs w:val="28"/>
        </w:rPr>
        <w:t xml:space="preserve">43. Соотношение среднемесячной заработной платы руководителей Учреждений, их заместителей и главных бухгалтеров и среднемесячной заработной платы работников Учреждений определяется путем деления среднемесячной заработной платы руководителя соответствующего Учреждения, его 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0" w:history="1">
        <w:r w:rsidRPr="005D4833">
          <w:rPr>
            <w:bCs/>
            <w:sz w:val="28"/>
            <w:szCs w:val="28"/>
          </w:rPr>
          <w:t>Положением</w:t>
        </w:r>
      </w:hyperlink>
      <w:r w:rsidRPr="005D4833">
        <w:rPr>
          <w:bCs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(Собрание законодательства Российской Федерации, 2007, № 53, ст. 6618; 2009, № 47, ст. 5656; 2014, № 29, ст. 4147, № 43, ст. 5892; 2016, № 51, ст. 7391).</w:t>
      </w:r>
    </w:p>
    <w:p w:rsidR="00533964" w:rsidRPr="005D4833" w:rsidRDefault="00533964" w:rsidP="00533964">
      <w:pPr>
        <w:rPr>
          <w:sz w:val="28"/>
        </w:rPr>
      </w:pPr>
    </w:p>
    <w:p w:rsidR="00150847" w:rsidRDefault="00150847">
      <w:pPr>
        <w:spacing w:after="160" w:line="259" w:lineRule="auto"/>
        <w:rPr>
          <w:sz w:val="28"/>
          <w:szCs w:val="28"/>
        </w:rPr>
      </w:pPr>
    </w:p>
    <w:p w:rsidR="00355C3C" w:rsidRPr="005D4833" w:rsidRDefault="00355C3C">
      <w:pPr>
        <w:spacing w:after="160" w:line="259" w:lineRule="auto"/>
        <w:rPr>
          <w:sz w:val="28"/>
          <w:szCs w:val="28"/>
        </w:rPr>
      </w:pPr>
    </w:p>
    <w:p w:rsidR="00150847" w:rsidRPr="005D4833" w:rsidRDefault="00150847" w:rsidP="00150847">
      <w:pPr>
        <w:ind w:right="-115"/>
        <w:jc w:val="right"/>
        <w:rPr>
          <w:sz w:val="28"/>
          <w:szCs w:val="28"/>
        </w:rPr>
      </w:pPr>
      <w:r w:rsidRPr="005D4833">
        <w:rPr>
          <w:sz w:val="28"/>
          <w:szCs w:val="28"/>
        </w:rPr>
        <w:lastRenderedPageBreak/>
        <w:t xml:space="preserve">Утверждено приказом </w:t>
      </w:r>
    </w:p>
    <w:p w:rsidR="00150847" w:rsidRPr="005D4833" w:rsidRDefault="00150847" w:rsidP="00150847">
      <w:pPr>
        <w:ind w:right="-115"/>
        <w:jc w:val="right"/>
        <w:rPr>
          <w:sz w:val="28"/>
          <w:szCs w:val="28"/>
        </w:rPr>
      </w:pPr>
      <w:r w:rsidRPr="005D4833">
        <w:rPr>
          <w:sz w:val="28"/>
          <w:szCs w:val="28"/>
        </w:rPr>
        <w:t xml:space="preserve">Федерального агентства </w:t>
      </w:r>
    </w:p>
    <w:p w:rsidR="00150847" w:rsidRPr="005D4833" w:rsidRDefault="00150847" w:rsidP="00150847">
      <w:pPr>
        <w:ind w:right="-115"/>
        <w:jc w:val="right"/>
        <w:rPr>
          <w:sz w:val="28"/>
          <w:szCs w:val="28"/>
        </w:rPr>
      </w:pPr>
      <w:r w:rsidRPr="005D4833">
        <w:rPr>
          <w:sz w:val="28"/>
          <w:szCs w:val="28"/>
        </w:rPr>
        <w:t xml:space="preserve">по недропользованию </w:t>
      </w:r>
    </w:p>
    <w:p w:rsidR="00150847" w:rsidRPr="005D4833" w:rsidRDefault="00E7706F" w:rsidP="00150847">
      <w:pPr>
        <w:ind w:right="-115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«__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 201_</w:t>
      </w:r>
      <w:r w:rsidR="00150847" w:rsidRPr="005D4833">
        <w:rPr>
          <w:bCs/>
          <w:sz w:val="28"/>
          <w:szCs w:val="28"/>
        </w:rPr>
        <w:t xml:space="preserve"> г. № ____</w:t>
      </w:r>
    </w:p>
    <w:p w:rsidR="00150847" w:rsidRPr="005D4833" w:rsidRDefault="00150847" w:rsidP="00150847">
      <w:pPr>
        <w:ind w:right="-115"/>
        <w:jc w:val="right"/>
        <w:rPr>
          <w:b/>
          <w:sz w:val="28"/>
          <w:szCs w:val="28"/>
        </w:rPr>
      </w:pPr>
    </w:p>
    <w:p w:rsidR="00150847" w:rsidRPr="005D4833" w:rsidRDefault="00150847" w:rsidP="00150847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5D4833">
        <w:rPr>
          <w:rFonts w:eastAsia="Calibri"/>
          <w:color w:val="000000"/>
          <w:sz w:val="28"/>
          <w:szCs w:val="28"/>
        </w:rPr>
        <w:t xml:space="preserve">Положение об оплате труда работников федеральных государственных казенных учреждений, находящихся в ведении Федерального агентства по недропользованию, </w:t>
      </w:r>
      <w:r w:rsidRPr="005D4833">
        <w:rPr>
          <w:rFonts w:eastAsia="Calibri"/>
          <w:color w:val="000000"/>
          <w:sz w:val="28"/>
          <w:szCs w:val="28"/>
        </w:rPr>
        <w:br/>
        <w:t>по видам экономической деятельности</w:t>
      </w:r>
    </w:p>
    <w:p w:rsidR="00150847" w:rsidRPr="005D4833" w:rsidRDefault="00150847" w:rsidP="00150847">
      <w:pPr>
        <w:jc w:val="center"/>
        <w:rPr>
          <w:sz w:val="28"/>
          <w:szCs w:val="28"/>
        </w:rPr>
      </w:pPr>
    </w:p>
    <w:p w:rsidR="00150847" w:rsidRPr="005D4833" w:rsidRDefault="006661FF" w:rsidP="00150847">
      <w:pPr>
        <w:jc w:val="center"/>
        <w:rPr>
          <w:sz w:val="28"/>
          <w:szCs w:val="28"/>
        </w:rPr>
      </w:pPr>
      <w:r>
        <w:rPr>
          <w:sz w:val="28"/>
          <w:szCs w:val="28"/>
        </w:rPr>
        <w:t>I</w:t>
      </w:r>
      <w:r w:rsidR="00150847" w:rsidRPr="005D4833">
        <w:rPr>
          <w:sz w:val="28"/>
          <w:szCs w:val="28"/>
        </w:rPr>
        <w:t>. Общие положения</w:t>
      </w:r>
    </w:p>
    <w:p w:rsidR="00150847" w:rsidRPr="005D4833" w:rsidRDefault="00150847" w:rsidP="00150847">
      <w:pPr>
        <w:jc w:val="center"/>
        <w:rPr>
          <w:sz w:val="28"/>
          <w:szCs w:val="28"/>
        </w:rPr>
      </w:pPr>
    </w:p>
    <w:p w:rsidR="00150847" w:rsidRPr="005D4833" w:rsidRDefault="00150847" w:rsidP="00355C3C">
      <w:pPr>
        <w:spacing w:line="259" w:lineRule="auto"/>
        <w:ind w:right="-115"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1. Настоящее Положение об оплате труда работников </w:t>
      </w:r>
      <w:r w:rsidRPr="005D4833">
        <w:rPr>
          <w:bCs/>
          <w:sz w:val="28"/>
          <w:szCs w:val="28"/>
        </w:rPr>
        <w:t xml:space="preserve">федеральных государственных казенных учреждений, находящихся в ведении Федерального агентства по недропользованию, по видам экономической деятельности </w:t>
      </w:r>
      <w:r w:rsidRPr="005D4833">
        <w:rPr>
          <w:sz w:val="28"/>
          <w:szCs w:val="28"/>
        </w:rPr>
        <w:t xml:space="preserve">(далее – Положение) разработано в соответствии с постановлением Правительства Российской Федерации </w:t>
      </w:r>
      <w:r w:rsidRPr="005D4833">
        <w:rPr>
          <w:color w:val="000000"/>
          <w:sz w:val="28"/>
          <w:szCs w:val="28"/>
        </w:rPr>
        <w:t>от 5 августа 2008 г. № 583 «</w:t>
      </w:r>
      <w:r w:rsidRPr="005D4833">
        <w:rPr>
          <w:rFonts w:eastAsia="Calibri"/>
          <w:color w:val="000000"/>
          <w:sz w:val="28"/>
          <w:szCs w:val="28"/>
        </w:rPr>
        <w:t>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которых, в настоящее время, осуществляется на основе Единой тарифной сетки по оплате труда работников федеральных государственных учреждений» (</w:t>
      </w:r>
      <w:r w:rsidRPr="005D4833">
        <w:rPr>
          <w:bCs/>
          <w:sz w:val="28"/>
          <w:szCs w:val="28"/>
        </w:rPr>
        <w:t>Собрание законодательства Российской Федерации, 2008, № 33, ст. 3852; № 40, ст. 4544; 2010, № 52, ст. 7104; 2012, № 21, ст. 2652; № 40, ст. 5456; 2013, № 5, ст. 396; 2014, № 4, ст. 373; 2016, № 51, ст. 7391) (далее – Положение об установлении систем оплаты труда работников федеральных государственных учреждений).</w:t>
      </w:r>
      <w:r w:rsidRPr="005D4833">
        <w:rPr>
          <w:sz w:val="28"/>
          <w:szCs w:val="28"/>
        </w:rPr>
        <w:t xml:space="preserve"> </w:t>
      </w:r>
    </w:p>
    <w:p w:rsidR="00150847" w:rsidRPr="005D4833" w:rsidRDefault="00150847" w:rsidP="00355C3C">
      <w:pPr>
        <w:spacing w:line="259" w:lineRule="auto"/>
        <w:ind w:right="-115"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2. Настоящее Положение призвано обеспечить единообразие в вопросах оплаты труда работников федеральных государственных казенных учреждений, находящихся в ведении Федерального агентства по недропользованию (далее – Учреждения), соблюдение законодательства в области оплаты труда и защиту трудовых прав работников Учреждений.</w:t>
      </w:r>
    </w:p>
    <w:p w:rsidR="00150847" w:rsidRPr="005D4833" w:rsidRDefault="00150847" w:rsidP="00355C3C">
      <w:pPr>
        <w:spacing w:line="259" w:lineRule="auto"/>
        <w:ind w:right="-115"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3. Система оплаты труда работников Учреждений устанавливается коллективным договором, соглашением, локальным нормативным актом в соответствии с трудовым законодательством Российской Федерации, иными нормативными правовыми актами Российской Федерации, содержащими нормы трудового права, а также </w:t>
      </w:r>
      <w:r w:rsidRPr="005D4833">
        <w:rPr>
          <w:bCs/>
          <w:sz w:val="28"/>
          <w:szCs w:val="28"/>
        </w:rPr>
        <w:t>Положением об установлении систем оплаты труда работников федеральных государственных учреждений</w:t>
      </w:r>
      <w:r w:rsidRPr="005D4833">
        <w:rPr>
          <w:sz w:val="28"/>
          <w:szCs w:val="28"/>
        </w:rPr>
        <w:t xml:space="preserve"> с учетом:</w:t>
      </w:r>
    </w:p>
    <w:p w:rsidR="00150847" w:rsidRPr="005D4833" w:rsidRDefault="00150847" w:rsidP="00355C3C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5D4833">
        <w:rPr>
          <w:color w:val="000000"/>
          <w:sz w:val="28"/>
          <w:szCs w:val="28"/>
        </w:rPr>
        <w:t>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 или профессиональных стандартов;</w:t>
      </w:r>
    </w:p>
    <w:p w:rsidR="00150847" w:rsidRPr="005D4833" w:rsidRDefault="00150847" w:rsidP="00355C3C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5D4833">
        <w:rPr>
          <w:color w:val="000000"/>
          <w:sz w:val="28"/>
          <w:szCs w:val="28"/>
        </w:rPr>
        <w:t>государственных гарантий по оплате труда;</w:t>
      </w:r>
    </w:p>
    <w:p w:rsidR="00150847" w:rsidRPr="005D4833" w:rsidRDefault="00150847" w:rsidP="00355C3C">
      <w:pPr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lastRenderedPageBreak/>
        <w:t xml:space="preserve">Перечня видов выплат компенсационного характера в федеральных бюджетных, автономных, казенных учреждениях, утвержденного приказом Министерства здравоохранения и социального развития Российской Федерации от </w:t>
      </w:r>
      <w:r w:rsidR="00F92751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29 декабря 2007 г. № 822 (зарегистрирован </w:t>
      </w:r>
      <w:r w:rsidRPr="005D4833">
        <w:rPr>
          <w:bCs/>
          <w:sz w:val="28"/>
          <w:szCs w:val="28"/>
        </w:rPr>
        <w:t>Министерством юстиции Российской Федерации</w:t>
      </w:r>
      <w:r w:rsidRPr="005D4833">
        <w:rPr>
          <w:sz w:val="28"/>
          <w:szCs w:val="28"/>
        </w:rPr>
        <w:t xml:space="preserve"> 4 февраля 2008 г., регистрационный № 11081), с изменениями, внесенными приказами Министерства здравоохранения и социального развития Российской Федерации от 19 декабря 2008 г. № 738н (зарегистрирован Министерством юстиции Российской Федерации 21 января 2009 г., регистрационный № 13145) и от 17 сентября 2010 г. № 810н (зарегистрирован Министерством юстиции Российской Федерации 13 октября 2010 г., регистрационный № 18714), приказом Министерства труда и социальной защиты Российской Федерации от 20 февраля </w:t>
      </w:r>
      <w:r w:rsidR="00F92751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2014 г. № 103н (зарегистрирован Министерством юстиции Российской Федерации </w:t>
      </w:r>
      <w:r w:rsidR="00F92751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15 мая 2014 г., регистрационный № 32284) (далее – Перечень видов выплат компенсационного характера); </w:t>
      </w:r>
    </w:p>
    <w:p w:rsidR="00150847" w:rsidRPr="005D4833" w:rsidRDefault="00150847" w:rsidP="00355C3C">
      <w:pPr>
        <w:tabs>
          <w:tab w:val="left" w:pos="4111"/>
        </w:tabs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Перечня видов выплат стимулирующего характера в федеральных бюджетных, автономных, казенных учреждениях, утвержденного приказом Министерства здравоохранения и социального развития Российской Федерации от 29 декабря </w:t>
      </w:r>
      <w:r w:rsidR="00F92751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2007 г. № 818 (зарегистрирован </w:t>
      </w:r>
      <w:r w:rsidRPr="005D4833">
        <w:rPr>
          <w:bCs/>
          <w:sz w:val="28"/>
          <w:szCs w:val="28"/>
        </w:rPr>
        <w:t>Министерством юстиции Российской Федерации</w:t>
      </w:r>
      <w:r w:rsidRPr="005D4833">
        <w:rPr>
          <w:sz w:val="28"/>
          <w:szCs w:val="28"/>
        </w:rPr>
        <w:t xml:space="preserve"> 1 февраля 2008 г., регистрационный № 11080), с изменениями, внесенными приказами Министерства здравоохранения и социального развития Российской Федерации от 19 декабря 2008 г. № 739н (зарегистрирован </w:t>
      </w:r>
      <w:r w:rsidRPr="005D4833">
        <w:rPr>
          <w:bCs/>
          <w:sz w:val="28"/>
          <w:szCs w:val="28"/>
        </w:rPr>
        <w:t>Министерством юстиции Российской Федерации</w:t>
      </w:r>
      <w:r w:rsidRPr="005D4833">
        <w:rPr>
          <w:sz w:val="28"/>
          <w:szCs w:val="28"/>
        </w:rPr>
        <w:t xml:space="preserve"> 21 сентября 2009 г., регистрационный № 13146) и от </w:t>
      </w:r>
      <w:r w:rsidR="00F92751">
        <w:rPr>
          <w:sz w:val="28"/>
          <w:szCs w:val="28"/>
        </w:rPr>
        <w:br/>
      </w:r>
      <w:r w:rsidRPr="005D4833">
        <w:rPr>
          <w:sz w:val="28"/>
          <w:szCs w:val="28"/>
        </w:rPr>
        <w:t>17 сентября 2010 г. № 810н (зарегистрирован Министерством юстиции Российской Федерации 13 октября 2010 г., регистрационный № 18714) (далее – Перечень видов выплат стимулирующего характера);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рекомендаций Российской трехсторонней комиссии по регулированию социально-трудовых отношений;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мнения представительного органа работников.</w:t>
      </w:r>
    </w:p>
    <w:p w:rsidR="00150847" w:rsidRPr="0050612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4. Размеры окладов (должностных окладов), выплат компенсационного и стимулирующего характера устанавливаются в пределах фонда оплаты труда </w:t>
      </w:r>
      <w:r w:rsidRPr="00506123">
        <w:rPr>
          <w:sz w:val="28"/>
          <w:szCs w:val="28"/>
        </w:rPr>
        <w:t>соответствующего Учреждения.</w:t>
      </w:r>
    </w:p>
    <w:p w:rsidR="00150847" w:rsidRPr="0050612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06123">
        <w:rPr>
          <w:sz w:val="28"/>
          <w:szCs w:val="28"/>
        </w:rPr>
        <w:t xml:space="preserve">5. Фонд оплаты труда </w:t>
      </w:r>
      <w:r w:rsidR="006216E9" w:rsidRPr="00506123">
        <w:rPr>
          <w:sz w:val="28"/>
          <w:szCs w:val="28"/>
        </w:rPr>
        <w:t>Учреждения</w:t>
      </w:r>
      <w:r w:rsidRPr="00506123">
        <w:rPr>
          <w:sz w:val="28"/>
          <w:szCs w:val="28"/>
        </w:rPr>
        <w:t xml:space="preserve"> формируется на календарный год </w:t>
      </w:r>
      <w:r w:rsidR="003A3A8A" w:rsidRPr="00506123">
        <w:rPr>
          <w:sz w:val="28"/>
          <w:szCs w:val="28"/>
        </w:rPr>
        <w:t xml:space="preserve">исходя из объема бюджетных ассигнований на обеспечение выполнения функций Учреждения и соответствующих </w:t>
      </w:r>
      <w:r w:rsidRPr="00506123">
        <w:rPr>
          <w:sz w:val="28"/>
          <w:szCs w:val="28"/>
        </w:rPr>
        <w:t>лимитов бюджетных обязательств</w:t>
      </w:r>
      <w:r w:rsidR="003A3A8A" w:rsidRPr="00506123">
        <w:rPr>
          <w:sz w:val="28"/>
          <w:szCs w:val="28"/>
        </w:rPr>
        <w:t xml:space="preserve"> в части</w:t>
      </w:r>
      <w:r w:rsidRPr="00506123">
        <w:rPr>
          <w:sz w:val="28"/>
          <w:szCs w:val="28"/>
        </w:rPr>
        <w:t xml:space="preserve"> оплат</w:t>
      </w:r>
      <w:r w:rsidR="003A3A8A" w:rsidRPr="00506123">
        <w:rPr>
          <w:sz w:val="28"/>
          <w:szCs w:val="28"/>
        </w:rPr>
        <w:t>ы</w:t>
      </w:r>
      <w:r w:rsidR="006216E9" w:rsidRPr="00506123">
        <w:rPr>
          <w:sz w:val="28"/>
          <w:szCs w:val="28"/>
        </w:rPr>
        <w:t xml:space="preserve"> труда работников соответствующего</w:t>
      </w:r>
      <w:r w:rsidRPr="00506123">
        <w:rPr>
          <w:sz w:val="28"/>
          <w:szCs w:val="28"/>
        </w:rPr>
        <w:t xml:space="preserve"> Учреждени</w:t>
      </w:r>
      <w:r w:rsidR="006216E9" w:rsidRPr="00506123">
        <w:rPr>
          <w:sz w:val="28"/>
          <w:szCs w:val="28"/>
        </w:rPr>
        <w:t>я</w:t>
      </w:r>
      <w:r w:rsidRPr="00506123">
        <w:rPr>
          <w:sz w:val="28"/>
          <w:szCs w:val="28"/>
        </w:rPr>
        <w:t>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06123">
        <w:rPr>
          <w:sz w:val="28"/>
          <w:szCs w:val="28"/>
        </w:rPr>
        <w:t>6. Допускается использование средств экономии</w:t>
      </w:r>
      <w:r w:rsidRPr="005D4833">
        <w:rPr>
          <w:sz w:val="28"/>
          <w:szCs w:val="28"/>
        </w:rPr>
        <w:t xml:space="preserve"> фонда оплаты труда для осуществления выплат социального характера, включая оказание материальной помощи, в соответствии с локальными нормативными актами Учреждений.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7. Определение размеров заработной платы осуществляется в соответствии с системой оплаты труда работников Учреждений как по основным должностям, так и по должностям, занимаемым в порядке совместительства. Определение размеров </w:t>
      </w:r>
      <w:r w:rsidRPr="005D4833">
        <w:rPr>
          <w:sz w:val="28"/>
          <w:szCs w:val="28"/>
        </w:rPr>
        <w:lastRenderedPageBreak/>
        <w:t xml:space="preserve">заработной платы по основной должности, а также по должности, занимаемой в порядке совместительства, производится раздельно по каждой из должностей. Оплата труда работников, занятых по совместительству, а также на условиях неполного рабочего времени, или неполной рабочей недели, производится пропорционально отработанному времени. </w:t>
      </w:r>
    </w:p>
    <w:p w:rsidR="00646FD0" w:rsidRPr="00646FD0" w:rsidRDefault="00150847" w:rsidP="00646FD0">
      <w:pPr>
        <w:widowControl w:val="0"/>
        <w:autoSpaceDE w:val="0"/>
        <w:autoSpaceDN w:val="0"/>
        <w:spacing w:line="259" w:lineRule="auto"/>
        <w:ind w:firstLine="720"/>
        <w:contextualSpacing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8. Оплата труда каждого работника соответствующего Учреждения зависит от уровня квалификации, сложности выполняемой работы, количества и качества затраченного труда и максимальным размером не ограничивается, за исключением случаев, предусмотренных Трудовым кодексом Российской Федерации </w:t>
      </w:r>
      <w:r w:rsidR="00646FD0" w:rsidRPr="00646FD0">
        <w:rPr>
          <w:sz w:val="28"/>
          <w:szCs w:val="28"/>
        </w:rPr>
        <w:t xml:space="preserve">(Собрание законодательства Российской Федерации, 2002, № 1, ст. 3, № 30, ст. 3014, ст. 3033; 2003, № 27, ст. 2700; 2004, № 18, ст. 1690, № 35, ст. </w:t>
      </w:r>
      <w:r w:rsidR="00646FD0">
        <w:rPr>
          <w:sz w:val="28"/>
          <w:szCs w:val="28"/>
        </w:rPr>
        <w:t xml:space="preserve">3607; 2005, № 1, ст. 27, № 13,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 xml:space="preserve">ст. 1209, № 19, ст. 1752; 2006, № 27, ст. 2878, № 41, ст. 4285, № 52, ст. 5498; 2007,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>№ 1, ст. 34, № 17, ст. 1930, № 30, ст. 3808, № 41, с</w:t>
      </w:r>
      <w:r w:rsidR="00646FD0">
        <w:rPr>
          <w:sz w:val="28"/>
          <w:szCs w:val="28"/>
        </w:rPr>
        <w:t xml:space="preserve">т. 4844, № 43, ст. 5084, № 49,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 xml:space="preserve">ст. 6070; 2008, № 9, ст. 812; № 30, ст. 3613, ст. 3616, № 52, ст. 6235, ст. 6236; 2009,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>№ 1, ст. 17, ст. 21, № 19, ст. 2270, № 29, ст. 3604, №</w:t>
      </w:r>
      <w:r w:rsidR="00646FD0">
        <w:rPr>
          <w:sz w:val="28"/>
          <w:szCs w:val="28"/>
        </w:rPr>
        <w:t xml:space="preserve"> 30, ст. 3732, ст. 3739, № 46,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 xml:space="preserve">ст. 5419, № 48, ст. 5717, № 50, ст. 6146; 2010, № 31, ст. 4196, № 52, ст. 7002; 2011,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>№ 1, ст. 49, № 25, ст. 3539, № 27, ст. 3880, № 30, ст. 4586, ст. 4590, ст. 4591, ст. 4596, № 45, ст. 6333, ст. 6335, № 48, ст. 6730, ст. 67</w:t>
      </w:r>
      <w:bookmarkStart w:id="2" w:name="_GoBack"/>
      <w:bookmarkEnd w:id="2"/>
      <w:r w:rsidR="00646FD0" w:rsidRPr="00646FD0">
        <w:rPr>
          <w:sz w:val="28"/>
          <w:szCs w:val="28"/>
        </w:rPr>
        <w:t xml:space="preserve">35, № 49, ст. 7015, ст. 7031, № 50,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 xml:space="preserve">ст. 7359, № 52, ст. 7639; 2012, № 10, ст. 1164, № 14, ст. 1553, № 18, ст. 2127, № 31,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 xml:space="preserve">ст. 4325, № 47, ст. 6399, № 50, ст. 6954, ст. 6957, ст. 6959, № 53, ст. 7605; 2013, № 14, ст. 1666, ст. 1668, № 19, ст. 2322, ст. 2326, ст. 2329, № 23, ст. 2866, ст. 2883, № 27,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 xml:space="preserve">ст. 3449, ст. 3454, ст. 3477, № 30, ст. 4037, № 48, ст. 6165, № 52, ст. 6986; 2014, № 14, ст. 1542, ст. 1547, ст. 1548, № 19, ст. 2321, № 23, ст. 2930, № 26, ст. 3405, № 30,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 xml:space="preserve">ст. 4217, № 45, ст. 6143, № 48, ст. 6639, № 49, ст. 6918, № 52, ст. 7543, ст. 7554; 2015, № 1, ст. 10, ст. 42, ст. 72, № 14, ст. 2022, № 18, ст. 2625, № 24, ст. 3379, № 27, ст. 3991, ст. 3992, № 29, ст. 4356, ст. 4359, ст.4363, ст. 4368, № 41, ст. 5639; 2016, № 1, ст. 11, ст. 54, № 18, ст. 2508, № 27, ст. 4169, ст. 4172, ст. 4205, ст. 4238, ст. 4280, ст. 4281; 2017, № 1, ст. 46, № 18, ст. 2661, № 25, ст. 3594, № 27, ст. 3936, № 31 ст. 4804, </w:t>
      </w:r>
      <w:r w:rsidR="00646FD0">
        <w:rPr>
          <w:sz w:val="28"/>
          <w:szCs w:val="28"/>
        </w:rPr>
        <w:br/>
      </w:r>
      <w:r w:rsidR="00646FD0" w:rsidRPr="00646FD0">
        <w:rPr>
          <w:sz w:val="28"/>
          <w:szCs w:val="28"/>
        </w:rPr>
        <w:t>ст. 4805).</w:t>
      </w:r>
    </w:p>
    <w:p w:rsidR="00150847" w:rsidRPr="005D4833" w:rsidRDefault="00150847" w:rsidP="003D3B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9. Размер оплаты труда работника соответствующего Учреждения за месяц не может быть ниже минимального размера оплаты труда, установленного </w:t>
      </w:r>
      <w:r w:rsidRPr="005D4833">
        <w:rPr>
          <w:color w:val="000000" w:themeColor="text1"/>
          <w:sz w:val="28"/>
          <w:szCs w:val="28"/>
        </w:rPr>
        <w:t xml:space="preserve">статьей 1 Федерального закона от 19 июня 2000 г. № 82-ФЗ «О минимальном размере оплаты труда» (Собрание законодательства Российской Федерации, 2000, № 26, ст. 2729; 2002, № 18, ст. 1722, № 48, ст. 4737; 2003, № 40, ст. 3818; 2004, № 35, ст. 3607; 2005, № 1, ст. 24; 2007, № 17, ст. 1930; 2008, № 26, ст. 3010, № 51, ст. 6205; 2009, № 30, </w:t>
      </w:r>
      <w:r w:rsidR="0071015D">
        <w:rPr>
          <w:color w:val="000000" w:themeColor="text1"/>
          <w:sz w:val="28"/>
          <w:szCs w:val="28"/>
        </w:rPr>
        <w:br/>
      </w:r>
      <w:r w:rsidRPr="005D4833">
        <w:rPr>
          <w:color w:val="000000" w:themeColor="text1"/>
          <w:sz w:val="28"/>
          <w:szCs w:val="28"/>
        </w:rPr>
        <w:t>ст. 3739; 2011, № 23, ст. 3246; 2012, № 50, ст. 6955; 2013, № 49, ст. 6337; 2014, № 49, ст. 6917;</w:t>
      </w:r>
      <w:r w:rsidRPr="005D4833">
        <w:rPr>
          <w:rFonts w:eastAsiaTheme="minorHAnsi"/>
          <w:sz w:val="28"/>
          <w:szCs w:val="28"/>
          <w:lang w:eastAsia="en-US"/>
        </w:rPr>
        <w:t xml:space="preserve"> </w:t>
      </w:r>
      <w:r w:rsidRPr="005D4833">
        <w:rPr>
          <w:color w:val="000000" w:themeColor="text1"/>
          <w:sz w:val="28"/>
          <w:szCs w:val="28"/>
        </w:rPr>
        <w:t>2015, № 51, ст. 7247; 2016, № 23, ст. 3288, № 52, ст. 7509)</w:t>
      </w:r>
      <w:r w:rsidRPr="005D4833">
        <w:rPr>
          <w:sz w:val="28"/>
          <w:szCs w:val="28"/>
        </w:rPr>
        <w:t>, при условии, что указанным работником полностью отработана за этот период норма рабочего времени и выполнены трудовые (должностные) обязанности.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10. Положение об оплате труда соответствующего Учреждения утверждается его руководителем с учетом мнения представительного органа работников в соответствии со статьей 372 Трудового кодекса Российской Федерации, вводится в </w:t>
      </w:r>
      <w:r w:rsidRPr="005D4833">
        <w:rPr>
          <w:sz w:val="28"/>
          <w:szCs w:val="28"/>
        </w:rPr>
        <w:lastRenderedPageBreak/>
        <w:t>действие приказом по соответствующему Учреждению и распространяется на всех работников Учреждения.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sz w:val="28"/>
          <w:szCs w:val="28"/>
        </w:rPr>
        <w:t xml:space="preserve">11. Штатное расписание соответствующего Учреждения утверждается его руководителем и включает в себя все должности служащих (профессии рабочих) данного Учреждения с указанием </w:t>
      </w:r>
      <w:r w:rsidRPr="005D4833">
        <w:rPr>
          <w:bCs/>
          <w:sz w:val="28"/>
          <w:szCs w:val="28"/>
        </w:rPr>
        <w:t xml:space="preserve">квалификационных уровней профессиональных квалификационных групп, к которым указанные должности относятся.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12. Формирование штатной численности в Учреждениях проводится с учетом необходимости своевременного и качественного выполнения работ.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rPr>
          <w:sz w:val="28"/>
          <w:szCs w:val="28"/>
        </w:rPr>
      </w:pPr>
    </w:p>
    <w:p w:rsidR="00150847" w:rsidRPr="005D4833" w:rsidRDefault="006661FF" w:rsidP="00355C3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="00150847" w:rsidRPr="005D4833">
        <w:rPr>
          <w:sz w:val="28"/>
          <w:szCs w:val="28"/>
        </w:rPr>
        <w:t xml:space="preserve">. Порядок и условия оплаты труда </w:t>
      </w:r>
      <w:r w:rsidR="00333C63" w:rsidRPr="005D4833">
        <w:rPr>
          <w:sz w:val="28"/>
          <w:szCs w:val="28"/>
        </w:rPr>
        <w:t>работников Учреждений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center"/>
        <w:rPr>
          <w:b/>
          <w:sz w:val="28"/>
          <w:szCs w:val="28"/>
        </w:rPr>
      </w:pP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13. Заработная плата работников Учреждений состоит из: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должностного оклада;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выплат компенсационного характера;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выплат стимулирующего характера.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14. Размеры окладов (должностных окладов) устанавливаются штатным расписанием соответствующего Учреждения за исполнение его работниками трудовых (должностных) обязанностей определенной сложности за календарный месяц без учета выплат компенсационного и стимулирующего характера с учетом отнесения занимаемых ими должностей служащих (профессий рабочих) </w:t>
      </w:r>
      <w:r w:rsidR="001E2EB1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к квалификационным уровням профессиональных квалификационных групп.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15. </w:t>
      </w:r>
      <w:r w:rsidRPr="005D4833">
        <w:rPr>
          <w:color w:val="000000"/>
          <w:sz w:val="28"/>
          <w:szCs w:val="28"/>
        </w:rPr>
        <w:t>С учетом условий труда работникам Учреждений устанавливаются выплаты компенсационного харак</w:t>
      </w:r>
      <w:r w:rsidR="007B3CA1">
        <w:rPr>
          <w:color w:val="000000"/>
          <w:sz w:val="28"/>
          <w:szCs w:val="28"/>
        </w:rPr>
        <w:t>тера, предусмотренные разделом III</w:t>
      </w:r>
      <w:r w:rsidRPr="005D4833">
        <w:rPr>
          <w:color w:val="000000"/>
          <w:sz w:val="28"/>
          <w:szCs w:val="28"/>
        </w:rPr>
        <w:t xml:space="preserve"> настоящего </w:t>
      </w:r>
      <w:r w:rsidRPr="005D4833">
        <w:rPr>
          <w:caps/>
          <w:color w:val="000000"/>
          <w:sz w:val="28"/>
          <w:szCs w:val="28"/>
        </w:rPr>
        <w:t>п</w:t>
      </w:r>
      <w:r w:rsidRPr="005D4833">
        <w:rPr>
          <w:color w:val="000000"/>
          <w:sz w:val="28"/>
          <w:szCs w:val="28"/>
        </w:rPr>
        <w:t>оложения.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color w:val="000000"/>
          <w:sz w:val="28"/>
          <w:szCs w:val="28"/>
        </w:rPr>
      </w:pPr>
      <w:r w:rsidRPr="005D4833">
        <w:rPr>
          <w:sz w:val="28"/>
          <w:szCs w:val="28"/>
        </w:rPr>
        <w:t xml:space="preserve">16. </w:t>
      </w:r>
      <w:r w:rsidRPr="005D4833">
        <w:rPr>
          <w:color w:val="000000"/>
          <w:sz w:val="28"/>
          <w:szCs w:val="28"/>
        </w:rPr>
        <w:t>Работникам Учреждений устанавливаются выплаты стимулирующего харак</w:t>
      </w:r>
      <w:r w:rsidR="007B3CA1">
        <w:rPr>
          <w:color w:val="000000"/>
          <w:sz w:val="28"/>
          <w:szCs w:val="28"/>
        </w:rPr>
        <w:t>тера, предусмотренные разделом IV</w:t>
      </w:r>
      <w:r w:rsidRPr="005D4833">
        <w:rPr>
          <w:color w:val="000000"/>
          <w:sz w:val="28"/>
          <w:szCs w:val="28"/>
        </w:rPr>
        <w:t xml:space="preserve"> настоящего </w:t>
      </w:r>
      <w:r w:rsidRPr="005D4833">
        <w:rPr>
          <w:caps/>
          <w:color w:val="000000"/>
          <w:sz w:val="28"/>
          <w:szCs w:val="28"/>
        </w:rPr>
        <w:t>п</w:t>
      </w:r>
      <w:r w:rsidRPr="005D4833">
        <w:rPr>
          <w:color w:val="000000"/>
          <w:sz w:val="28"/>
          <w:szCs w:val="28"/>
        </w:rPr>
        <w:t>оложения.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jc w:val="both"/>
        <w:rPr>
          <w:color w:val="000000"/>
          <w:sz w:val="28"/>
          <w:szCs w:val="28"/>
        </w:rPr>
      </w:pPr>
    </w:p>
    <w:p w:rsidR="00150847" w:rsidRPr="005D4833" w:rsidRDefault="006661FF" w:rsidP="00355C3C">
      <w:pPr>
        <w:autoSpaceDE w:val="0"/>
        <w:autoSpaceDN w:val="0"/>
        <w:adjustRightInd w:val="0"/>
        <w:spacing w:line="259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III</w:t>
      </w:r>
      <w:r w:rsidR="00150847" w:rsidRPr="005D4833">
        <w:rPr>
          <w:bCs/>
          <w:sz w:val="28"/>
          <w:szCs w:val="28"/>
        </w:rPr>
        <w:t>. Порядок и условия установления выплат компенсационного характера</w:t>
      </w:r>
      <w:r w:rsidR="00333C63" w:rsidRPr="005D4833">
        <w:rPr>
          <w:bCs/>
          <w:sz w:val="28"/>
          <w:szCs w:val="28"/>
        </w:rPr>
        <w:t xml:space="preserve">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28"/>
        </w:rPr>
      </w:pP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color w:val="000000"/>
          <w:sz w:val="28"/>
          <w:szCs w:val="28"/>
        </w:rPr>
        <w:t>17. С учетом условий труда и норм законодательства Российской Федерации р</w:t>
      </w:r>
      <w:r w:rsidRPr="005D4833">
        <w:rPr>
          <w:sz w:val="28"/>
          <w:szCs w:val="28"/>
        </w:rPr>
        <w:t>аботникам Учреждений устанавливаются выплаты компенсационного характера.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18. Выплаты работникам Учреждений, занятым на работах с вредными и (или) опасными условиями труда, производятся в повышенном размере. Минимальный размер выплаты работникам, занятым на работах с вредными и (или) опасными условиями труда, составляет 4 процента оклада (должностного оклада), установленного для различных видов работ с нормальными условиями труда, в соответствии со </w:t>
      </w:r>
      <w:hyperlink r:id="rId11" w:history="1">
        <w:r w:rsidRPr="005D4833">
          <w:rPr>
            <w:sz w:val="28"/>
            <w:szCs w:val="28"/>
          </w:rPr>
          <w:t>статьей</w:t>
        </w:r>
        <w:r w:rsidRPr="005D4833">
          <w:rPr>
            <w:color w:val="0000FF"/>
            <w:sz w:val="28"/>
            <w:szCs w:val="28"/>
          </w:rPr>
          <w:t xml:space="preserve"> </w:t>
        </w:r>
        <w:r w:rsidRPr="005D4833">
          <w:rPr>
            <w:sz w:val="28"/>
            <w:szCs w:val="28"/>
          </w:rPr>
          <w:t>147</w:t>
        </w:r>
      </w:hyperlink>
      <w:r w:rsidRPr="005D4833">
        <w:rPr>
          <w:sz w:val="28"/>
          <w:szCs w:val="28"/>
        </w:rPr>
        <w:t xml:space="preserve"> Трудового кодекса Российской Федерации.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Руководители Учреждений принимают меры по проведению специальной оценки условий труда с целью уточнения наличия условий труда, отклоняющихся от нормальных, и оснований применения компенсационных выплат за работу в указанных условиях в соответствии с Федеральным законом от 28 декабря 2013 г. </w:t>
      </w:r>
      <w:r w:rsidR="00865AB6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№ 426-ФЗ «О специальной оценке условий труда» (Собрание законодательства </w:t>
      </w:r>
      <w:r w:rsidRPr="005D4833">
        <w:rPr>
          <w:sz w:val="28"/>
          <w:szCs w:val="28"/>
        </w:rPr>
        <w:lastRenderedPageBreak/>
        <w:t xml:space="preserve">Российской Федерации, 2013, № 52, ст. 6991; 2014, № 26, ст. 3366; 2015, № 29, </w:t>
      </w:r>
      <w:r w:rsidR="007B1F55">
        <w:rPr>
          <w:sz w:val="28"/>
          <w:szCs w:val="28"/>
        </w:rPr>
        <w:br/>
      </w:r>
      <w:r w:rsidRPr="005D4833">
        <w:rPr>
          <w:sz w:val="28"/>
          <w:szCs w:val="28"/>
        </w:rPr>
        <w:t>ст. 4342; 2016, № 18, ст. 2512).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Если по итогам проведения специальной оценки условий труда рабочее место признается безопасным, то указанная выплата не производится.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Порядок, условия и конкретный размер выплаты работникам Учреждений, занятым на работах с вредными и (или) опасными условиями труда, устанавливаются коллективным договором, приказом соответствующего Учреждения, принимаемым с учетом мнения представительного органа работников, трудовым договором.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19. Оплата за работу в ночное время производится работникам Учреждений за каждый час работы в ночное время в соответствии со статьей 154 Трудового кодекса Российской Федерации и постановлением Правительства Российской Федерации </w:t>
      </w:r>
      <w:r w:rsidR="006778C8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от 22 июля 2008 г. № 554 «О минимальном размере повышения оплаты труда за работу в ночное время» (Собрание законодательства Российской Федерации, 2008, № 30, ст. 3640). Минимальный размер повышения оплаты труда за работу в ночное время (с 22 часов до 6 часов) составляет 20 процентов оклада (должностного оклада), рассчитанного за час работы, за каждый час работы в ночное время.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Конкретный размер повышения оплаты труда за работу в ночное время устанавливается коллективным договором, приказом соответствующего Учреждения, принимаемым с учетом мнения представительного органа работников, трудовым договором.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20. Оплата за сверхурочную работу устанавливается за первые два часа работы не менее чем в полуторном размере, за последующие часы - не менее чем в двойном размере в соответствии со статьей 152 Трудового кодекса Российской Федерации.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Конкретные размеры оплаты за сверхурочную работу могут определяться коллективным договором, приказом соответствующего Учреждения, принимаемым с учетом мнения представительного органа работников, трудовым договором.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21. Оплата за работу в выходной или нерабочий праздничный день производится работникам Учреждений, получающим оклад (должностной оклад), в размере не менее одинарной дневной или часовой ставки (части оклада (должностного оклада) за день или час работы) сверх оклада (должностного 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(должностного оклада) за день или час работы) сверх оклада (должностного оклада), если работа производилась сверх месячной нормы рабочего времени, в соответствии со </w:t>
      </w:r>
      <w:hyperlink r:id="rId12" w:history="1">
        <w:r w:rsidRPr="005D4833">
          <w:rPr>
            <w:sz w:val="28"/>
            <w:szCs w:val="28"/>
          </w:rPr>
          <w:t>статьей 153</w:t>
        </w:r>
      </w:hyperlink>
      <w:r w:rsidRPr="005D4833">
        <w:rPr>
          <w:sz w:val="28"/>
          <w:szCs w:val="28"/>
        </w:rPr>
        <w:t xml:space="preserve"> Трудового кодекса Российской Федерации.</w:t>
      </w:r>
    </w:p>
    <w:p w:rsidR="00150847" w:rsidRPr="005D4833" w:rsidRDefault="00150847" w:rsidP="00355C3C">
      <w:pPr>
        <w:shd w:val="clear" w:color="auto" w:fill="FFFFFF" w:themeFill="background1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По заявлению работника, работавшего в выходной или нерабочий праздничный день, ему может быть предоставлен другой день отдыха. В этом случае работа в </w:t>
      </w:r>
      <w:r w:rsidRPr="005D4833">
        <w:rPr>
          <w:sz w:val="28"/>
          <w:szCs w:val="28"/>
        </w:rPr>
        <w:lastRenderedPageBreak/>
        <w:t>выходной или нерабочий праздничный день оплачивается в одинарном размере, а день отдыха оплате не подлежит.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22.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работникам Учреждений производится доплата в соответствии со </w:t>
      </w:r>
      <w:hyperlink r:id="rId13" w:history="1">
        <w:r w:rsidRPr="005D4833">
          <w:rPr>
            <w:sz w:val="28"/>
            <w:szCs w:val="28"/>
          </w:rPr>
          <w:t>статьей 151</w:t>
        </w:r>
      </w:hyperlink>
      <w:r w:rsidRPr="005D4833">
        <w:rPr>
          <w:sz w:val="28"/>
          <w:szCs w:val="28"/>
        </w:rPr>
        <w:t xml:space="preserve"> Трудового кодекса Российской Федерации.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Размер доплаты и срок, на который она устанавливается, определяются по письменному соглашению сторон трудового договора с учетом содержания и (или) объема дополнительной работы.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23. Надбавка за работу со сведениями, составляющими государственную тайну, их засекречиванием и рассекречиванием, а также за работу с шифрами устанавливается в размере и порядке, определенном </w:t>
      </w:r>
      <w:hyperlink r:id="rId14" w:history="1">
        <w:r w:rsidRPr="005D4833">
          <w:rPr>
            <w:sz w:val="28"/>
            <w:szCs w:val="28"/>
          </w:rPr>
          <w:t>постановлением</w:t>
        </w:r>
      </w:hyperlink>
      <w:r w:rsidRPr="005D4833">
        <w:rPr>
          <w:sz w:val="28"/>
          <w:szCs w:val="28"/>
        </w:rPr>
        <w:t xml:space="preserve"> Правительства Российской Федерации от 18 сентября 2006 г. № 573 «О предоставлении социальных гарантий гражданам, допущенным к государственной тайне на постоянной основе, </w:t>
      </w:r>
      <w:r w:rsidR="00F276DA">
        <w:rPr>
          <w:sz w:val="28"/>
          <w:szCs w:val="28"/>
        </w:rPr>
        <w:br/>
      </w:r>
      <w:r w:rsidRPr="005D4833">
        <w:rPr>
          <w:sz w:val="28"/>
          <w:szCs w:val="28"/>
        </w:rPr>
        <w:t xml:space="preserve">и сотрудникам структурных подразделений по защите государственной тайны» (Собрание законодательства Российской Федерации, 2006, № 39, ст. 4083; 2008, № 23, ст. 2727; 2012, № 12, ст. 1410; 2013, № 13, ст. 1559).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Размер надбавки фиксируется в трудовых договорах с работниками Учреждений.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24. За работу в местностях с особыми климатическими условиями в соответствии со статьей 148 Трудового кодекса Российской Федерации к заработной плате работников соответствующего Учреждения применяются: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районные коэффициенты;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коэффициенты за работу в пустынных и безводных местностях;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коэффициенты за работу в высокогорных районах;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процентные надбавки за стаж работы в районах Крайнего Севера и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Конкретные размеры коэффициентов, процентных надбавок и условия их применения устанавливаются в соответствии с законодательством Российской Федерации и фиксируются в трудовых договорах с соответствующими работниками.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jc w:val="center"/>
        <w:rPr>
          <w:sz w:val="28"/>
          <w:szCs w:val="28"/>
        </w:rPr>
      </w:pPr>
    </w:p>
    <w:p w:rsidR="00150847" w:rsidRPr="005D4833" w:rsidRDefault="006661FF" w:rsidP="00355C3C">
      <w:pPr>
        <w:autoSpaceDE w:val="0"/>
        <w:autoSpaceDN w:val="0"/>
        <w:adjustRightInd w:val="0"/>
        <w:spacing w:line="259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IV</w:t>
      </w:r>
      <w:r w:rsidR="00150847" w:rsidRPr="005D4833">
        <w:rPr>
          <w:sz w:val="28"/>
          <w:szCs w:val="28"/>
        </w:rPr>
        <w:t xml:space="preserve">. </w:t>
      </w:r>
      <w:r w:rsidR="00150847" w:rsidRPr="005D4833">
        <w:rPr>
          <w:bCs/>
          <w:sz w:val="28"/>
          <w:szCs w:val="28"/>
        </w:rPr>
        <w:t>Порядок и условия установления выплат стимулирующего характера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jc w:val="center"/>
        <w:rPr>
          <w:b/>
          <w:bCs/>
          <w:sz w:val="28"/>
          <w:szCs w:val="16"/>
        </w:rPr>
      </w:pP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25. В целях поощрения работников Учреждений за выполненную работу в соответствии с Перечнем видов выплат стимулирующего характера работникам Учреждений устанавливаются следующие выплаты стимулирующего характера: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выплаты за стаж непрерывной работы (выслугу лет);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премиальные выплаты по итогам работы;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выплаты за интенсивность и высокие результаты работы;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lastRenderedPageBreak/>
        <w:t>выплаты за качество выполняемых работ.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26. Выплаты стимулирующего характера за стаж непрерывной работы (выслугу лет) устанавливаются работникам Учреждений в зависимости от стажа работы в соответствующем Учреждении, на основании приказа Учреждения в процентах от оклада (должностного оклада) с учетом следующих критериев:</w:t>
      </w:r>
    </w:p>
    <w:p w:rsidR="00150847" w:rsidRPr="005D4833" w:rsidRDefault="00150847" w:rsidP="00355C3C">
      <w:pPr>
        <w:pStyle w:val="a3"/>
        <w:autoSpaceDE w:val="0"/>
        <w:autoSpaceDN w:val="0"/>
        <w:adjustRightInd w:val="0"/>
        <w:spacing w:line="259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D4833">
        <w:rPr>
          <w:rFonts w:ascii="Times New Roman" w:hAnsi="Times New Roman"/>
          <w:sz w:val="28"/>
          <w:szCs w:val="28"/>
        </w:rPr>
        <w:t>при стаже работы от 1 года до 3 лет – 10 процентов;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при стаже работы от 3 до 5 лет – 15 процентов;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при стаже работы от 5 до 10 лет – 20 процентов;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при стаже работы свыше 10 лет – 30 процентов.</w:t>
      </w:r>
    </w:p>
    <w:p w:rsidR="00150847" w:rsidRPr="005D4833" w:rsidRDefault="00150847" w:rsidP="00355C3C">
      <w:pPr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color w:val="000000"/>
          <w:sz w:val="28"/>
          <w:szCs w:val="28"/>
        </w:rPr>
        <w:t>Стаж непрерывной работы (выслуги лет) в Учреждениях не считается прерванным, если между расторжением трудового договора (увольнением работника) из соответствующего Учреждения и его повторным приемом прошло менее 14 (четырнадцати) календарных дней.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27. Премиальные выплаты по итогам работы (месяц, квартал, полугодие, 9 месяцев, год) выплачивается с целью поощрения работников за общие результаты труда по итогам работы за установленный период.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При премировании учитывается: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достижение и превышение плановых и нормативных показателей работы;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инициатива, творчество и применение в работе современных форм и методов организации труда;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выполнение особо важных и срочных работ;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своевременность и полнота подготовки отчетности.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Конкретный размер премиальных выплат может определяться как в процентах к окладу (должностному окладу) работника, так и в абсолютном размере</w:t>
      </w:r>
      <w:r w:rsidR="00EC16D5">
        <w:rPr>
          <w:color w:val="000000" w:themeColor="text1"/>
          <w:sz w:val="28"/>
          <w:szCs w:val="28"/>
        </w:rPr>
        <w:t xml:space="preserve"> </w:t>
      </w:r>
      <w:r w:rsidR="00EC16D5" w:rsidRPr="00EC16D5">
        <w:rPr>
          <w:color w:val="000000" w:themeColor="text1"/>
          <w:sz w:val="28"/>
          <w:szCs w:val="28"/>
        </w:rPr>
        <w:t xml:space="preserve">в </w:t>
      </w:r>
      <w:r w:rsidR="00EC16D5" w:rsidRPr="0065456B">
        <w:rPr>
          <w:color w:val="000000" w:themeColor="text1"/>
          <w:sz w:val="28"/>
          <w:szCs w:val="28"/>
        </w:rPr>
        <w:t>соответствии с локальными нормативными актами</w:t>
      </w:r>
      <w:r w:rsidRPr="0065456B">
        <w:rPr>
          <w:color w:val="000000" w:themeColor="text1"/>
          <w:sz w:val="28"/>
          <w:szCs w:val="28"/>
        </w:rPr>
        <w:t>.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28. Выплата за интенсивность и высокие результаты работы устанавливается работникам единовременно. При назначении учитывается: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интенсивность и напряженность работы;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участие в выполнении важных работ, мероприятий;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обеспечение безаварийной, безотказной и бесперебойной работы служб Учреждения;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организация и проведение мероприятий, направленных на повышение имиджа Учреждения;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непосредственное участие в реализации национальных проектов, федеральных и региональных целевых программ.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Конкретный размер выплат за интенсивность и высокие результаты работы определяется как в абсолютном размере, так и в процентном отношении к окладу (должностному окладу) в соответствии с локальными нормативными актами.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29. Выплата за качество выполняемых работ устанавливается работнику при: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lastRenderedPageBreak/>
        <w:t>соблюдении регламентов, стандартов, технологий, требований к процедурам при выполнении работ (оказании услуг);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соблюдении установленных сроков выполнения работ (оказания услуг);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качественной подготовке и проведении мероприятий, связанных с уставной деятельностью учреждения;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отсутствии обоснованных жалоб со стороны потребителей услуг.</w:t>
      </w:r>
    </w:p>
    <w:p w:rsidR="00150847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Конкретный размер выплат за качество выполняемых работ определяется как в абсолютном размере, так и в процентном отношении к окладу (должностному окладу) в соответствии с локальными нормативными актами.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30. Критерии оценки качества труда и показатели эффективности деятельности работников Учреждений детализируются, конкретизируются, дополняются и уточняются в локальных нормативных актах Учреждений, коллективных договорах, трудовых договорах, в зависимости от специфики выполняемых работниками должностных обязанностей и степени их участия в достижении результатов труда.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31. Размеры и условия осуществления выплат стимулирующего характера для работников Учреждений устанавливаются в локальных нормативных актах Учреждений, принимаемых с учетом мнения представительного органа работников, коллективных договорах, трудовых договорах.</w:t>
      </w:r>
    </w:p>
    <w:p w:rsidR="00333C63" w:rsidRPr="005D4833" w:rsidRDefault="00150847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sz w:val="28"/>
          <w:szCs w:val="28"/>
        </w:rPr>
        <w:t xml:space="preserve">32. </w:t>
      </w:r>
      <w:r w:rsidR="00333C63" w:rsidRPr="005D4833">
        <w:rPr>
          <w:sz w:val="28"/>
          <w:szCs w:val="28"/>
        </w:rPr>
        <w:t xml:space="preserve">Выплаты стимулирующего характера </w:t>
      </w:r>
      <w:r w:rsidR="00333C63" w:rsidRPr="005D4833">
        <w:rPr>
          <w:color w:val="000000" w:themeColor="text1"/>
          <w:sz w:val="28"/>
          <w:szCs w:val="28"/>
        </w:rPr>
        <w:t xml:space="preserve">осуществляются в пределах фонда оплаты труда соответствующего Учреждения и направляются на оплату труда работников Учреждений: </w:t>
      </w:r>
    </w:p>
    <w:p w:rsidR="00333C63" w:rsidRPr="005D4833" w:rsidRDefault="00333C63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заместителей руководителя, главного инженера, главного геолога, главного бухгалтера, главных специалистов и иных работников, подчиненных руководителю непосредственно - по решению руководителя Учреждения;</w:t>
      </w:r>
    </w:p>
    <w:p w:rsidR="00333C63" w:rsidRPr="005D4833" w:rsidRDefault="00333C63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руководителей структурных подразделений соответствующего Учреждения, главных специалистов и иных работников, подчиненных заместителям руководителей, - по решению руководителя Учреждения на основании представления заместителей руководителей Учреждения;</w:t>
      </w:r>
    </w:p>
    <w:p w:rsidR="00333C63" w:rsidRPr="005D4833" w:rsidRDefault="00333C63" w:rsidP="00355C3C">
      <w:pPr>
        <w:widowControl w:val="0"/>
        <w:autoSpaceDE w:val="0"/>
        <w:autoSpaceDN w:val="0"/>
        <w:spacing w:line="259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5D4833">
        <w:rPr>
          <w:color w:val="000000" w:themeColor="text1"/>
          <w:sz w:val="28"/>
          <w:szCs w:val="28"/>
        </w:rPr>
        <w:t>остальных работников, занятых в структурных подразделениях соответствующего Учреждения, - по решению руководителя Учреждения на основании представления руководителей структурных подразделений или иных лиц в соответствии с локальными нормативными актами соответствующего Учреждения.</w:t>
      </w:r>
    </w:p>
    <w:p w:rsidR="00333C63" w:rsidRPr="005D4833" w:rsidRDefault="00333C63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Установление выплат стимулирующего характера оформляется приказом Учреждения.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>33. По решению руководителя соответствующего Учреждения работники соответствующего Учреждения могут быть поощрены путем осуществления нескольких видов выплат стимулирующего характера, указанных в пункте 25 настоящего Положения, одновременно.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5D4833">
        <w:rPr>
          <w:sz w:val="28"/>
          <w:szCs w:val="28"/>
        </w:rPr>
        <w:t xml:space="preserve">34. При премировании по любому из оснований, предусмотренному настоящим Положением, в обязательном порядке учитывается отсутствие нарушений работником исполнительской и трудовой дисциплины: при наличии у работника </w:t>
      </w:r>
      <w:r w:rsidRPr="005D4833">
        <w:rPr>
          <w:sz w:val="28"/>
          <w:szCs w:val="28"/>
        </w:rPr>
        <w:lastRenderedPageBreak/>
        <w:t xml:space="preserve">неснятого (непогашенного) дисциплинарного взыскания (замечания, выговора) мера поощрения в форме премирования к такому работнику не применяется вплоть до снятия (погашения) дисциплинарного взыскания. 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</w:rPr>
      </w:pPr>
    </w:p>
    <w:p w:rsidR="00150847" w:rsidRPr="005D4833" w:rsidRDefault="006661FF" w:rsidP="00355C3C">
      <w:pPr>
        <w:spacing w:line="259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="00150847" w:rsidRPr="005D4833">
        <w:rPr>
          <w:sz w:val="28"/>
          <w:szCs w:val="28"/>
        </w:rPr>
        <w:t>. Условия оплаты труда руководителей Учреждений, их заместителей, главных бухгалтеров</w:t>
      </w:r>
    </w:p>
    <w:p w:rsidR="00150847" w:rsidRPr="005D4833" w:rsidRDefault="00150847" w:rsidP="00355C3C">
      <w:pPr>
        <w:spacing w:line="259" w:lineRule="auto"/>
        <w:ind w:firstLine="720"/>
        <w:jc w:val="center"/>
        <w:rPr>
          <w:b/>
          <w:sz w:val="28"/>
          <w:szCs w:val="28"/>
        </w:rPr>
      </w:pP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35. Заработная плата руководителей Учреждений, их заместителей и главных бухгалтеров состоит из должностного оклада, выплат компенсационного и стимулирующего характера и производится</w:t>
      </w:r>
      <w:r w:rsidR="00284E78" w:rsidRPr="005D4833">
        <w:rPr>
          <w:bCs/>
          <w:sz w:val="28"/>
          <w:szCs w:val="28"/>
        </w:rPr>
        <w:t xml:space="preserve"> в пределах фонда оплаты труда</w:t>
      </w:r>
      <w:r w:rsidRPr="005D4833">
        <w:rPr>
          <w:bCs/>
          <w:sz w:val="28"/>
          <w:szCs w:val="28"/>
        </w:rPr>
        <w:t xml:space="preserve"> Учреждений.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36.</w:t>
      </w:r>
      <w:r w:rsidR="00386699">
        <w:rPr>
          <w:bCs/>
          <w:sz w:val="28"/>
          <w:szCs w:val="28"/>
        </w:rPr>
        <w:t xml:space="preserve"> Должностные</w:t>
      </w:r>
      <w:r w:rsidRPr="005D4833">
        <w:rPr>
          <w:bCs/>
          <w:sz w:val="28"/>
          <w:szCs w:val="28"/>
        </w:rPr>
        <w:t xml:space="preserve"> оклад</w:t>
      </w:r>
      <w:r w:rsidR="00386699">
        <w:rPr>
          <w:bCs/>
          <w:sz w:val="28"/>
          <w:szCs w:val="28"/>
        </w:rPr>
        <w:t>ы</w:t>
      </w:r>
      <w:r w:rsidRPr="005D4833">
        <w:rPr>
          <w:bCs/>
          <w:sz w:val="28"/>
          <w:szCs w:val="28"/>
        </w:rPr>
        <w:t xml:space="preserve"> руководителей Учреждений, выплаты компен</w:t>
      </w:r>
      <w:r w:rsidR="00386699">
        <w:rPr>
          <w:bCs/>
          <w:sz w:val="28"/>
          <w:szCs w:val="28"/>
        </w:rPr>
        <w:t>сационного характера и основания</w:t>
      </w:r>
      <w:r w:rsidRPr="005D4833">
        <w:rPr>
          <w:bCs/>
          <w:sz w:val="28"/>
          <w:szCs w:val="28"/>
        </w:rPr>
        <w:t xml:space="preserve"> для выплат стимулирующего характера устанавливаются Федеральным агентством по недропользованию в трудовых договорах в соответствии с</w:t>
      </w:r>
      <w:r w:rsidRPr="005D4833">
        <w:rPr>
          <w:sz w:val="28"/>
          <w:szCs w:val="28"/>
        </w:rPr>
        <w:t xml:space="preserve"> </w:t>
      </w:r>
      <w:r w:rsidRPr="005D4833">
        <w:rPr>
          <w:bCs/>
          <w:sz w:val="28"/>
          <w:szCs w:val="28"/>
        </w:rPr>
        <w:t>Положением об установлении систем оплаты труда работников федеральных государственных учреждений.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37. Должностные оклады заместителям руководителей и главным бухгалтерам Учреждений устанавливаются на 10 - 30 процентов ниже должностных окладов руководителей соответствующих Учреждений и фиксируются в трудовых договорах.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38. С учетом условий труда руководителям Учреждений и их заместителям, главным бухгалтерам устанавливаются выплаты компенсационного харак</w:t>
      </w:r>
      <w:r w:rsidR="00396BDE">
        <w:rPr>
          <w:bCs/>
          <w:sz w:val="28"/>
          <w:szCs w:val="28"/>
        </w:rPr>
        <w:t>тера, предусмотренные разделом III</w:t>
      </w:r>
      <w:r w:rsidRPr="005D4833">
        <w:rPr>
          <w:bCs/>
          <w:sz w:val="28"/>
          <w:szCs w:val="28"/>
        </w:rPr>
        <w:t xml:space="preserve"> настоящего Положения.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39. Выплаты стимулирующего характера руководителю Учреждения устанавливаются Федеральным агентством по недропользованию по результатам достижения показателей эффективности деятельности Учреждения и работы руководителя Учреждения за соответствующий период.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>40. Заместителям руководителей Учреждений и главным бухгалтерам выплаты стимулирующего характера осуществляются в пор</w:t>
      </w:r>
      <w:r w:rsidR="00396BDE">
        <w:rPr>
          <w:bCs/>
          <w:sz w:val="28"/>
          <w:szCs w:val="28"/>
        </w:rPr>
        <w:t>ядке, предусмотренном разделом IV</w:t>
      </w:r>
      <w:r w:rsidRPr="005D4833">
        <w:rPr>
          <w:bCs/>
          <w:sz w:val="28"/>
          <w:szCs w:val="28"/>
        </w:rPr>
        <w:t xml:space="preserve"> настоящего Положения.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 xml:space="preserve">41. Предельный уровень соотношения среднемесячной заработной платы руководителей Учреждений, их заместителей и главных бухгалтеров и среднемесячной заработной платы работников Учреждений (без учета заработной платы руководителей Учреждений, их заместителей и главных бухгалтеров) установлен приказом Федерального агентства по недропользованию от </w:t>
      </w:r>
      <w:r w:rsidR="00E30327">
        <w:rPr>
          <w:bCs/>
          <w:sz w:val="28"/>
          <w:szCs w:val="28"/>
        </w:rPr>
        <w:br/>
      </w:r>
      <w:r w:rsidRPr="005D4833">
        <w:rPr>
          <w:bCs/>
          <w:sz w:val="28"/>
          <w:szCs w:val="28"/>
        </w:rPr>
        <w:t>10 апреля 2017 г. № 150 «Об установлении предельного уровня соотношения среднемесячной заработной платы руководителей, заместителей руководителей, главных бухгалтеров федеральных бюджетных, автономных и казенных учреждений, находящихся в ведении Федерального агентства по недропользованию, и среднемесячной заработной платы работников этих учреждений» (зарегистрирован Министерством юстиции Российской Федерации 21 июня 2017 г., регистрационный № 47104) в кратности 8.</w:t>
      </w:r>
    </w:p>
    <w:p w:rsidR="00150847" w:rsidRPr="005D4833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lastRenderedPageBreak/>
        <w:t>42. Соотношение среднемесячной заработной платы руководителей Учреждений</w:t>
      </w:r>
      <w:r w:rsidR="00942E6F">
        <w:rPr>
          <w:bCs/>
          <w:sz w:val="28"/>
          <w:szCs w:val="28"/>
        </w:rPr>
        <w:t>, их</w:t>
      </w:r>
      <w:r w:rsidRPr="005D4833">
        <w:rPr>
          <w:bCs/>
          <w:sz w:val="28"/>
          <w:szCs w:val="28"/>
        </w:rPr>
        <w:t xml:space="preserve"> заместителей и главных бухгалтеров и среднемесячной заработной платы работников Учреждений, формируемой за счет всех источников финансового обеспечения, рассчитывается за соответствующий календарный год.</w:t>
      </w:r>
    </w:p>
    <w:p w:rsidR="00150847" w:rsidRPr="002F32EC" w:rsidRDefault="00150847" w:rsidP="00355C3C">
      <w:pPr>
        <w:autoSpaceDE w:val="0"/>
        <w:autoSpaceDN w:val="0"/>
        <w:adjustRightInd w:val="0"/>
        <w:spacing w:line="259" w:lineRule="auto"/>
        <w:ind w:firstLine="709"/>
        <w:jc w:val="both"/>
        <w:rPr>
          <w:bCs/>
          <w:sz w:val="28"/>
          <w:szCs w:val="28"/>
        </w:rPr>
      </w:pPr>
      <w:r w:rsidRPr="005D4833">
        <w:rPr>
          <w:bCs/>
          <w:sz w:val="28"/>
          <w:szCs w:val="28"/>
        </w:rPr>
        <w:t xml:space="preserve">43. Соотношение среднемесячной заработной платы руководителей Учреждений, его заместителей и главных бухгалтеров и среднемесячной заработной платы работников Учреждений определяется путем деления среднемесячной заработной платы руководителя соответствующего Учреждения, его 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5" w:history="1">
        <w:r w:rsidRPr="005D4833">
          <w:rPr>
            <w:bCs/>
            <w:sz w:val="28"/>
            <w:szCs w:val="28"/>
          </w:rPr>
          <w:t>Положением</w:t>
        </w:r>
      </w:hyperlink>
      <w:r w:rsidRPr="005D4833">
        <w:rPr>
          <w:bCs/>
          <w:sz w:val="28"/>
          <w:szCs w:val="28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г. № 922 «Об особенностях порядка исчисления средней заработной платы» (Собрание законодательства Российской Федерации, 2007, № 53, ст. 6618; 2009, № 47, ст. 5656; 2013, № 13, ст. 1559; 2014, № 29, ст. 4147, № 43, ст. 5892 2016, № 51, ст. 7391).</w:t>
      </w:r>
    </w:p>
    <w:p w:rsidR="00150847" w:rsidRDefault="00150847" w:rsidP="00355C3C">
      <w:pPr>
        <w:spacing w:line="259" w:lineRule="auto"/>
        <w:ind w:firstLine="709"/>
        <w:jc w:val="both"/>
        <w:rPr>
          <w:color w:val="000000"/>
          <w:sz w:val="28"/>
          <w:szCs w:val="28"/>
        </w:rPr>
      </w:pPr>
    </w:p>
    <w:p w:rsidR="00150847" w:rsidRPr="00D01885" w:rsidRDefault="00150847">
      <w:pPr>
        <w:rPr>
          <w:sz w:val="28"/>
          <w:szCs w:val="28"/>
        </w:rPr>
      </w:pPr>
    </w:p>
    <w:sectPr w:rsidR="00150847" w:rsidRPr="00D01885" w:rsidSect="00395AEB">
      <w:headerReference w:type="default" r:id="rId1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99C" w:rsidRDefault="0036199C" w:rsidP="00395AEB">
      <w:r>
        <w:separator/>
      </w:r>
    </w:p>
  </w:endnote>
  <w:endnote w:type="continuationSeparator" w:id="0">
    <w:p w:rsidR="0036199C" w:rsidRDefault="0036199C" w:rsidP="0039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99C" w:rsidRDefault="0036199C" w:rsidP="00395AEB">
      <w:r>
        <w:separator/>
      </w:r>
    </w:p>
  </w:footnote>
  <w:footnote w:type="continuationSeparator" w:id="0">
    <w:p w:rsidR="0036199C" w:rsidRDefault="0036199C" w:rsidP="0039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823821"/>
      <w:docPartObj>
        <w:docPartGallery w:val="Page Numbers (Top of Page)"/>
        <w:docPartUnique/>
      </w:docPartObj>
    </w:sdtPr>
    <w:sdtEndPr/>
    <w:sdtContent>
      <w:p w:rsidR="00395AEB" w:rsidRDefault="00395AE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BDE">
          <w:rPr>
            <w:noProof/>
          </w:rPr>
          <w:t>15</w:t>
        </w:r>
        <w:r>
          <w:fldChar w:fldCharType="end"/>
        </w:r>
      </w:p>
    </w:sdtContent>
  </w:sdt>
  <w:p w:rsidR="00395AEB" w:rsidRDefault="00395A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F0"/>
    <w:rsid w:val="00016F65"/>
    <w:rsid w:val="000850FF"/>
    <w:rsid w:val="000D33D8"/>
    <w:rsid w:val="000E7C01"/>
    <w:rsid w:val="0012217F"/>
    <w:rsid w:val="0013171B"/>
    <w:rsid w:val="00150847"/>
    <w:rsid w:val="00191BAF"/>
    <w:rsid w:val="001D7F74"/>
    <w:rsid w:val="001E2EB1"/>
    <w:rsid w:val="001F5633"/>
    <w:rsid w:val="00257F8F"/>
    <w:rsid w:val="0027090F"/>
    <w:rsid w:val="00284E78"/>
    <w:rsid w:val="002B0371"/>
    <w:rsid w:val="002E3268"/>
    <w:rsid w:val="00307396"/>
    <w:rsid w:val="00315517"/>
    <w:rsid w:val="00333C63"/>
    <w:rsid w:val="00337D8F"/>
    <w:rsid w:val="00355C3C"/>
    <w:rsid w:val="0036199C"/>
    <w:rsid w:val="00386699"/>
    <w:rsid w:val="00391F03"/>
    <w:rsid w:val="00395AEB"/>
    <w:rsid w:val="00396BDE"/>
    <w:rsid w:val="003A3A8A"/>
    <w:rsid w:val="003A7D61"/>
    <w:rsid w:val="003D3BDE"/>
    <w:rsid w:val="004334CA"/>
    <w:rsid w:val="004C5064"/>
    <w:rsid w:val="004F2270"/>
    <w:rsid w:val="00506123"/>
    <w:rsid w:val="00533964"/>
    <w:rsid w:val="00536B1F"/>
    <w:rsid w:val="0055268F"/>
    <w:rsid w:val="00565D7B"/>
    <w:rsid w:val="005A25E5"/>
    <w:rsid w:val="005B1B27"/>
    <w:rsid w:val="005B361A"/>
    <w:rsid w:val="005B4E81"/>
    <w:rsid w:val="005B4FD0"/>
    <w:rsid w:val="005D4833"/>
    <w:rsid w:val="006216E9"/>
    <w:rsid w:val="0064556C"/>
    <w:rsid w:val="00646FD0"/>
    <w:rsid w:val="0065456B"/>
    <w:rsid w:val="006661FF"/>
    <w:rsid w:val="00670593"/>
    <w:rsid w:val="006778C8"/>
    <w:rsid w:val="006D5FF6"/>
    <w:rsid w:val="006F77F3"/>
    <w:rsid w:val="0071015D"/>
    <w:rsid w:val="00712AD2"/>
    <w:rsid w:val="0076569D"/>
    <w:rsid w:val="00782C9C"/>
    <w:rsid w:val="00795A91"/>
    <w:rsid w:val="007A1BED"/>
    <w:rsid w:val="007B1F55"/>
    <w:rsid w:val="007B3CA1"/>
    <w:rsid w:val="007C70A9"/>
    <w:rsid w:val="0083375E"/>
    <w:rsid w:val="00865AB6"/>
    <w:rsid w:val="008E39F6"/>
    <w:rsid w:val="0090546A"/>
    <w:rsid w:val="009330E5"/>
    <w:rsid w:val="00942E6F"/>
    <w:rsid w:val="009B60CE"/>
    <w:rsid w:val="00A41591"/>
    <w:rsid w:val="00A8136B"/>
    <w:rsid w:val="00B21977"/>
    <w:rsid w:val="00B517F8"/>
    <w:rsid w:val="00B8652E"/>
    <w:rsid w:val="00C218BA"/>
    <w:rsid w:val="00C27B29"/>
    <w:rsid w:val="00C4382B"/>
    <w:rsid w:val="00C55DDE"/>
    <w:rsid w:val="00D01885"/>
    <w:rsid w:val="00D21C9B"/>
    <w:rsid w:val="00D83EE8"/>
    <w:rsid w:val="00DF13E0"/>
    <w:rsid w:val="00E13575"/>
    <w:rsid w:val="00E30327"/>
    <w:rsid w:val="00E36ECE"/>
    <w:rsid w:val="00E7706F"/>
    <w:rsid w:val="00E960BA"/>
    <w:rsid w:val="00EC16D5"/>
    <w:rsid w:val="00F05F9F"/>
    <w:rsid w:val="00F26415"/>
    <w:rsid w:val="00F276DA"/>
    <w:rsid w:val="00F27D4E"/>
    <w:rsid w:val="00F818FE"/>
    <w:rsid w:val="00F90DCA"/>
    <w:rsid w:val="00F92751"/>
    <w:rsid w:val="00FB0302"/>
    <w:rsid w:val="00FB29F0"/>
    <w:rsid w:val="00FB3628"/>
    <w:rsid w:val="00FF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E32FA-69FE-4B80-8647-4D093CE0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5084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95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95A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5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45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45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81AA868F574F06F745C9C229407C234C0FB819BE2D86A0C791B36BE23C94120855E06800lAVFR" TargetMode="External"/><Relationship Id="rId13" Type="http://schemas.openxmlformats.org/officeDocument/2006/relationships/hyperlink" Target="consultantplus://offline/ref=B781AA868F574F06F745C9C229407C234C0FB819BE2D86A0C791B36BE23C94120855E06800lAV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81AA868F574F06F745C9C229407C234C0FB819BE2D86A0C791B36BE23C94120855E06801lAV3R" TargetMode="External"/><Relationship Id="rId12" Type="http://schemas.openxmlformats.org/officeDocument/2006/relationships/hyperlink" Target="consultantplus://offline/ref=B781AA868F574F06F745C9C229407C234C0FB819BE2D86A0C791B36BE23C94120855E06801lAV3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81AA868F574F06F745C9C229407C234C0FB819BE2D86A0C791B36BE23C94120855E06E00A4F74ClDV9R" TargetMode="External"/><Relationship Id="rId11" Type="http://schemas.openxmlformats.org/officeDocument/2006/relationships/hyperlink" Target="consultantplus://offline/ref=B781AA868F574F06F745C9C229407C234C0FB819BE2D86A0C791B36BE23C94120855E06E00A4F74ClDV9R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DB3DF75FBA3602D6D797D35B798EF2A5DC874A66111ECE023652D675521BE891A24923B47F5969aBA2S" TargetMode="External"/><Relationship Id="rId10" Type="http://schemas.openxmlformats.org/officeDocument/2006/relationships/hyperlink" Target="consultantplus://offline/ref=DADB3DF75FBA3602D6D797D35B798EF2A5DC874A66111ECE023652D675521BE891A24923B47F5969aBA2S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781AA868F574F06F745C9C229407C234F09BD1BB82B86A0C791B36BE2l3VCR" TargetMode="External"/><Relationship Id="rId14" Type="http://schemas.openxmlformats.org/officeDocument/2006/relationships/hyperlink" Target="consultantplus://offline/ref=B781AA868F574F06F745C9C229407C234F09BD1BB82B86A0C791B36BE2l3VC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22</Pages>
  <Words>8125</Words>
  <Characters>46315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Анастасия Михайловна</dc:creator>
  <cp:keywords/>
  <dc:description/>
  <cp:lastModifiedBy>Ерохина Анастасия Михайловна</cp:lastModifiedBy>
  <cp:revision>91</cp:revision>
  <cp:lastPrinted>2017-12-04T15:33:00Z</cp:lastPrinted>
  <dcterms:created xsi:type="dcterms:W3CDTF">2017-11-29T14:43:00Z</dcterms:created>
  <dcterms:modified xsi:type="dcterms:W3CDTF">2017-12-04T15:35:00Z</dcterms:modified>
</cp:coreProperties>
</file>