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93628E">
      <w:pPr>
        <w:pStyle w:val="a4"/>
        <w:spacing w:before="0" w:beforeAutospacing="0" w:after="0" w:afterAutospacing="0" w:line="30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628E" w:rsidRDefault="0093628E" w:rsidP="0093628E">
      <w:pPr>
        <w:pStyle w:val="a4"/>
        <w:spacing w:before="0" w:beforeAutospacing="0" w:after="0" w:afterAutospacing="0" w:line="30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628E" w:rsidRDefault="0093628E" w:rsidP="0093628E">
      <w:pPr>
        <w:pStyle w:val="a4"/>
        <w:spacing w:before="0" w:beforeAutospacing="0" w:after="0" w:afterAutospacing="0" w:line="30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628E" w:rsidRDefault="0093628E" w:rsidP="0093628E">
      <w:pPr>
        <w:pStyle w:val="a4"/>
        <w:spacing w:before="0" w:beforeAutospacing="0" w:after="0" w:afterAutospacing="0" w:line="30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628E" w:rsidRDefault="0093628E" w:rsidP="0093628E">
      <w:pPr>
        <w:pStyle w:val="a4"/>
        <w:spacing w:before="0" w:beforeAutospacing="0" w:after="0" w:afterAutospacing="0" w:line="30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628E" w:rsidRDefault="0093628E" w:rsidP="0093628E">
      <w:pPr>
        <w:pStyle w:val="a4"/>
        <w:spacing w:before="0" w:beforeAutospacing="0" w:after="0" w:afterAutospacing="0" w:line="30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628E" w:rsidRDefault="0093628E" w:rsidP="0093628E">
      <w:pPr>
        <w:pStyle w:val="a4"/>
        <w:spacing w:before="0" w:beforeAutospacing="0" w:after="0" w:afterAutospacing="0" w:line="30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628E" w:rsidRDefault="0093628E" w:rsidP="0093628E">
      <w:pPr>
        <w:pStyle w:val="a4"/>
        <w:spacing w:before="0" w:beforeAutospacing="0" w:after="0" w:afterAutospacing="0" w:line="30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628E" w:rsidRPr="0093628E" w:rsidRDefault="0093628E" w:rsidP="0093628E">
      <w:pPr>
        <w:pStyle w:val="a4"/>
        <w:spacing w:before="0" w:beforeAutospacing="0" w:after="0" w:afterAutospacing="0" w:line="30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Материалы к Резолюции Съезда</w:t>
      </w: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93628E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</w:p>
    <w:p w:rsidR="00365B93" w:rsidRDefault="00400C5D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  <w:r w:rsidRPr="002A6612">
        <w:rPr>
          <w:rFonts w:ascii="Arial" w:hAnsi="Arial" w:cs="Arial"/>
        </w:rPr>
        <w:lastRenderedPageBreak/>
        <w:t xml:space="preserve">Приложение № </w:t>
      </w:r>
      <w:r w:rsidR="000C1256">
        <w:rPr>
          <w:rFonts w:ascii="Arial" w:hAnsi="Arial" w:cs="Arial"/>
        </w:rPr>
        <w:t>1</w:t>
      </w:r>
    </w:p>
    <w:p w:rsidR="0093628E" w:rsidRPr="002A6612" w:rsidRDefault="0093628E" w:rsidP="00E90E6B">
      <w:pPr>
        <w:pStyle w:val="a4"/>
        <w:spacing w:before="0" w:beforeAutospacing="0" w:after="0" w:afterAutospacing="0" w:line="300" w:lineRule="auto"/>
        <w:ind w:firstLine="709"/>
        <w:jc w:val="right"/>
        <w:rPr>
          <w:rFonts w:ascii="Arial" w:hAnsi="Arial" w:cs="Arial"/>
        </w:rPr>
      </w:pPr>
      <w:bookmarkStart w:id="0" w:name="_GoBack"/>
      <w:bookmarkEnd w:id="0"/>
    </w:p>
    <w:p w:rsidR="00400C5D" w:rsidRPr="002A6612" w:rsidRDefault="00400C5D" w:rsidP="00400C5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A6612">
        <w:rPr>
          <w:rFonts w:ascii="Arial" w:hAnsi="Arial" w:cs="Arial"/>
          <w:sz w:val="28"/>
          <w:szCs w:val="28"/>
        </w:rPr>
        <w:t>Резолюции заседаний «круглых столов» VIII Всероссийского съезда геологов «Богатства недр – на процветание России»</w:t>
      </w:r>
    </w:p>
    <w:p w:rsidR="00400C5D" w:rsidRPr="002A6612" w:rsidRDefault="00400C5D" w:rsidP="00384BBE">
      <w:pPr>
        <w:pStyle w:val="a4"/>
        <w:spacing w:before="0" w:beforeAutospacing="0" w:after="0" w:afterAutospacing="0"/>
        <w:ind w:left="2552" w:hanging="2552"/>
        <w:jc w:val="center"/>
        <w:rPr>
          <w:rStyle w:val="a5"/>
          <w:i/>
          <w:sz w:val="28"/>
          <w:szCs w:val="28"/>
        </w:rPr>
      </w:pPr>
    </w:p>
    <w:p w:rsidR="00384BBE" w:rsidRPr="00C01FAB" w:rsidRDefault="00E90E6B" w:rsidP="00384BBE">
      <w:pPr>
        <w:pStyle w:val="a4"/>
        <w:spacing w:before="0" w:beforeAutospacing="0" w:after="0" w:afterAutospacing="0"/>
        <w:ind w:left="2552" w:hanging="2552"/>
        <w:jc w:val="center"/>
        <w:rPr>
          <w:rStyle w:val="a5"/>
          <w:i/>
          <w:sz w:val="32"/>
          <w:szCs w:val="32"/>
        </w:rPr>
      </w:pPr>
      <w:r w:rsidRPr="00C01FAB">
        <w:rPr>
          <w:rStyle w:val="a5"/>
          <w:i/>
          <w:sz w:val="32"/>
          <w:szCs w:val="32"/>
        </w:rPr>
        <w:t>Резолюция</w:t>
      </w:r>
    </w:p>
    <w:p w:rsidR="00365B93" w:rsidRPr="002A6612" w:rsidRDefault="00E90E6B" w:rsidP="00F46F9A">
      <w:pPr>
        <w:pStyle w:val="a4"/>
        <w:spacing w:before="0" w:beforeAutospacing="0" w:after="0" w:afterAutospacing="0"/>
        <w:ind w:left="2268" w:hanging="2268"/>
        <w:jc w:val="left"/>
        <w:rPr>
          <w:rStyle w:val="a5"/>
          <w:b w:val="0"/>
          <w:sz w:val="28"/>
          <w:szCs w:val="28"/>
        </w:rPr>
      </w:pPr>
      <w:r w:rsidRPr="002A6612">
        <w:rPr>
          <w:rStyle w:val="a5"/>
          <w:sz w:val="28"/>
          <w:szCs w:val="28"/>
        </w:rPr>
        <w:t>к</w:t>
      </w:r>
      <w:r w:rsidR="007F5881" w:rsidRPr="002A6612">
        <w:rPr>
          <w:rStyle w:val="a5"/>
          <w:sz w:val="28"/>
          <w:szCs w:val="28"/>
        </w:rPr>
        <w:t>ругл</w:t>
      </w:r>
      <w:r w:rsidRPr="002A6612">
        <w:rPr>
          <w:rStyle w:val="a5"/>
          <w:sz w:val="28"/>
          <w:szCs w:val="28"/>
        </w:rPr>
        <w:t>ого</w:t>
      </w:r>
      <w:r w:rsidR="007F5881" w:rsidRPr="002A6612">
        <w:rPr>
          <w:rStyle w:val="a5"/>
          <w:sz w:val="28"/>
          <w:szCs w:val="28"/>
        </w:rPr>
        <w:t xml:space="preserve"> стол</w:t>
      </w:r>
      <w:r w:rsidRPr="002A6612">
        <w:rPr>
          <w:rStyle w:val="a5"/>
          <w:sz w:val="28"/>
          <w:szCs w:val="28"/>
        </w:rPr>
        <w:t>а</w:t>
      </w:r>
      <w:r w:rsidR="00365B93" w:rsidRPr="002A6612">
        <w:rPr>
          <w:rStyle w:val="a5"/>
          <w:sz w:val="28"/>
          <w:szCs w:val="28"/>
        </w:rPr>
        <w:t xml:space="preserve"> I:</w:t>
      </w:r>
      <w:r w:rsidR="00365B93" w:rsidRPr="002A6612">
        <w:rPr>
          <w:rStyle w:val="a5"/>
          <w:b w:val="0"/>
          <w:sz w:val="28"/>
          <w:szCs w:val="28"/>
        </w:rPr>
        <w:t xml:space="preserve"> «Государственная политика</w:t>
      </w:r>
      <w:r w:rsidR="004961C2" w:rsidRPr="002A6612">
        <w:rPr>
          <w:rStyle w:val="a5"/>
          <w:b w:val="0"/>
          <w:sz w:val="28"/>
          <w:szCs w:val="28"/>
        </w:rPr>
        <w:t xml:space="preserve"> в сфере геологического и</w:t>
      </w:r>
      <w:r w:rsidR="007F5881" w:rsidRPr="002A6612">
        <w:rPr>
          <w:rStyle w:val="a5"/>
          <w:b w:val="0"/>
          <w:sz w:val="28"/>
          <w:szCs w:val="28"/>
        </w:rPr>
        <w:t>зучения недр и воспроизводства</w:t>
      </w:r>
      <w:r w:rsidR="00384BBE" w:rsidRPr="002A6612">
        <w:rPr>
          <w:rStyle w:val="a5"/>
          <w:b w:val="0"/>
          <w:sz w:val="28"/>
          <w:szCs w:val="28"/>
        </w:rPr>
        <w:t xml:space="preserve"> </w:t>
      </w:r>
      <w:r w:rsidR="007F5881" w:rsidRPr="002A6612">
        <w:rPr>
          <w:rStyle w:val="a5"/>
          <w:b w:val="0"/>
          <w:sz w:val="28"/>
          <w:szCs w:val="28"/>
        </w:rPr>
        <w:t xml:space="preserve">минерально-сырьевой базы России – </w:t>
      </w:r>
      <w:r w:rsidR="004672B7" w:rsidRPr="002A6612">
        <w:rPr>
          <w:rStyle w:val="a5"/>
          <w:b w:val="0"/>
          <w:sz w:val="28"/>
          <w:szCs w:val="28"/>
        </w:rPr>
        <w:br/>
      </w:r>
      <w:r w:rsidR="007F5881" w:rsidRPr="002A6612">
        <w:rPr>
          <w:rStyle w:val="a5"/>
          <w:b w:val="0"/>
          <w:sz w:val="28"/>
          <w:szCs w:val="28"/>
        </w:rPr>
        <w:t>с</w:t>
      </w:r>
      <w:r w:rsidR="00365B93" w:rsidRPr="002A6612">
        <w:rPr>
          <w:rStyle w:val="a5"/>
          <w:b w:val="0"/>
          <w:sz w:val="28"/>
          <w:szCs w:val="28"/>
        </w:rPr>
        <w:t>остояние, проблемы и стратегия</w:t>
      </w:r>
      <w:r w:rsidR="000379F4" w:rsidRPr="002A6612">
        <w:rPr>
          <w:rStyle w:val="a5"/>
          <w:b w:val="0"/>
          <w:sz w:val="28"/>
          <w:szCs w:val="28"/>
        </w:rPr>
        <w:t xml:space="preserve"> </w:t>
      </w:r>
      <w:r w:rsidR="00365B93" w:rsidRPr="002A6612">
        <w:rPr>
          <w:rStyle w:val="a5"/>
          <w:b w:val="0"/>
          <w:sz w:val="28"/>
          <w:szCs w:val="28"/>
        </w:rPr>
        <w:t>развития»</w:t>
      </w:r>
    </w:p>
    <w:p w:rsidR="00A7783B" w:rsidRPr="002A6612" w:rsidRDefault="00A7783B" w:rsidP="004672B7">
      <w:pPr>
        <w:pStyle w:val="a4"/>
        <w:tabs>
          <w:tab w:val="right" w:pos="10205"/>
        </w:tabs>
        <w:spacing w:before="180" w:beforeAutospacing="0" w:after="180" w:afterAutospacing="0"/>
        <w:jc w:val="left"/>
        <w:rPr>
          <w:b/>
          <w:sz w:val="28"/>
          <w:szCs w:val="28"/>
        </w:rPr>
      </w:pPr>
      <w:r w:rsidRPr="002A6612">
        <w:rPr>
          <w:b/>
          <w:sz w:val="28"/>
          <w:szCs w:val="28"/>
        </w:rPr>
        <w:t xml:space="preserve">Москва </w:t>
      </w:r>
      <w:r w:rsidRPr="002A6612">
        <w:rPr>
          <w:sz w:val="28"/>
          <w:szCs w:val="28"/>
        </w:rPr>
        <w:tab/>
      </w:r>
      <w:r w:rsidRPr="002A6612">
        <w:rPr>
          <w:b/>
          <w:sz w:val="28"/>
          <w:szCs w:val="28"/>
        </w:rPr>
        <w:t>2</w:t>
      </w:r>
      <w:r w:rsidR="004961C2" w:rsidRPr="002A6612">
        <w:rPr>
          <w:b/>
          <w:sz w:val="28"/>
          <w:szCs w:val="28"/>
        </w:rPr>
        <w:t>7 октября 2016</w:t>
      </w:r>
      <w:r w:rsidRPr="002A6612">
        <w:rPr>
          <w:b/>
          <w:sz w:val="28"/>
          <w:szCs w:val="28"/>
        </w:rPr>
        <w:t xml:space="preserve"> г.</w:t>
      </w:r>
    </w:p>
    <w:p w:rsidR="00365B93" w:rsidRPr="00C01FAB" w:rsidRDefault="00365B93" w:rsidP="00E90E6B">
      <w:pPr>
        <w:pStyle w:val="a4"/>
        <w:tabs>
          <w:tab w:val="left" w:pos="2268"/>
        </w:tabs>
        <w:spacing w:before="0" w:beforeAutospacing="0" w:after="0" w:afterAutospacing="0"/>
        <w:jc w:val="left"/>
        <w:rPr>
          <w:i/>
          <w:sz w:val="28"/>
          <w:szCs w:val="28"/>
        </w:rPr>
      </w:pPr>
      <w:r w:rsidRPr="002A6612">
        <w:rPr>
          <w:b/>
          <w:i/>
          <w:sz w:val="28"/>
          <w:szCs w:val="28"/>
        </w:rPr>
        <w:t>Ведущие секции</w:t>
      </w:r>
      <w:r w:rsidRPr="002A6612">
        <w:rPr>
          <w:sz w:val="28"/>
          <w:szCs w:val="28"/>
        </w:rPr>
        <w:t xml:space="preserve">: </w:t>
      </w:r>
      <w:r w:rsidR="00400C5D" w:rsidRPr="00C01FAB">
        <w:rPr>
          <w:i/>
          <w:sz w:val="28"/>
          <w:szCs w:val="28"/>
        </w:rPr>
        <w:t xml:space="preserve">Д.Г. </w:t>
      </w:r>
      <w:r w:rsidR="004961C2" w:rsidRPr="00C01FAB">
        <w:rPr>
          <w:i/>
          <w:sz w:val="28"/>
          <w:szCs w:val="28"/>
        </w:rPr>
        <w:t>Храмов</w:t>
      </w:r>
      <w:r w:rsidR="00033B47" w:rsidRPr="00C01FAB">
        <w:rPr>
          <w:i/>
          <w:sz w:val="28"/>
          <w:szCs w:val="28"/>
        </w:rPr>
        <w:t>, А.В.</w:t>
      </w:r>
      <w:r w:rsidR="00400C5D" w:rsidRPr="00C01FAB">
        <w:rPr>
          <w:i/>
          <w:sz w:val="28"/>
          <w:szCs w:val="28"/>
        </w:rPr>
        <w:t xml:space="preserve"> </w:t>
      </w:r>
      <w:r w:rsidR="00033B47" w:rsidRPr="00C01FAB">
        <w:rPr>
          <w:i/>
          <w:sz w:val="28"/>
          <w:szCs w:val="28"/>
        </w:rPr>
        <w:t>Орел</w:t>
      </w:r>
    </w:p>
    <w:p w:rsidR="00384BBE" w:rsidRPr="00C01FAB" w:rsidRDefault="00365B93" w:rsidP="00384BBE">
      <w:pPr>
        <w:pStyle w:val="a4"/>
        <w:tabs>
          <w:tab w:val="left" w:pos="2835"/>
        </w:tabs>
        <w:spacing w:before="0" w:beforeAutospacing="0" w:after="0" w:afterAutospacing="0"/>
        <w:jc w:val="left"/>
        <w:rPr>
          <w:i/>
          <w:sz w:val="28"/>
          <w:szCs w:val="28"/>
        </w:rPr>
      </w:pPr>
      <w:r w:rsidRPr="002A6612">
        <w:rPr>
          <w:b/>
          <w:i/>
          <w:sz w:val="28"/>
          <w:szCs w:val="28"/>
        </w:rPr>
        <w:t>Секретар</w:t>
      </w:r>
      <w:r w:rsidR="005E48EF" w:rsidRPr="002A6612">
        <w:rPr>
          <w:b/>
          <w:i/>
          <w:sz w:val="28"/>
          <w:szCs w:val="28"/>
        </w:rPr>
        <w:t>ь</w:t>
      </w:r>
      <w:r w:rsidR="00384BBE" w:rsidRPr="002A6612">
        <w:rPr>
          <w:b/>
          <w:i/>
          <w:sz w:val="28"/>
          <w:szCs w:val="28"/>
        </w:rPr>
        <w:t xml:space="preserve"> секции</w:t>
      </w:r>
      <w:r w:rsidRPr="002A6612">
        <w:rPr>
          <w:sz w:val="28"/>
          <w:szCs w:val="28"/>
        </w:rPr>
        <w:t xml:space="preserve">: </w:t>
      </w:r>
      <w:r w:rsidR="00400C5D" w:rsidRPr="00C01FAB">
        <w:rPr>
          <w:i/>
          <w:sz w:val="28"/>
          <w:szCs w:val="28"/>
        </w:rPr>
        <w:t xml:space="preserve">А.П. </w:t>
      </w:r>
      <w:r w:rsidR="004961C2" w:rsidRPr="00C01FAB">
        <w:rPr>
          <w:i/>
          <w:sz w:val="28"/>
          <w:szCs w:val="28"/>
        </w:rPr>
        <w:t xml:space="preserve">Данилов </w:t>
      </w:r>
    </w:p>
    <w:p w:rsidR="005E48EF" w:rsidRPr="002A6612" w:rsidRDefault="005E48EF" w:rsidP="00384BBE">
      <w:pPr>
        <w:pStyle w:val="a4"/>
        <w:tabs>
          <w:tab w:val="left" w:pos="2835"/>
        </w:tabs>
        <w:spacing w:before="0" w:beforeAutospacing="0" w:after="0" w:afterAutospacing="0"/>
        <w:jc w:val="left"/>
        <w:rPr>
          <w:sz w:val="28"/>
          <w:szCs w:val="28"/>
        </w:rPr>
      </w:pPr>
    </w:p>
    <w:p w:rsidR="003E484B" w:rsidRPr="002A6612" w:rsidRDefault="00365B93" w:rsidP="0061038D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 xml:space="preserve">В работе </w:t>
      </w:r>
      <w:r w:rsidR="00717FE1" w:rsidRPr="002A6612">
        <w:rPr>
          <w:sz w:val="28"/>
          <w:szCs w:val="28"/>
        </w:rPr>
        <w:t>круглого стола</w:t>
      </w:r>
      <w:r w:rsidRPr="002A6612">
        <w:rPr>
          <w:sz w:val="28"/>
          <w:szCs w:val="28"/>
        </w:rPr>
        <w:t xml:space="preserve"> «</w:t>
      </w:r>
      <w:r w:rsidR="004961C2" w:rsidRPr="002A6612">
        <w:rPr>
          <w:rStyle w:val="a5"/>
          <w:b w:val="0"/>
          <w:sz w:val="28"/>
          <w:szCs w:val="28"/>
        </w:rPr>
        <w:t>Государственная политика в сфере геологического изучения недр и воспроизводства минерально-сырьевой базы России – состояние, проблемы и стратегия развития</w:t>
      </w:r>
      <w:r w:rsidR="00717FE1" w:rsidRPr="002A6612">
        <w:rPr>
          <w:sz w:val="28"/>
          <w:szCs w:val="28"/>
        </w:rPr>
        <w:t>»</w:t>
      </w:r>
      <w:r w:rsidRPr="002A6612">
        <w:rPr>
          <w:sz w:val="28"/>
          <w:szCs w:val="28"/>
        </w:rPr>
        <w:t>, организованно</w:t>
      </w:r>
      <w:r w:rsidR="003E484B" w:rsidRPr="002A6612">
        <w:rPr>
          <w:sz w:val="28"/>
          <w:szCs w:val="28"/>
        </w:rPr>
        <w:t>го</w:t>
      </w:r>
      <w:r w:rsidRPr="002A6612">
        <w:rPr>
          <w:sz w:val="28"/>
          <w:szCs w:val="28"/>
        </w:rPr>
        <w:t xml:space="preserve"> в рамках VI</w:t>
      </w:r>
      <w:r w:rsidR="004961C2" w:rsidRPr="002A6612">
        <w:rPr>
          <w:sz w:val="28"/>
          <w:szCs w:val="28"/>
          <w:lang w:val="en-US"/>
        </w:rPr>
        <w:t>I</w:t>
      </w:r>
      <w:r w:rsidR="00717FE1" w:rsidRPr="002A6612">
        <w:rPr>
          <w:sz w:val="28"/>
          <w:szCs w:val="28"/>
        </w:rPr>
        <w:t>I</w:t>
      </w:r>
      <w:r w:rsidRPr="002A6612">
        <w:rPr>
          <w:sz w:val="28"/>
          <w:szCs w:val="28"/>
        </w:rPr>
        <w:t xml:space="preserve"> Всероссийского съезда геологов, приняло участие </w:t>
      </w:r>
      <w:r w:rsidR="009408BA" w:rsidRPr="002A6612">
        <w:rPr>
          <w:sz w:val="28"/>
          <w:szCs w:val="28"/>
        </w:rPr>
        <w:t>около 200</w:t>
      </w:r>
      <w:r w:rsidRPr="000002A3">
        <w:rPr>
          <w:sz w:val="28"/>
          <w:szCs w:val="28"/>
        </w:rPr>
        <w:t xml:space="preserve"> </w:t>
      </w:r>
      <w:r w:rsidRPr="002A6612">
        <w:rPr>
          <w:sz w:val="28"/>
          <w:szCs w:val="28"/>
        </w:rPr>
        <w:t xml:space="preserve">человек, </w:t>
      </w:r>
      <w:r w:rsidR="003E484B" w:rsidRPr="002A6612">
        <w:rPr>
          <w:sz w:val="28"/>
          <w:szCs w:val="28"/>
        </w:rPr>
        <w:t>представителей геологических организаций, компаний</w:t>
      </w:r>
      <w:r w:rsidR="004961C2" w:rsidRPr="002A6612">
        <w:rPr>
          <w:sz w:val="28"/>
          <w:szCs w:val="28"/>
        </w:rPr>
        <w:t xml:space="preserve"> </w:t>
      </w:r>
      <w:r w:rsidR="003E484B" w:rsidRPr="002A6612">
        <w:rPr>
          <w:sz w:val="28"/>
          <w:szCs w:val="28"/>
        </w:rPr>
        <w:t>–</w:t>
      </w:r>
      <w:r w:rsidR="004961C2" w:rsidRPr="002A6612">
        <w:rPr>
          <w:sz w:val="28"/>
          <w:szCs w:val="28"/>
        </w:rPr>
        <w:t xml:space="preserve"> </w:t>
      </w:r>
      <w:r w:rsidR="003E484B" w:rsidRPr="002A6612">
        <w:rPr>
          <w:sz w:val="28"/>
          <w:szCs w:val="28"/>
        </w:rPr>
        <w:t>недропользователей, органов государственного управл</w:t>
      </w:r>
      <w:r w:rsidR="003E484B" w:rsidRPr="002A6612">
        <w:rPr>
          <w:sz w:val="28"/>
          <w:szCs w:val="28"/>
        </w:rPr>
        <w:t>е</w:t>
      </w:r>
      <w:r w:rsidR="003E484B" w:rsidRPr="002A6612">
        <w:rPr>
          <w:sz w:val="28"/>
          <w:szCs w:val="28"/>
        </w:rPr>
        <w:t xml:space="preserve">ния в области недропользования, РАН, </w:t>
      </w:r>
      <w:r w:rsidRPr="002A6612">
        <w:rPr>
          <w:sz w:val="28"/>
          <w:szCs w:val="28"/>
        </w:rPr>
        <w:t>ветеран</w:t>
      </w:r>
      <w:r w:rsidR="003E484B" w:rsidRPr="002A6612">
        <w:rPr>
          <w:sz w:val="28"/>
          <w:szCs w:val="28"/>
        </w:rPr>
        <w:t>ов-геологов.</w:t>
      </w:r>
    </w:p>
    <w:p w:rsidR="0061038D" w:rsidRPr="002A6612" w:rsidRDefault="0061038D" w:rsidP="0061038D">
      <w:pPr>
        <w:autoSpaceDE w:val="0"/>
        <w:autoSpaceDN w:val="0"/>
        <w:adjustRightInd w:val="0"/>
        <w:spacing w:line="300" w:lineRule="auto"/>
        <w:ind w:firstLine="708"/>
        <w:jc w:val="both"/>
        <w:rPr>
          <w:rStyle w:val="a5"/>
          <w:b w:val="0"/>
          <w:sz w:val="28"/>
          <w:szCs w:val="28"/>
        </w:rPr>
      </w:pPr>
      <w:r w:rsidRPr="002A6612">
        <w:rPr>
          <w:rStyle w:val="a5"/>
          <w:b w:val="0"/>
          <w:bCs w:val="0"/>
          <w:sz w:val="28"/>
          <w:szCs w:val="28"/>
        </w:rPr>
        <w:t xml:space="preserve">Актуальность проведения Круглого стола </w:t>
      </w:r>
      <w:r w:rsidRPr="002A6612">
        <w:rPr>
          <w:rStyle w:val="a5"/>
          <w:b w:val="0"/>
          <w:sz w:val="28"/>
          <w:szCs w:val="28"/>
        </w:rPr>
        <w:t>определяется тем обстоятельством, что минеральные ресурсы в России представляют собой национальный актив дл</w:t>
      </w:r>
      <w:r w:rsidRPr="002A6612">
        <w:rPr>
          <w:rStyle w:val="a5"/>
          <w:b w:val="0"/>
          <w:sz w:val="28"/>
          <w:szCs w:val="28"/>
        </w:rPr>
        <w:t>и</w:t>
      </w:r>
      <w:r w:rsidRPr="002A6612">
        <w:rPr>
          <w:rStyle w:val="a5"/>
          <w:b w:val="0"/>
          <w:sz w:val="28"/>
          <w:szCs w:val="28"/>
        </w:rPr>
        <w:t>тельного пользования, важнейший фактор развития и размещения производител</w:t>
      </w:r>
      <w:r w:rsidRPr="002A6612">
        <w:rPr>
          <w:rStyle w:val="a5"/>
          <w:b w:val="0"/>
          <w:sz w:val="28"/>
          <w:szCs w:val="28"/>
        </w:rPr>
        <w:t>ь</w:t>
      </w:r>
      <w:r w:rsidRPr="002A6612">
        <w:rPr>
          <w:rStyle w:val="a5"/>
          <w:b w:val="0"/>
          <w:sz w:val="28"/>
          <w:szCs w:val="28"/>
        </w:rPr>
        <w:t>ных сил, формирования бюджетов и, как результат, благополучия населения страны, а использование современных механизмов государственного регулирования и инн</w:t>
      </w:r>
      <w:r w:rsidRPr="002A6612">
        <w:rPr>
          <w:rStyle w:val="a5"/>
          <w:b w:val="0"/>
          <w:sz w:val="28"/>
          <w:szCs w:val="28"/>
        </w:rPr>
        <w:t>о</w:t>
      </w:r>
      <w:r w:rsidRPr="002A6612">
        <w:rPr>
          <w:rStyle w:val="a5"/>
          <w:b w:val="0"/>
          <w:sz w:val="28"/>
          <w:szCs w:val="28"/>
        </w:rPr>
        <w:t>вационных технологий в освоении и воспроизводстве минерально-сырьевой базы обеспечивает конкурентоспособность национальной экономики.</w:t>
      </w:r>
    </w:p>
    <w:p w:rsidR="0061038D" w:rsidRPr="002A6612" w:rsidRDefault="0061038D" w:rsidP="0061038D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На заседании круглого стола были заслушаны доклады по</w:t>
      </w:r>
      <w:r w:rsidR="005513F5" w:rsidRPr="002A6612">
        <w:rPr>
          <w:sz w:val="28"/>
          <w:szCs w:val="28"/>
        </w:rPr>
        <w:t xml:space="preserve"> проекту</w:t>
      </w:r>
      <w:r w:rsidRPr="002A6612">
        <w:rPr>
          <w:sz w:val="28"/>
          <w:szCs w:val="28"/>
        </w:rPr>
        <w:t xml:space="preserve"> </w:t>
      </w:r>
      <w:r w:rsidR="009408BA" w:rsidRPr="002A6612">
        <w:rPr>
          <w:sz w:val="28"/>
          <w:szCs w:val="28"/>
        </w:rPr>
        <w:t xml:space="preserve">стратегии развития минерально-сырьевой базы, </w:t>
      </w:r>
      <w:r w:rsidRPr="002A6612">
        <w:rPr>
          <w:sz w:val="28"/>
          <w:szCs w:val="28"/>
        </w:rPr>
        <w:t>проблемам совершенствования государстве</w:t>
      </w:r>
      <w:r w:rsidRPr="002A6612">
        <w:rPr>
          <w:sz w:val="28"/>
          <w:szCs w:val="28"/>
        </w:rPr>
        <w:t>н</w:t>
      </w:r>
      <w:r w:rsidRPr="002A6612">
        <w:rPr>
          <w:sz w:val="28"/>
          <w:szCs w:val="28"/>
        </w:rPr>
        <w:t>ной политики в сфере геологии и недропользования, нормативно-правового и орг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 xml:space="preserve">низационно-экономического обеспечения </w:t>
      </w:r>
      <w:r w:rsidR="009408BA" w:rsidRPr="002A6612">
        <w:rPr>
          <w:sz w:val="28"/>
          <w:szCs w:val="28"/>
        </w:rPr>
        <w:t>геологического изучения и освоения недр</w:t>
      </w:r>
      <w:r w:rsidRPr="002A6612">
        <w:rPr>
          <w:sz w:val="28"/>
          <w:szCs w:val="28"/>
        </w:rPr>
        <w:t>.</w:t>
      </w:r>
    </w:p>
    <w:p w:rsidR="007A142A" w:rsidRPr="002A6612" w:rsidRDefault="007A142A" w:rsidP="004672B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t>Участники круглого стола отмечают:</w:t>
      </w:r>
    </w:p>
    <w:p w:rsidR="007E387B" w:rsidRPr="002A6612" w:rsidRDefault="007E387B" w:rsidP="00E90E6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 xml:space="preserve">В докладах и выступлениях участников заседания было отмечено, что </w:t>
      </w:r>
      <w:r w:rsidR="004E20BC" w:rsidRPr="002A6612">
        <w:rPr>
          <w:sz w:val="28"/>
          <w:szCs w:val="28"/>
        </w:rPr>
        <w:t>г</w:t>
      </w:r>
      <w:r w:rsidRPr="002A6612">
        <w:rPr>
          <w:sz w:val="28"/>
          <w:szCs w:val="28"/>
        </w:rPr>
        <w:t>ос</w:t>
      </w:r>
      <w:r w:rsidRPr="002A6612">
        <w:rPr>
          <w:sz w:val="28"/>
          <w:szCs w:val="28"/>
        </w:rPr>
        <w:t>у</w:t>
      </w:r>
      <w:r w:rsidRPr="002A6612">
        <w:rPr>
          <w:sz w:val="28"/>
          <w:szCs w:val="28"/>
        </w:rPr>
        <w:t xml:space="preserve">дарственная политика в области геологии и недропользования </w:t>
      </w:r>
      <w:r w:rsidR="007C41B4" w:rsidRPr="002A6612">
        <w:rPr>
          <w:sz w:val="28"/>
          <w:szCs w:val="28"/>
        </w:rPr>
        <w:t>осуществляется в с</w:t>
      </w:r>
      <w:r w:rsidR="007C41B4" w:rsidRPr="002A6612">
        <w:rPr>
          <w:sz w:val="28"/>
          <w:szCs w:val="28"/>
        </w:rPr>
        <w:t>о</w:t>
      </w:r>
      <w:r w:rsidR="007C41B4" w:rsidRPr="002A6612">
        <w:rPr>
          <w:sz w:val="28"/>
          <w:szCs w:val="28"/>
        </w:rPr>
        <w:t xml:space="preserve">ответствии с </w:t>
      </w:r>
      <w:r w:rsidRPr="002A6612">
        <w:rPr>
          <w:sz w:val="28"/>
          <w:szCs w:val="28"/>
        </w:rPr>
        <w:t>документ</w:t>
      </w:r>
      <w:r w:rsidR="00A854B4" w:rsidRPr="002A6612">
        <w:rPr>
          <w:sz w:val="28"/>
          <w:szCs w:val="28"/>
        </w:rPr>
        <w:t>ами</w:t>
      </w:r>
      <w:r w:rsidRPr="002A6612">
        <w:rPr>
          <w:sz w:val="28"/>
          <w:szCs w:val="28"/>
        </w:rPr>
        <w:t xml:space="preserve"> стратегического планирования</w:t>
      </w:r>
      <w:r w:rsidR="007C41B4" w:rsidRPr="002A6612">
        <w:rPr>
          <w:sz w:val="28"/>
          <w:szCs w:val="28"/>
        </w:rPr>
        <w:t>, таки</w:t>
      </w:r>
      <w:r w:rsidR="009408BA" w:rsidRPr="002A6612">
        <w:rPr>
          <w:sz w:val="28"/>
          <w:szCs w:val="28"/>
        </w:rPr>
        <w:t>ми</w:t>
      </w:r>
      <w:r w:rsidR="007C41B4" w:rsidRPr="002A6612">
        <w:rPr>
          <w:sz w:val="28"/>
          <w:szCs w:val="28"/>
        </w:rPr>
        <w:t xml:space="preserve"> как</w:t>
      </w:r>
      <w:r w:rsidR="007A142A" w:rsidRPr="002A6612">
        <w:rPr>
          <w:sz w:val="28"/>
          <w:szCs w:val="28"/>
        </w:rPr>
        <w:t>:</w:t>
      </w:r>
    </w:p>
    <w:p w:rsidR="00033B47" w:rsidRPr="002A6612" w:rsidRDefault="00033B47" w:rsidP="00E90E6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-Стратегия развития геологической отрасли Российской Федерации до 2030 года</w:t>
      </w:r>
      <w:r w:rsidR="00A854B4" w:rsidRPr="002A6612">
        <w:rPr>
          <w:sz w:val="28"/>
          <w:szCs w:val="28"/>
        </w:rPr>
        <w:t>;</w:t>
      </w:r>
    </w:p>
    <w:p w:rsidR="004961C2" w:rsidRPr="002A6612" w:rsidRDefault="004961C2" w:rsidP="00E90E6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lastRenderedPageBreak/>
        <w:t>- Государственная программа Российской Федерации «Воспроизводство</w:t>
      </w:r>
      <w:r w:rsidRPr="002A6612">
        <w:rPr>
          <w:b/>
          <w:sz w:val="28"/>
          <w:szCs w:val="28"/>
        </w:rPr>
        <w:t xml:space="preserve"> </w:t>
      </w:r>
      <w:r w:rsidRPr="002A6612">
        <w:rPr>
          <w:sz w:val="28"/>
          <w:szCs w:val="28"/>
        </w:rPr>
        <w:t>и и</w:t>
      </w:r>
      <w:r w:rsidRPr="002A6612">
        <w:rPr>
          <w:sz w:val="28"/>
          <w:szCs w:val="28"/>
        </w:rPr>
        <w:t>с</w:t>
      </w:r>
      <w:r w:rsidRPr="002A6612">
        <w:rPr>
          <w:sz w:val="28"/>
          <w:szCs w:val="28"/>
        </w:rPr>
        <w:t>пользование природных ресурсов»</w:t>
      </w:r>
      <w:r w:rsidR="00A854B4" w:rsidRPr="002A6612">
        <w:rPr>
          <w:sz w:val="28"/>
          <w:szCs w:val="28"/>
        </w:rPr>
        <w:t xml:space="preserve"> (</w:t>
      </w:r>
      <w:r w:rsidR="00033B47" w:rsidRPr="002A6612">
        <w:rPr>
          <w:sz w:val="28"/>
          <w:szCs w:val="28"/>
        </w:rPr>
        <w:t>подпрограмма Воспроизводство минерально-сырьевой базы, геологическое изучени</w:t>
      </w:r>
      <w:r w:rsidR="00987729" w:rsidRPr="002A6612">
        <w:rPr>
          <w:sz w:val="28"/>
          <w:szCs w:val="28"/>
        </w:rPr>
        <w:t>е недр»)</w:t>
      </w:r>
      <w:r w:rsidR="00A854B4" w:rsidRPr="002A6612">
        <w:rPr>
          <w:sz w:val="28"/>
          <w:szCs w:val="28"/>
        </w:rPr>
        <w:t>;</w:t>
      </w:r>
    </w:p>
    <w:p w:rsidR="00033B47" w:rsidRPr="002A6612" w:rsidRDefault="00033B47" w:rsidP="00E90E6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- Государственная программа Российской Федерации «Развитие промышле</w:t>
      </w:r>
      <w:r w:rsidRPr="002A6612">
        <w:rPr>
          <w:sz w:val="28"/>
          <w:szCs w:val="28"/>
        </w:rPr>
        <w:t>н</w:t>
      </w:r>
      <w:r w:rsidRPr="002A6612">
        <w:rPr>
          <w:sz w:val="28"/>
          <w:szCs w:val="28"/>
        </w:rPr>
        <w:t>ности и повышение ее конкурентоспособности» (подпрограмма «Развитие промы</w:t>
      </w:r>
      <w:r w:rsidRPr="002A6612">
        <w:rPr>
          <w:sz w:val="28"/>
          <w:szCs w:val="28"/>
        </w:rPr>
        <w:t>ш</w:t>
      </w:r>
      <w:r w:rsidRPr="002A6612">
        <w:rPr>
          <w:sz w:val="28"/>
          <w:szCs w:val="28"/>
        </w:rPr>
        <w:t>ленности ред</w:t>
      </w:r>
      <w:r w:rsidR="00160AF6" w:rsidRPr="002A6612">
        <w:rPr>
          <w:sz w:val="28"/>
          <w:szCs w:val="28"/>
        </w:rPr>
        <w:t>ких и редкоземельных металлов»).</w:t>
      </w:r>
    </w:p>
    <w:p w:rsidR="007361E7" w:rsidRPr="002A6612" w:rsidRDefault="007C41B4" w:rsidP="00E90E6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В реализацию указанных документов федеральными органами исполнител</w:t>
      </w:r>
      <w:r w:rsidRPr="002A6612">
        <w:rPr>
          <w:sz w:val="28"/>
          <w:szCs w:val="28"/>
        </w:rPr>
        <w:t>ь</w:t>
      </w:r>
      <w:r w:rsidRPr="002A6612">
        <w:rPr>
          <w:sz w:val="28"/>
          <w:szCs w:val="28"/>
        </w:rPr>
        <w:t xml:space="preserve">ной власти принимаются меры по совершенствованию законодательства РФ о недрах, по созданию условий для отрасли, способствующих привлечению частных </w:t>
      </w:r>
      <w:r w:rsidR="00C12195" w:rsidRPr="002A6612">
        <w:rPr>
          <w:sz w:val="28"/>
          <w:szCs w:val="28"/>
        </w:rPr>
        <w:t xml:space="preserve">инвестиций </w:t>
      </w:r>
      <w:r w:rsidRPr="002A6612">
        <w:rPr>
          <w:sz w:val="28"/>
          <w:szCs w:val="28"/>
        </w:rPr>
        <w:t xml:space="preserve">и эффективному расходованию государственных </w:t>
      </w:r>
      <w:r w:rsidR="00C12195" w:rsidRPr="002A6612">
        <w:rPr>
          <w:sz w:val="28"/>
          <w:szCs w:val="28"/>
        </w:rPr>
        <w:t>средств, выделяемых на геологоразведочные работы</w:t>
      </w:r>
      <w:r w:rsidR="007361E7" w:rsidRPr="002A6612">
        <w:rPr>
          <w:sz w:val="28"/>
          <w:szCs w:val="28"/>
        </w:rPr>
        <w:t>.</w:t>
      </w:r>
    </w:p>
    <w:p w:rsidR="007E387B" w:rsidRPr="002A6612" w:rsidRDefault="007361E7" w:rsidP="00E90E6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Участники Круглого стола отме</w:t>
      </w:r>
      <w:r w:rsidR="004E20BC" w:rsidRPr="002A6612">
        <w:rPr>
          <w:sz w:val="28"/>
          <w:szCs w:val="28"/>
        </w:rPr>
        <w:t>ч</w:t>
      </w:r>
      <w:r w:rsidRPr="002A6612">
        <w:rPr>
          <w:sz w:val="28"/>
          <w:szCs w:val="28"/>
        </w:rPr>
        <w:t xml:space="preserve">ают </w:t>
      </w:r>
      <w:r w:rsidR="009408BA" w:rsidRPr="002A6612">
        <w:rPr>
          <w:sz w:val="28"/>
          <w:szCs w:val="28"/>
        </w:rPr>
        <w:t>большую работу по изменению</w:t>
      </w:r>
      <w:r w:rsidR="00C12195" w:rsidRPr="002A6612">
        <w:rPr>
          <w:sz w:val="28"/>
          <w:szCs w:val="28"/>
        </w:rPr>
        <w:t xml:space="preserve"> </w:t>
      </w:r>
      <w:r w:rsidRPr="002A6612">
        <w:rPr>
          <w:sz w:val="28"/>
          <w:szCs w:val="28"/>
        </w:rPr>
        <w:t>зако</w:t>
      </w:r>
      <w:r w:rsidR="009408BA" w:rsidRPr="002A6612">
        <w:rPr>
          <w:sz w:val="28"/>
          <w:szCs w:val="28"/>
        </w:rPr>
        <w:t>н</w:t>
      </w:r>
      <w:r w:rsidR="009408BA" w:rsidRPr="002A6612">
        <w:rPr>
          <w:sz w:val="28"/>
          <w:szCs w:val="28"/>
        </w:rPr>
        <w:t>о</w:t>
      </w:r>
      <w:r w:rsidR="009408BA" w:rsidRPr="002A6612">
        <w:rPr>
          <w:sz w:val="28"/>
          <w:szCs w:val="28"/>
        </w:rPr>
        <w:t>дательства</w:t>
      </w:r>
      <w:r w:rsidRPr="002A6612">
        <w:rPr>
          <w:sz w:val="28"/>
          <w:szCs w:val="28"/>
        </w:rPr>
        <w:t xml:space="preserve">, в </w:t>
      </w:r>
      <w:r w:rsidR="009408BA" w:rsidRPr="002A6612">
        <w:rPr>
          <w:sz w:val="28"/>
          <w:szCs w:val="28"/>
        </w:rPr>
        <w:t>результате которой</w:t>
      </w:r>
      <w:r w:rsidRPr="002A6612">
        <w:rPr>
          <w:sz w:val="28"/>
          <w:szCs w:val="28"/>
        </w:rPr>
        <w:t xml:space="preserve">: </w:t>
      </w:r>
    </w:p>
    <w:p w:rsidR="00A854B4" w:rsidRPr="002A6612" w:rsidRDefault="00A854B4" w:rsidP="00A854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увеличен срок геологического изучения с 5 до 7 лет на участках недр, расп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ложенных полностью или частично в границах Республики Саха (Якутия), Камча</w:t>
      </w:r>
      <w:r w:rsidRPr="002A6612">
        <w:rPr>
          <w:sz w:val="28"/>
          <w:szCs w:val="28"/>
        </w:rPr>
        <w:t>т</w:t>
      </w:r>
      <w:r w:rsidRPr="002A6612">
        <w:rPr>
          <w:sz w:val="28"/>
          <w:szCs w:val="28"/>
        </w:rPr>
        <w:t>ского края, Красноярского края, Хабаровского края, Иркутской области, Магада</w:t>
      </w:r>
      <w:r w:rsidRPr="002A6612">
        <w:rPr>
          <w:sz w:val="28"/>
          <w:szCs w:val="28"/>
        </w:rPr>
        <w:t>н</w:t>
      </w:r>
      <w:r w:rsidRPr="002A6612">
        <w:rPr>
          <w:sz w:val="28"/>
          <w:szCs w:val="28"/>
        </w:rPr>
        <w:t>ской области, Сахалинской области, Ненецкого автономного округа, Чукотского а</w:t>
      </w:r>
      <w:r w:rsidRPr="002A6612">
        <w:rPr>
          <w:sz w:val="28"/>
          <w:szCs w:val="28"/>
        </w:rPr>
        <w:t>в</w:t>
      </w:r>
      <w:r w:rsidRPr="002A6612">
        <w:rPr>
          <w:sz w:val="28"/>
          <w:szCs w:val="28"/>
        </w:rPr>
        <w:t>тономного округа, Яма</w:t>
      </w:r>
      <w:r w:rsidR="00A9524E" w:rsidRPr="002A6612">
        <w:rPr>
          <w:sz w:val="28"/>
          <w:szCs w:val="28"/>
        </w:rPr>
        <w:t>ло-Ненецкого автономного округа;</w:t>
      </w:r>
    </w:p>
    <w:p w:rsidR="00A9524E" w:rsidRPr="002A6612" w:rsidRDefault="00A9524E" w:rsidP="00A9524E">
      <w:pPr>
        <w:shd w:val="clear" w:color="auto" w:fill="FFFFFF"/>
        <w:spacing w:line="300" w:lineRule="auto"/>
        <w:ind w:firstLine="709"/>
        <w:jc w:val="both"/>
        <w:rPr>
          <w:bCs/>
          <w:sz w:val="28"/>
          <w:szCs w:val="28"/>
        </w:rPr>
      </w:pPr>
      <w:r w:rsidRPr="002A6612">
        <w:rPr>
          <w:sz w:val="28"/>
          <w:szCs w:val="28"/>
        </w:rPr>
        <w:t xml:space="preserve">- </w:t>
      </w:r>
      <w:r w:rsidRPr="002A6612">
        <w:rPr>
          <w:bCs/>
          <w:sz w:val="28"/>
          <w:szCs w:val="28"/>
        </w:rPr>
        <w:t>исключены из участков недр федерального значения проявления и россы</w:t>
      </w:r>
      <w:r w:rsidRPr="002A6612">
        <w:rPr>
          <w:bCs/>
          <w:sz w:val="28"/>
          <w:szCs w:val="28"/>
        </w:rPr>
        <w:t>п</w:t>
      </w:r>
      <w:r w:rsidRPr="002A6612">
        <w:rPr>
          <w:bCs/>
          <w:sz w:val="28"/>
          <w:szCs w:val="28"/>
        </w:rPr>
        <w:t>ные месторождения алмазов и металлов платиновой группы;</w:t>
      </w:r>
    </w:p>
    <w:p w:rsidR="00A9524E" w:rsidRPr="002A6612" w:rsidRDefault="00A9524E" w:rsidP="00A854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утверждены Правила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ископаемых;</w:t>
      </w:r>
    </w:p>
    <w:p w:rsidR="008D4EDF" w:rsidRPr="002A6612" w:rsidRDefault="008D4EDF" w:rsidP="00E90E6B">
      <w:pPr>
        <w:shd w:val="clear" w:color="auto" w:fill="FFFFFF"/>
        <w:spacing w:line="300" w:lineRule="auto"/>
        <w:ind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 xml:space="preserve">- </w:t>
      </w:r>
      <w:r w:rsidRPr="002A6612">
        <w:rPr>
          <w:sz w:val="28"/>
          <w:szCs w:val="28"/>
        </w:rPr>
        <w:t>утверждена классификация запасов и ресурсов нефти и горючих газов».</w:t>
      </w:r>
    </w:p>
    <w:p w:rsidR="001522FB" w:rsidRPr="002A6612" w:rsidRDefault="007A142A" w:rsidP="00E90E6B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- </w:t>
      </w:r>
      <w:r w:rsidR="007C53FE" w:rsidRPr="002A6612">
        <w:rPr>
          <w:sz w:val="28"/>
          <w:szCs w:val="28"/>
        </w:rPr>
        <w:t>введен заявительный принцип пред</w:t>
      </w:r>
      <w:r w:rsidR="00C12195" w:rsidRPr="002A6612">
        <w:rPr>
          <w:sz w:val="28"/>
          <w:szCs w:val="28"/>
        </w:rPr>
        <w:t>о</w:t>
      </w:r>
      <w:r w:rsidR="007C53FE" w:rsidRPr="002A6612">
        <w:rPr>
          <w:sz w:val="28"/>
          <w:szCs w:val="28"/>
        </w:rPr>
        <w:t>ставления участков недр в пользование по твердым полезным ископаемых, в пределах которых отсутствуют ресурсы кат</w:t>
      </w:r>
      <w:r w:rsidR="007C53FE" w:rsidRPr="002A6612">
        <w:rPr>
          <w:sz w:val="28"/>
          <w:szCs w:val="28"/>
        </w:rPr>
        <w:t>е</w:t>
      </w:r>
      <w:r w:rsidR="007C53FE" w:rsidRPr="002A6612">
        <w:rPr>
          <w:sz w:val="28"/>
          <w:szCs w:val="28"/>
        </w:rPr>
        <w:t>горий Р</w:t>
      </w:r>
      <w:r w:rsidR="007C53FE" w:rsidRPr="002A6612">
        <w:rPr>
          <w:sz w:val="28"/>
          <w:szCs w:val="28"/>
          <w:vertAlign w:val="subscript"/>
        </w:rPr>
        <w:t>1</w:t>
      </w:r>
      <w:r w:rsidR="007C53FE" w:rsidRPr="002A6612">
        <w:rPr>
          <w:sz w:val="28"/>
          <w:szCs w:val="28"/>
        </w:rPr>
        <w:t xml:space="preserve"> и Р</w:t>
      </w:r>
      <w:r w:rsidR="007C53FE" w:rsidRPr="002A6612">
        <w:rPr>
          <w:sz w:val="28"/>
          <w:szCs w:val="28"/>
          <w:vertAlign w:val="subscript"/>
        </w:rPr>
        <w:t>2</w:t>
      </w:r>
      <w:r w:rsidR="001522FB" w:rsidRPr="002A6612">
        <w:rPr>
          <w:sz w:val="28"/>
          <w:szCs w:val="28"/>
        </w:rPr>
        <w:t>;</w:t>
      </w:r>
    </w:p>
    <w:p w:rsidR="008A6694" w:rsidRPr="002A6612" w:rsidRDefault="008A6694" w:rsidP="00E90E6B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- </w:t>
      </w:r>
      <w:r w:rsidRPr="002A6612">
        <w:rPr>
          <w:bCs/>
          <w:sz w:val="28"/>
          <w:szCs w:val="28"/>
        </w:rPr>
        <w:t>введена рассрочка уплаты разового платежа</w:t>
      </w:r>
      <w:r w:rsidRPr="002A6612">
        <w:rPr>
          <w:sz w:val="28"/>
          <w:szCs w:val="28"/>
        </w:rPr>
        <w:t xml:space="preserve"> за пользование недрами в целях экономического стимулирования геологоразведочных работ;</w:t>
      </w:r>
    </w:p>
    <w:p w:rsidR="006850A1" w:rsidRPr="002A6612" w:rsidRDefault="006850A1" w:rsidP="006850A1">
      <w:pPr>
        <w:shd w:val="clear" w:color="auto" w:fill="FFFFFF"/>
        <w:spacing w:line="300" w:lineRule="auto"/>
        <w:ind w:firstLine="709"/>
        <w:jc w:val="both"/>
      </w:pPr>
      <w:r w:rsidRPr="002A6612">
        <w:rPr>
          <w:sz w:val="28"/>
          <w:szCs w:val="28"/>
        </w:rPr>
        <w:t>- законодательно закреплено</w:t>
      </w:r>
      <w:r w:rsidRPr="002A6612">
        <w:rPr>
          <w:color w:val="000000"/>
        </w:rPr>
        <w:t xml:space="preserve"> </w:t>
      </w:r>
      <w:r w:rsidRPr="002A6612">
        <w:rPr>
          <w:color w:val="000000"/>
          <w:sz w:val="28"/>
          <w:szCs w:val="28"/>
        </w:rPr>
        <w:t>создание</w:t>
      </w:r>
      <w:r w:rsidRPr="002A6612">
        <w:rPr>
          <w:sz w:val="28"/>
          <w:szCs w:val="28"/>
        </w:rPr>
        <w:t xml:space="preserve"> федеральной госуда</w:t>
      </w:r>
      <w:r w:rsidR="00160AF6" w:rsidRPr="002A6612">
        <w:rPr>
          <w:sz w:val="28"/>
          <w:szCs w:val="28"/>
        </w:rPr>
        <w:t>рственной инфо</w:t>
      </w:r>
      <w:r w:rsidR="00160AF6" w:rsidRPr="002A6612">
        <w:rPr>
          <w:sz w:val="28"/>
          <w:szCs w:val="28"/>
        </w:rPr>
        <w:t>р</w:t>
      </w:r>
      <w:r w:rsidR="00160AF6" w:rsidRPr="002A6612">
        <w:rPr>
          <w:sz w:val="28"/>
          <w:szCs w:val="28"/>
        </w:rPr>
        <w:t>мационной системы</w:t>
      </w:r>
      <w:r w:rsidRPr="002A6612">
        <w:rPr>
          <w:sz w:val="28"/>
          <w:szCs w:val="28"/>
        </w:rPr>
        <w:t xml:space="preserve"> «Единый фонд геологической информации о недрах;</w:t>
      </w:r>
      <w:r w:rsidRPr="002A6612">
        <w:t xml:space="preserve"> </w:t>
      </w:r>
    </w:p>
    <w:p w:rsidR="00A854B4" w:rsidRPr="002A6612" w:rsidRDefault="00A854B4" w:rsidP="00E90E6B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уточнен порядок выплаты государственного денежного вознаграждения за открытие месторождения полезного ископаемого по результатам геологоразведо</w:t>
      </w:r>
      <w:r w:rsidRPr="002A6612">
        <w:rPr>
          <w:sz w:val="28"/>
          <w:szCs w:val="28"/>
        </w:rPr>
        <w:t>ч</w:t>
      </w:r>
      <w:r w:rsidRPr="002A6612">
        <w:rPr>
          <w:sz w:val="28"/>
          <w:szCs w:val="28"/>
        </w:rPr>
        <w:t>ных работ, выполняемых за счет средств федерального бюдже</w:t>
      </w:r>
      <w:r w:rsidR="00C12195" w:rsidRPr="002A6612">
        <w:rPr>
          <w:sz w:val="28"/>
          <w:szCs w:val="28"/>
        </w:rPr>
        <w:t>та.</w:t>
      </w:r>
    </w:p>
    <w:p w:rsidR="007E387B" w:rsidRPr="002A6612" w:rsidRDefault="008D25A6" w:rsidP="009408BA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lastRenderedPageBreak/>
        <w:t>Вместе с тем</w:t>
      </w:r>
      <w:r w:rsidR="00261A22" w:rsidRPr="002A6612">
        <w:rPr>
          <w:sz w:val="28"/>
          <w:szCs w:val="28"/>
        </w:rPr>
        <w:t xml:space="preserve"> в развитии минерально-сырьевой базы страны </w:t>
      </w:r>
      <w:r w:rsidR="00506D77" w:rsidRPr="002A6612">
        <w:rPr>
          <w:sz w:val="28"/>
          <w:szCs w:val="28"/>
        </w:rPr>
        <w:t>сохраняется</w:t>
      </w:r>
      <w:r w:rsidR="00261A22" w:rsidRPr="002A6612">
        <w:rPr>
          <w:sz w:val="28"/>
          <w:szCs w:val="28"/>
        </w:rPr>
        <w:t xml:space="preserve"> ряд проблем, </w:t>
      </w:r>
      <w:r w:rsidR="00382F0C" w:rsidRPr="002A6612">
        <w:rPr>
          <w:sz w:val="28"/>
          <w:szCs w:val="28"/>
        </w:rPr>
        <w:t>обострившихся в условиях сложной макроэкономической и геополитич</w:t>
      </w:r>
      <w:r w:rsidR="00382F0C" w:rsidRPr="002A6612">
        <w:rPr>
          <w:sz w:val="28"/>
          <w:szCs w:val="28"/>
        </w:rPr>
        <w:t>е</w:t>
      </w:r>
      <w:r w:rsidR="00382F0C" w:rsidRPr="002A6612">
        <w:rPr>
          <w:sz w:val="28"/>
          <w:szCs w:val="28"/>
        </w:rPr>
        <w:t>ской обстановки.</w:t>
      </w:r>
      <w:r w:rsidR="00261A22" w:rsidRPr="002A6612">
        <w:rPr>
          <w:sz w:val="28"/>
          <w:szCs w:val="28"/>
        </w:rPr>
        <w:t xml:space="preserve"> К их числу относится:</w:t>
      </w:r>
    </w:p>
    <w:p w:rsidR="00382F0C" w:rsidRPr="002A6612" w:rsidRDefault="00382F0C" w:rsidP="009408B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2A6612">
        <w:rPr>
          <w:sz w:val="28"/>
          <w:szCs w:val="28"/>
        </w:rPr>
        <w:t>отсутствие ясно выраженных государственных приоритетов по видам поле</w:t>
      </w:r>
      <w:r w:rsidRPr="002A6612">
        <w:rPr>
          <w:sz w:val="28"/>
          <w:szCs w:val="28"/>
        </w:rPr>
        <w:t>з</w:t>
      </w:r>
      <w:r w:rsidRPr="002A6612">
        <w:rPr>
          <w:sz w:val="28"/>
          <w:szCs w:val="28"/>
        </w:rPr>
        <w:t>ных ископаемых, на воспроизводство запасов которых должны быть в первую очередь направлены усилия;</w:t>
      </w:r>
    </w:p>
    <w:p w:rsidR="00907FDF" w:rsidRPr="002A6612" w:rsidRDefault="00907FDF" w:rsidP="009408B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2A6612">
        <w:rPr>
          <w:sz w:val="28"/>
          <w:szCs w:val="28"/>
        </w:rPr>
        <w:t>усложнение объективных условий геологических поисков и снижение кач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ства минерально-сырьевой базы;</w:t>
      </w:r>
    </w:p>
    <w:p w:rsidR="00977A1A" w:rsidRPr="002A6612" w:rsidRDefault="00A51972" w:rsidP="00977A1A">
      <w:pPr>
        <w:pStyle w:val="a4"/>
        <w:numPr>
          <w:ilvl w:val="0"/>
          <w:numId w:val="1"/>
        </w:numPr>
        <w:spacing w:before="0" w:line="300" w:lineRule="auto"/>
        <w:rPr>
          <w:sz w:val="28"/>
          <w:szCs w:val="28"/>
        </w:rPr>
      </w:pPr>
      <w:r w:rsidRPr="002A6612">
        <w:rPr>
          <w:sz w:val="28"/>
          <w:szCs w:val="28"/>
        </w:rPr>
        <w:t>несовершенство</w:t>
      </w:r>
      <w:r w:rsidR="00977A1A" w:rsidRPr="002A6612">
        <w:rPr>
          <w:sz w:val="28"/>
          <w:szCs w:val="28"/>
        </w:rPr>
        <w:t xml:space="preserve"> мер и механизмов ре</w:t>
      </w:r>
      <w:r w:rsidR="00B5542C" w:rsidRPr="002A6612">
        <w:rPr>
          <w:sz w:val="28"/>
          <w:szCs w:val="28"/>
        </w:rPr>
        <w:t>гулирования</w:t>
      </w:r>
      <w:r w:rsidR="00977A1A" w:rsidRPr="002A6612">
        <w:rPr>
          <w:sz w:val="28"/>
          <w:szCs w:val="28"/>
        </w:rPr>
        <w:t xml:space="preserve"> недропользования </w:t>
      </w:r>
      <w:r w:rsidR="00B5542C" w:rsidRPr="002A6612">
        <w:rPr>
          <w:sz w:val="28"/>
          <w:szCs w:val="28"/>
        </w:rPr>
        <w:t>в</w:t>
      </w:r>
      <w:r w:rsidR="00977A1A" w:rsidRPr="002A6612">
        <w:rPr>
          <w:sz w:val="28"/>
          <w:szCs w:val="28"/>
        </w:rPr>
        <w:t xml:space="preserve"> совр</w:t>
      </w:r>
      <w:r w:rsidR="00977A1A" w:rsidRPr="002A6612">
        <w:rPr>
          <w:sz w:val="28"/>
          <w:szCs w:val="28"/>
        </w:rPr>
        <w:t>е</w:t>
      </w:r>
      <w:r w:rsidR="00977A1A" w:rsidRPr="002A6612">
        <w:rPr>
          <w:sz w:val="28"/>
          <w:szCs w:val="28"/>
        </w:rPr>
        <w:t>менны</w:t>
      </w:r>
      <w:r w:rsidR="00907FDF" w:rsidRPr="002A6612">
        <w:rPr>
          <w:sz w:val="28"/>
          <w:szCs w:val="28"/>
        </w:rPr>
        <w:t>х</w:t>
      </w:r>
      <w:r w:rsidR="00977A1A" w:rsidRPr="002A6612">
        <w:rPr>
          <w:sz w:val="28"/>
          <w:szCs w:val="28"/>
        </w:rPr>
        <w:t xml:space="preserve"> условия</w:t>
      </w:r>
      <w:r w:rsidR="00907FDF" w:rsidRPr="002A6612">
        <w:rPr>
          <w:sz w:val="28"/>
          <w:szCs w:val="28"/>
        </w:rPr>
        <w:t>х</w:t>
      </w:r>
      <w:r w:rsidR="00977A1A" w:rsidRPr="002A6612">
        <w:rPr>
          <w:sz w:val="28"/>
          <w:szCs w:val="28"/>
        </w:rPr>
        <w:t xml:space="preserve">; </w:t>
      </w:r>
    </w:p>
    <w:p w:rsidR="00977A1A" w:rsidRPr="002A6612" w:rsidRDefault="00977A1A" w:rsidP="00977A1A">
      <w:pPr>
        <w:pStyle w:val="a4"/>
        <w:numPr>
          <w:ilvl w:val="0"/>
          <w:numId w:val="1"/>
        </w:numPr>
        <w:spacing w:before="0" w:beforeAutospacing="0" w:after="0" w:afterAutospacing="0" w:line="300" w:lineRule="auto"/>
        <w:rPr>
          <w:sz w:val="28"/>
          <w:szCs w:val="28"/>
        </w:rPr>
      </w:pPr>
      <w:r w:rsidRPr="002A6612">
        <w:rPr>
          <w:sz w:val="28"/>
          <w:szCs w:val="28"/>
        </w:rPr>
        <w:t>отставание отечественных технологий и технических средств от уровня, д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 xml:space="preserve">стигнутого ведущими </w:t>
      </w:r>
      <w:r w:rsidR="00160AF6" w:rsidRPr="002A6612">
        <w:rPr>
          <w:sz w:val="28"/>
          <w:szCs w:val="28"/>
        </w:rPr>
        <w:t>странами</w:t>
      </w:r>
      <w:r w:rsidR="00B5542C" w:rsidRPr="002A6612">
        <w:rPr>
          <w:sz w:val="28"/>
          <w:szCs w:val="28"/>
        </w:rPr>
        <w:t>.</w:t>
      </w:r>
    </w:p>
    <w:p w:rsidR="000B3F9C" w:rsidRPr="002A6612" w:rsidRDefault="005C5D74" w:rsidP="00977A1A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Несмотря на то, что основные параметры распределения ответственности го</w:t>
      </w:r>
      <w:r w:rsidRPr="002A6612">
        <w:rPr>
          <w:sz w:val="28"/>
          <w:szCs w:val="28"/>
        </w:rPr>
        <w:t>с</w:t>
      </w:r>
      <w:r w:rsidRPr="002A6612">
        <w:rPr>
          <w:sz w:val="28"/>
          <w:szCs w:val="28"/>
        </w:rPr>
        <w:t xml:space="preserve">ударства и бизнеса </w:t>
      </w:r>
      <w:r w:rsidR="003F265D" w:rsidRPr="002A6612">
        <w:rPr>
          <w:sz w:val="28"/>
          <w:szCs w:val="28"/>
        </w:rPr>
        <w:t xml:space="preserve">по этапам и стадиям геологоразведочного процесса </w:t>
      </w:r>
      <w:r w:rsidRPr="002A6612">
        <w:rPr>
          <w:sz w:val="28"/>
          <w:szCs w:val="28"/>
        </w:rPr>
        <w:t>установлены в Стратегии развития геологической отрасли РФ до 2030 года</w:t>
      </w:r>
      <w:r w:rsidR="003F265D" w:rsidRPr="002A6612">
        <w:rPr>
          <w:sz w:val="28"/>
          <w:szCs w:val="28"/>
        </w:rPr>
        <w:t>, п</w:t>
      </w:r>
      <w:r w:rsidR="000B3F9C" w:rsidRPr="002A6612">
        <w:rPr>
          <w:sz w:val="28"/>
          <w:szCs w:val="28"/>
        </w:rPr>
        <w:t>о-прежнему акт</w:t>
      </w:r>
      <w:r w:rsidR="000B3F9C" w:rsidRPr="002A6612">
        <w:rPr>
          <w:sz w:val="28"/>
          <w:szCs w:val="28"/>
        </w:rPr>
        <w:t>у</w:t>
      </w:r>
      <w:r w:rsidR="000B3F9C" w:rsidRPr="002A6612">
        <w:rPr>
          <w:sz w:val="28"/>
          <w:szCs w:val="28"/>
        </w:rPr>
        <w:t xml:space="preserve">альным остается вопрос </w:t>
      </w:r>
      <w:r w:rsidR="008D25A6" w:rsidRPr="002A6612">
        <w:rPr>
          <w:sz w:val="28"/>
          <w:szCs w:val="28"/>
        </w:rPr>
        <w:t>оптимизации вклада</w:t>
      </w:r>
      <w:r w:rsidR="000B3F9C" w:rsidRPr="002A6612">
        <w:rPr>
          <w:sz w:val="28"/>
          <w:szCs w:val="28"/>
        </w:rPr>
        <w:t xml:space="preserve"> государства</w:t>
      </w:r>
      <w:r w:rsidR="008D25A6" w:rsidRPr="002A6612">
        <w:rPr>
          <w:sz w:val="28"/>
          <w:szCs w:val="28"/>
        </w:rPr>
        <w:t xml:space="preserve"> и бизнеса в обеспечение</w:t>
      </w:r>
      <w:r w:rsidR="000B3F9C" w:rsidRPr="002A6612">
        <w:rPr>
          <w:sz w:val="28"/>
          <w:szCs w:val="28"/>
        </w:rPr>
        <w:t xml:space="preserve"> воспроизводства минерально-сырьевой базы Российской</w:t>
      </w:r>
      <w:r w:rsidR="005118FE" w:rsidRPr="002A6612">
        <w:rPr>
          <w:sz w:val="28"/>
          <w:szCs w:val="28"/>
        </w:rPr>
        <w:t xml:space="preserve"> Федерации.</w:t>
      </w:r>
    </w:p>
    <w:p w:rsidR="003A019F" w:rsidRPr="002A6612" w:rsidRDefault="005118FE" w:rsidP="00E90E6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Согласно высказанным предложениям, перспективы совершенствования гос</w:t>
      </w:r>
      <w:r w:rsidRPr="002A6612">
        <w:rPr>
          <w:sz w:val="28"/>
          <w:szCs w:val="28"/>
        </w:rPr>
        <w:t>у</w:t>
      </w:r>
      <w:r w:rsidRPr="002A6612">
        <w:rPr>
          <w:sz w:val="28"/>
          <w:szCs w:val="28"/>
        </w:rPr>
        <w:t xml:space="preserve">дарственной политики </w:t>
      </w:r>
      <w:r w:rsidR="008D25A6" w:rsidRPr="002A6612">
        <w:rPr>
          <w:sz w:val="28"/>
          <w:szCs w:val="28"/>
        </w:rPr>
        <w:t xml:space="preserve">в этой области </w:t>
      </w:r>
      <w:r w:rsidRPr="002A6612">
        <w:rPr>
          <w:sz w:val="28"/>
          <w:szCs w:val="28"/>
        </w:rPr>
        <w:t xml:space="preserve">опираются на </w:t>
      </w:r>
      <w:r w:rsidR="003A019F" w:rsidRPr="002A6612">
        <w:rPr>
          <w:sz w:val="28"/>
          <w:szCs w:val="28"/>
        </w:rPr>
        <w:t>использование подхода, соч</w:t>
      </w:r>
      <w:r w:rsidR="003A019F" w:rsidRPr="002A6612">
        <w:rPr>
          <w:sz w:val="28"/>
          <w:szCs w:val="28"/>
        </w:rPr>
        <w:t>е</w:t>
      </w:r>
      <w:r w:rsidR="003A019F" w:rsidRPr="002A6612">
        <w:rPr>
          <w:sz w:val="28"/>
          <w:szCs w:val="28"/>
        </w:rPr>
        <w:t>тающего в себе:</w:t>
      </w:r>
    </w:p>
    <w:p w:rsidR="00C17106" w:rsidRPr="002A6612" w:rsidRDefault="003A019F" w:rsidP="00E90E6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 xml:space="preserve">- повышение эффективности использования средств федерального бюджета, выделяемых на геологическое изучение и воспроизводство минерально-сырьевой базы, путем концентрации их </w:t>
      </w:r>
      <w:r w:rsidR="005118FE" w:rsidRPr="002A6612">
        <w:rPr>
          <w:sz w:val="28"/>
          <w:szCs w:val="28"/>
        </w:rPr>
        <w:t>на направлениях,</w:t>
      </w:r>
      <w:r w:rsidR="000379F4" w:rsidRPr="002A6612">
        <w:rPr>
          <w:sz w:val="28"/>
          <w:szCs w:val="28"/>
        </w:rPr>
        <w:t xml:space="preserve"> </w:t>
      </w:r>
      <w:r w:rsidR="00D05EC4" w:rsidRPr="002A6612">
        <w:rPr>
          <w:sz w:val="28"/>
          <w:szCs w:val="28"/>
        </w:rPr>
        <w:t xml:space="preserve">перспективных для открытия </w:t>
      </w:r>
      <w:r w:rsidR="005118FE" w:rsidRPr="002A6612">
        <w:rPr>
          <w:sz w:val="28"/>
          <w:szCs w:val="28"/>
        </w:rPr>
        <w:t>новы</w:t>
      </w:r>
      <w:r w:rsidR="00D05EC4" w:rsidRPr="002A6612">
        <w:rPr>
          <w:sz w:val="28"/>
          <w:szCs w:val="28"/>
        </w:rPr>
        <w:t>х</w:t>
      </w:r>
      <w:r w:rsidR="005118FE" w:rsidRPr="002A6612">
        <w:rPr>
          <w:sz w:val="28"/>
          <w:szCs w:val="28"/>
        </w:rPr>
        <w:t xml:space="preserve"> нефтегазоносны</w:t>
      </w:r>
      <w:r w:rsidR="00D05EC4" w:rsidRPr="002A6612">
        <w:rPr>
          <w:sz w:val="28"/>
          <w:szCs w:val="28"/>
        </w:rPr>
        <w:t>х</w:t>
      </w:r>
      <w:r w:rsidR="005118FE" w:rsidRPr="002A6612">
        <w:rPr>
          <w:sz w:val="28"/>
          <w:szCs w:val="28"/>
        </w:rPr>
        <w:t xml:space="preserve"> и металлогенически</w:t>
      </w:r>
      <w:r w:rsidR="00D05EC4" w:rsidRPr="002A6612">
        <w:rPr>
          <w:sz w:val="28"/>
          <w:szCs w:val="28"/>
        </w:rPr>
        <w:t>х</w:t>
      </w:r>
      <w:r w:rsidR="005118FE" w:rsidRPr="002A6612">
        <w:rPr>
          <w:sz w:val="28"/>
          <w:szCs w:val="28"/>
        </w:rPr>
        <w:t xml:space="preserve"> провинци</w:t>
      </w:r>
      <w:r w:rsidR="00D05EC4" w:rsidRPr="002A6612">
        <w:rPr>
          <w:sz w:val="28"/>
          <w:szCs w:val="28"/>
        </w:rPr>
        <w:t>й</w:t>
      </w:r>
      <w:r w:rsidR="005118FE" w:rsidRPr="002A6612">
        <w:rPr>
          <w:sz w:val="28"/>
          <w:szCs w:val="28"/>
        </w:rPr>
        <w:t xml:space="preserve"> с возможностью обнаружения крупных и уникальных ме</w:t>
      </w:r>
      <w:r w:rsidR="008D25A6" w:rsidRPr="002A6612">
        <w:rPr>
          <w:sz w:val="28"/>
          <w:szCs w:val="28"/>
        </w:rPr>
        <w:t>сторождений полезных ископаемых, а также</w:t>
      </w:r>
      <w:r w:rsidR="000379F4" w:rsidRPr="002A6612">
        <w:rPr>
          <w:sz w:val="28"/>
          <w:szCs w:val="28"/>
        </w:rPr>
        <w:t xml:space="preserve"> </w:t>
      </w:r>
      <w:r w:rsidR="008D25A6" w:rsidRPr="002A6612">
        <w:rPr>
          <w:sz w:val="28"/>
          <w:szCs w:val="28"/>
        </w:rPr>
        <w:t>месторожд</w:t>
      </w:r>
      <w:r w:rsidR="008D25A6" w:rsidRPr="002A6612">
        <w:rPr>
          <w:sz w:val="28"/>
          <w:szCs w:val="28"/>
        </w:rPr>
        <w:t>е</w:t>
      </w:r>
      <w:r w:rsidR="008D25A6" w:rsidRPr="002A6612">
        <w:rPr>
          <w:sz w:val="28"/>
          <w:szCs w:val="28"/>
        </w:rPr>
        <w:t>ний, имеющих первостепенное государств</w:t>
      </w:r>
      <w:r w:rsidR="008B68D4" w:rsidRPr="002A6612">
        <w:rPr>
          <w:sz w:val="28"/>
          <w:szCs w:val="28"/>
        </w:rPr>
        <w:t>енное и стратегическое значение;</w:t>
      </w:r>
      <w:r w:rsidR="00C17106" w:rsidRPr="002A6612">
        <w:rPr>
          <w:sz w:val="28"/>
          <w:szCs w:val="28"/>
        </w:rPr>
        <w:t xml:space="preserve"> </w:t>
      </w:r>
    </w:p>
    <w:p w:rsidR="00EA63D0" w:rsidRPr="002A6612" w:rsidRDefault="00EA63D0" w:rsidP="00E90E6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- активное использование механизмов государственно-частного партнерства</w:t>
      </w:r>
      <w:r w:rsidR="000B2358" w:rsidRPr="002A6612">
        <w:rPr>
          <w:sz w:val="28"/>
          <w:szCs w:val="28"/>
        </w:rPr>
        <w:t xml:space="preserve">, включая принадлежащие государству геологоразведочные организации, </w:t>
      </w:r>
      <w:r w:rsidRPr="002A6612">
        <w:rPr>
          <w:sz w:val="28"/>
          <w:szCs w:val="28"/>
        </w:rPr>
        <w:t xml:space="preserve">с целью обеспечения </w:t>
      </w:r>
      <w:r w:rsidR="000B2358" w:rsidRPr="002A6612">
        <w:rPr>
          <w:sz w:val="28"/>
          <w:szCs w:val="28"/>
        </w:rPr>
        <w:t xml:space="preserve">наибольшего </w:t>
      </w:r>
      <w:r w:rsidR="00FA4F6B" w:rsidRPr="002A6612">
        <w:rPr>
          <w:sz w:val="28"/>
          <w:szCs w:val="28"/>
        </w:rPr>
        <w:t>экономического эффекта от государственно-частных вложений в ГРР</w:t>
      </w:r>
      <w:r w:rsidRPr="002A6612">
        <w:rPr>
          <w:sz w:val="28"/>
          <w:szCs w:val="28"/>
        </w:rPr>
        <w:t>;</w:t>
      </w:r>
    </w:p>
    <w:p w:rsidR="00D05EC4" w:rsidRPr="002A6612" w:rsidRDefault="00C12195" w:rsidP="00E90E6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-</w:t>
      </w:r>
      <w:r w:rsidR="00D05EC4" w:rsidRPr="002A6612">
        <w:rPr>
          <w:sz w:val="28"/>
          <w:szCs w:val="28"/>
        </w:rPr>
        <w:t xml:space="preserve"> принятие мер экономического стимулирования геологоразведочных работ (вычеты документально подтвержденных, фактически понесенных и обоснованных затрат на ГРР из </w:t>
      </w:r>
      <w:r w:rsidR="008E1F65" w:rsidRPr="002A6612">
        <w:rPr>
          <w:sz w:val="28"/>
          <w:szCs w:val="28"/>
        </w:rPr>
        <w:t>налога на прибыль организаций</w:t>
      </w:r>
      <w:r w:rsidR="00D05EC4" w:rsidRPr="002A6612">
        <w:rPr>
          <w:sz w:val="28"/>
          <w:szCs w:val="28"/>
        </w:rPr>
        <w:t>)</w:t>
      </w:r>
      <w:r w:rsidR="008B68D4" w:rsidRPr="002A6612">
        <w:rPr>
          <w:sz w:val="28"/>
          <w:szCs w:val="28"/>
        </w:rPr>
        <w:t>;</w:t>
      </w:r>
    </w:p>
    <w:p w:rsidR="00FA4F6B" w:rsidRPr="002A6612" w:rsidRDefault="00EA63D0" w:rsidP="00E90E6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 xml:space="preserve">- </w:t>
      </w:r>
      <w:r w:rsidR="00C12195" w:rsidRPr="002A6612">
        <w:rPr>
          <w:sz w:val="28"/>
          <w:szCs w:val="28"/>
        </w:rPr>
        <w:t>привлечение</w:t>
      </w:r>
      <w:r w:rsidRPr="002A6612">
        <w:rPr>
          <w:sz w:val="28"/>
          <w:szCs w:val="28"/>
        </w:rPr>
        <w:t xml:space="preserve"> </w:t>
      </w:r>
      <w:r w:rsidR="008903CB" w:rsidRPr="002A6612">
        <w:rPr>
          <w:sz w:val="28"/>
          <w:szCs w:val="28"/>
        </w:rPr>
        <w:t>частных инвестиций в геологоразведочные работы</w:t>
      </w:r>
      <w:r w:rsidR="000B2358" w:rsidRPr="002A6612">
        <w:rPr>
          <w:sz w:val="28"/>
          <w:szCs w:val="28"/>
        </w:rPr>
        <w:t xml:space="preserve"> путем с</w:t>
      </w:r>
      <w:r w:rsidR="000B2358" w:rsidRPr="002A6612">
        <w:rPr>
          <w:sz w:val="28"/>
          <w:szCs w:val="28"/>
        </w:rPr>
        <w:t>о</w:t>
      </w:r>
      <w:r w:rsidR="000B2358" w:rsidRPr="002A6612">
        <w:rPr>
          <w:sz w:val="28"/>
          <w:szCs w:val="28"/>
        </w:rPr>
        <w:t>вершенствования законодательства о недрах и подзаконной нормативно-правовой базы</w:t>
      </w:r>
      <w:r w:rsidR="00FA4F6B" w:rsidRPr="002A6612">
        <w:rPr>
          <w:sz w:val="28"/>
          <w:szCs w:val="28"/>
        </w:rPr>
        <w:t>;</w:t>
      </w:r>
    </w:p>
    <w:p w:rsidR="008903CB" w:rsidRPr="002A6612" w:rsidRDefault="00C12195" w:rsidP="00E90E6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lastRenderedPageBreak/>
        <w:t>- п</w:t>
      </w:r>
      <w:r w:rsidR="00FA4F6B" w:rsidRPr="002A6612">
        <w:rPr>
          <w:sz w:val="28"/>
          <w:szCs w:val="28"/>
        </w:rPr>
        <w:t>овышение ответственности недропользователей за выполнение принятых на себя обязательств по геологическому изучению предоставленных лицензионных участков</w:t>
      </w:r>
      <w:r w:rsidR="00721C70" w:rsidRPr="002A6612">
        <w:rPr>
          <w:sz w:val="28"/>
          <w:szCs w:val="28"/>
        </w:rPr>
        <w:t>.</w:t>
      </w:r>
    </w:p>
    <w:p w:rsidR="007A142A" w:rsidRPr="002A6612" w:rsidRDefault="007A142A" w:rsidP="004672B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t>Участники круглого стола рекомендуют:</w:t>
      </w:r>
    </w:p>
    <w:p w:rsidR="00F74404" w:rsidRPr="002A6612" w:rsidRDefault="00C12195" w:rsidP="00E90E6B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</w:t>
      </w:r>
      <w:r w:rsidR="004672B7" w:rsidRPr="002A6612">
        <w:rPr>
          <w:sz w:val="28"/>
          <w:szCs w:val="28"/>
        </w:rPr>
        <w:t>. </w:t>
      </w:r>
      <w:r w:rsidR="00F74404" w:rsidRPr="002A6612">
        <w:rPr>
          <w:sz w:val="28"/>
          <w:szCs w:val="28"/>
        </w:rPr>
        <w:t>Актуализировать «Основы государственной политики в области использ</w:t>
      </w:r>
      <w:r w:rsidR="00F74404" w:rsidRPr="002A6612">
        <w:rPr>
          <w:sz w:val="28"/>
          <w:szCs w:val="28"/>
        </w:rPr>
        <w:t>о</w:t>
      </w:r>
      <w:r w:rsidR="00F74404" w:rsidRPr="002A6612">
        <w:rPr>
          <w:sz w:val="28"/>
          <w:szCs w:val="28"/>
        </w:rPr>
        <w:t>вания минерального сырья и недропользования.</w:t>
      </w:r>
    </w:p>
    <w:p w:rsidR="009408BA" w:rsidRPr="002A6612" w:rsidRDefault="009408BA" w:rsidP="009408BA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2.</w:t>
      </w:r>
      <w:r w:rsidR="004672B7" w:rsidRPr="002A6612">
        <w:rPr>
          <w:sz w:val="28"/>
          <w:szCs w:val="28"/>
        </w:rPr>
        <w:t> </w:t>
      </w:r>
      <w:r w:rsidRPr="002A6612">
        <w:rPr>
          <w:sz w:val="28"/>
          <w:szCs w:val="28"/>
        </w:rPr>
        <w:t>Подготовить и утвердить Стратеги</w:t>
      </w:r>
      <w:r w:rsidR="00350A4D" w:rsidRPr="002A6612">
        <w:rPr>
          <w:sz w:val="28"/>
          <w:szCs w:val="28"/>
        </w:rPr>
        <w:t>ю</w:t>
      </w:r>
      <w:r w:rsidRPr="002A6612">
        <w:rPr>
          <w:sz w:val="28"/>
          <w:szCs w:val="28"/>
        </w:rPr>
        <w:t xml:space="preserve"> развития минерально-сырьевой базы Российской Федерации на период до 2030 года»</w:t>
      </w:r>
      <w:r w:rsidR="00350A4D" w:rsidRPr="002A6612">
        <w:rPr>
          <w:sz w:val="28"/>
          <w:szCs w:val="28"/>
        </w:rPr>
        <w:t xml:space="preserve"> и план мероприятий по ее реализ</w:t>
      </w:r>
      <w:r w:rsidR="00350A4D" w:rsidRPr="002A6612">
        <w:rPr>
          <w:sz w:val="28"/>
          <w:szCs w:val="28"/>
        </w:rPr>
        <w:t>а</w:t>
      </w:r>
      <w:r w:rsidR="00350A4D" w:rsidRPr="002A6612">
        <w:rPr>
          <w:sz w:val="28"/>
          <w:szCs w:val="28"/>
        </w:rPr>
        <w:t>ции</w:t>
      </w:r>
      <w:r w:rsidRPr="002A6612">
        <w:rPr>
          <w:sz w:val="28"/>
          <w:szCs w:val="28"/>
        </w:rPr>
        <w:t>, сформированный с учетом рекомендаций круглых столов.</w:t>
      </w:r>
    </w:p>
    <w:p w:rsidR="004D38DD" w:rsidRPr="002A6612" w:rsidRDefault="009408BA" w:rsidP="00E90E6B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3</w:t>
      </w:r>
      <w:r w:rsidR="00987729" w:rsidRPr="002A6612">
        <w:rPr>
          <w:sz w:val="28"/>
          <w:szCs w:val="28"/>
        </w:rPr>
        <w:t>.</w:t>
      </w:r>
      <w:r w:rsidR="004672B7" w:rsidRPr="002A6612">
        <w:rPr>
          <w:sz w:val="28"/>
          <w:szCs w:val="28"/>
        </w:rPr>
        <w:t> </w:t>
      </w:r>
      <w:r w:rsidR="004D38DD" w:rsidRPr="002A6612">
        <w:rPr>
          <w:sz w:val="28"/>
          <w:szCs w:val="28"/>
        </w:rPr>
        <w:t>Определить приоритеты вложения государственных средств</w:t>
      </w:r>
      <w:r w:rsidR="00F74404" w:rsidRPr="002A6612">
        <w:rPr>
          <w:sz w:val="28"/>
          <w:szCs w:val="28"/>
        </w:rPr>
        <w:t>,</w:t>
      </w:r>
      <w:r w:rsidR="008D25A6" w:rsidRPr="002A6612">
        <w:rPr>
          <w:sz w:val="28"/>
          <w:szCs w:val="28"/>
        </w:rPr>
        <w:t xml:space="preserve"> закрепив их в мероприятиях </w:t>
      </w:r>
      <w:r w:rsidR="00987729" w:rsidRPr="002A6612">
        <w:rPr>
          <w:sz w:val="28"/>
          <w:szCs w:val="28"/>
        </w:rPr>
        <w:t>актуализированной</w:t>
      </w:r>
      <w:r w:rsidR="004D38DD" w:rsidRPr="002A6612">
        <w:rPr>
          <w:sz w:val="28"/>
          <w:szCs w:val="28"/>
        </w:rPr>
        <w:t xml:space="preserve"> </w:t>
      </w:r>
      <w:r w:rsidR="00987729" w:rsidRPr="002A6612">
        <w:rPr>
          <w:sz w:val="28"/>
          <w:szCs w:val="28"/>
        </w:rPr>
        <w:t>г</w:t>
      </w:r>
      <w:r w:rsidR="00EF0FFE" w:rsidRPr="002A6612">
        <w:rPr>
          <w:sz w:val="28"/>
          <w:szCs w:val="28"/>
        </w:rPr>
        <w:t>осударственной</w:t>
      </w:r>
      <w:r w:rsidR="008903CB" w:rsidRPr="002A6612">
        <w:rPr>
          <w:sz w:val="28"/>
          <w:szCs w:val="28"/>
        </w:rPr>
        <w:t xml:space="preserve"> программ</w:t>
      </w:r>
      <w:r w:rsidR="00EF0FFE" w:rsidRPr="002A6612">
        <w:rPr>
          <w:sz w:val="28"/>
          <w:szCs w:val="28"/>
        </w:rPr>
        <w:t>ы</w:t>
      </w:r>
      <w:r w:rsidR="008903CB" w:rsidRPr="002A6612">
        <w:rPr>
          <w:sz w:val="28"/>
          <w:szCs w:val="28"/>
        </w:rPr>
        <w:t xml:space="preserve"> Российской Федер</w:t>
      </w:r>
      <w:r w:rsidR="008903CB" w:rsidRPr="002A6612">
        <w:rPr>
          <w:sz w:val="28"/>
          <w:szCs w:val="28"/>
        </w:rPr>
        <w:t>а</w:t>
      </w:r>
      <w:r w:rsidR="008903CB" w:rsidRPr="002A6612">
        <w:rPr>
          <w:sz w:val="28"/>
          <w:szCs w:val="28"/>
        </w:rPr>
        <w:t>ции «Воспроизводство и использование природных ресурсов»</w:t>
      </w:r>
      <w:r w:rsidR="00987729" w:rsidRPr="002A6612">
        <w:rPr>
          <w:sz w:val="28"/>
          <w:szCs w:val="28"/>
        </w:rPr>
        <w:t>.</w:t>
      </w:r>
      <w:r w:rsidR="008903CB" w:rsidRPr="002A6612">
        <w:rPr>
          <w:sz w:val="28"/>
          <w:szCs w:val="28"/>
        </w:rPr>
        <w:t xml:space="preserve"> </w:t>
      </w:r>
    </w:p>
    <w:p w:rsidR="004D38DD" w:rsidRPr="002A6612" w:rsidRDefault="00907FDF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4</w:t>
      </w:r>
      <w:r w:rsidR="00C12195" w:rsidRPr="002A6612">
        <w:rPr>
          <w:sz w:val="28"/>
          <w:szCs w:val="28"/>
        </w:rPr>
        <w:t>.</w:t>
      </w:r>
      <w:r w:rsidR="004672B7" w:rsidRPr="002A6612">
        <w:rPr>
          <w:sz w:val="28"/>
          <w:szCs w:val="28"/>
        </w:rPr>
        <w:t> </w:t>
      </w:r>
      <w:r w:rsidR="00F341C2" w:rsidRPr="002A6612">
        <w:rPr>
          <w:sz w:val="28"/>
          <w:szCs w:val="28"/>
        </w:rPr>
        <w:t>Продолжить совершенствование законодательства о недрах, предусматр</w:t>
      </w:r>
      <w:r w:rsidR="00F341C2" w:rsidRPr="002A6612">
        <w:rPr>
          <w:sz w:val="28"/>
          <w:szCs w:val="28"/>
        </w:rPr>
        <w:t>и</w:t>
      </w:r>
      <w:r w:rsidR="00F341C2" w:rsidRPr="002A6612">
        <w:rPr>
          <w:sz w:val="28"/>
          <w:szCs w:val="28"/>
        </w:rPr>
        <w:t>ваю</w:t>
      </w:r>
      <w:r w:rsidR="001648BA" w:rsidRPr="002A6612">
        <w:rPr>
          <w:sz w:val="28"/>
          <w:szCs w:val="28"/>
        </w:rPr>
        <w:t>щее повышение инвестиционной привлекательности геологического изучения недр</w:t>
      </w:r>
      <w:r w:rsidR="00F74404" w:rsidRPr="002A6612">
        <w:rPr>
          <w:sz w:val="28"/>
          <w:szCs w:val="28"/>
        </w:rPr>
        <w:t xml:space="preserve"> за счет</w:t>
      </w:r>
      <w:r w:rsidR="004D38DD" w:rsidRPr="002A6612">
        <w:rPr>
          <w:sz w:val="28"/>
          <w:szCs w:val="28"/>
        </w:rPr>
        <w:t>:</w:t>
      </w:r>
    </w:p>
    <w:p w:rsidR="00F341C2" w:rsidRPr="002A6612" w:rsidRDefault="0027488B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- </w:t>
      </w:r>
      <w:r w:rsidR="00987729" w:rsidRPr="002A6612">
        <w:rPr>
          <w:sz w:val="28"/>
          <w:szCs w:val="28"/>
        </w:rPr>
        <w:t>расширения</w:t>
      </w:r>
      <w:r w:rsidR="00F341C2" w:rsidRPr="002A6612">
        <w:rPr>
          <w:sz w:val="28"/>
          <w:szCs w:val="28"/>
        </w:rPr>
        <w:t xml:space="preserve"> заявительного принципа предоставления прав пользования недрами;</w:t>
      </w:r>
    </w:p>
    <w:p w:rsidR="00EB08D4" w:rsidRPr="002A6612" w:rsidRDefault="0027488B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- </w:t>
      </w:r>
      <w:r w:rsidR="00F74404" w:rsidRPr="002A6612">
        <w:rPr>
          <w:sz w:val="28"/>
          <w:szCs w:val="28"/>
        </w:rPr>
        <w:t>введения</w:t>
      </w:r>
      <w:r w:rsidR="00EB08D4" w:rsidRPr="002A6612">
        <w:rPr>
          <w:sz w:val="28"/>
          <w:szCs w:val="28"/>
        </w:rPr>
        <w:t xml:space="preserve"> в действие экономической модели, предусматривающей вычеты з</w:t>
      </w:r>
      <w:r w:rsidR="00EB08D4" w:rsidRPr="002A6612">
        <w:rPr>
          <w:sz w:val="28"/>
          <w:szCs w:val="28"/>
        </w:rPr>
        <w:t>а</w:t>
      </w:r>
      <w:r w:rsidR="00EB08D4" w:rsidRPr="002A6612">
        <w:rPr>
          <w:sz w:val="28"/>
          <w:szCs w:val="28"/>
        </w:rPr>
        <w:t>трат на геологоразведку и</w:t>
      </w:r>
      <w:r w:rsidR="009408BA" w:rsidRPr="002A6612">
        <w:rPr>
          <w:sz w:val="28"/>
          <w:szCs w:val="28"/>
        </w:rPr>
        <w:t>з налога на прибыль организаций;</w:t>
      </w:r>
      <w:r w:rsidR="00EB08D4" w:rsidRPr="002A6612">
        <w:rPr>
          <w:sz w:val="28"/>
          <w:szCs w:val="28"/>
        </w:rPr>
        <w:t xml:space="preserve"> </w:t>
      </w:r>
    </w:p>
    <w:p w:rsidR="00EB08D4" w:rsidRPr="002A6612" w:rsidRDefault="00140CEB" w:rsidP="001165B8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установления возможности предоставления права пользования участком недр единственному участнику аукциона, а также запрета на участие в торгах афф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лированных структур;</w:t>
      </w:r>
    </w:p>
    <w:p w:rsidR="00E05447" w:rsidRPr="002A6612" w:rsidRDefault="0027488B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- </w:t>
      </w:r>
      <w:r w:rsidR="00F341C2" w:rsidRPr="002A6612">
        <w:rPr>
          <w:sz w:val="28"/>
          <w:szCs w:val="28"/>
        </w:rPr>
        <w:t>введени</w:t>
      </w:r>
      <w:r w:rsidR="00F74404" w:rsidRPr="002A6612">
        <w:rPr>
          <w:sz w:val="28"/>
          <w:szCs w:val="28"/>
        </w:rPr>
        <w:t>я</w:t>
      </w:r>
      <w:r w:rsidR="000379F4" w:rsidRPr="002A6612">
        <w:rPr>
          <w:sz w:val="28"/>
          <w:szCs w:val="28"/>
        </w:rPr>
        <w:t xml:space="preserve"> </w:t>
      </w:r>
      <w:r w:rsidR="00F341C2" w:rsidRPr="002A6612">
        <w:rPr>
          <w:sz w:val="28"/>
          <w:szCs w:val="28"/>
        </w:rPr>
        <w:t>механизма вычетов из НДПИ расходов на ГРР;</w:t>
      </w:r>
    </w:p>
    <w:p w:rsidR="00F74404" w:rsidRPr="002A6612" w:rsidRDefault="00F74404" w:rsidP="001165B8">
      <w:pPr>
        <w:spacing w:line="300" w:lineRule="auto"/>
        <w:ind w:firstLine="708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внесения изменений в Положение об установлении и изменении границ участков недр, предоставленных в пользование».</w:t>
      </w:r>
    </w:p>
    <w:p w:rsidR="009612CD" w:rsidRPr="002A6612" w:rsidRDefault="00907FDF" w:rsidP="001165B8">
      <w:pPr>
        <w:spacing w:line="300" w:lineRule="auto"/>
        <w:ind w:firstLine="708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5</w:t>
      </w:r>
      <w:r w:rsidR="009612CD" w:rsidRPr="002A6612">
        <w:rPr>
          <w:sz w:val="28"/>
          <w:szCs w:val="28"/>
        </w:rPr>
        <w:t>.</w:t>
      </w:r>
      <w:r w:rsidR="004672B7" w:rsidRPr="002A6612">
        <w:rPr>
          <w:sz w:val="28"/>
          <w:szCs w:val="28"/>
        </w:rPr>
        <w:t> </w:t>
      </w:r>
      <w:r w:rsidR="009612CD" w:rsidRPr="002A6612">
        <w:rPr>
          <w:sz w:val="28"/>
          <w:szCs w:val="28"/>
        </w:rPr>
        <w:t>Утвердить классификацию</w:t>
      </w:r>
      <w:r w:rsidR="00014F95" w:rsidRPr="002A6612">
        <w:rPr>
          <w:sz w:val="28"/>
          <w:szCs w:val="28"/>
        </w:rPr>
        <w:t xml:space="preserve"> запасов и прогнозных ресурсов</w:t>
      </w:r>
      <w:r w:rsidR="009612CD" w:rsidRPr="002A6612">
        <w:rPr>
          <w:sz w:val="28"/>
          <w:szCs w:val="28"/>
        </w:rPr>
        <w:t xml:space="preserve"> тверды</w:t>
      </w:r>
      <w:r w:rsidR="00014F95" w:rsidRPr="002A6612">
        <w:rPr>
          <w:sz w:val="28"/>
          <w:szCs w:val="28"/>
        </w:rPr>
        <w:t>х</w:t>
      </w:r>
      <w:r w:rsidR="009612CD" w:rsidRPr="002A6612">
        <w:rPr>
          <w:sz w:val="28"/>
          <w:szCs w:val="28"/>
        </w:rPr>
        <w:t xml:space="preserve"> поле</w:t>
      </w:r>
      <w:r w:rsidR="009612CD" w:rsidRPr="002A6612">
        <w:rPr>
          <w:sz w:val="28"/>
          <w:szCs w:val="28"/>
        </w:rPr>
        <w:t>з</w:t>
      </w:r>
      <w:r w:rsidR="009612CD" w:rsidRPr="002A6612">
        <w:rPr>
          <w:sz w:val="28"/>
          <w:szCs w:val="28"/>
        </w:rPr>
        <w:t>ны</w:t>
      </w:r>
      <w:r w:rsidR="00014F95" w:rsidRPr="002A6612">
        <w:rPr>
          <w:sz w:val="28"/>
          <w:szCs w:val="28"/>
        </w:rPr>
        <w:t>х</w:t>
      </w:r>
      <w:r w:rsidR="009612CD" w:rsidRPr="002A6612">
        <w:rPr>
          <w:sz w:val="28"/>
          <w:szCs w:val="28"/>
        </w:rPr>
        <w:t xml:space="preserve"> ископаемы</w:t>
      </w:r>
      <w:r w:rsidR="00014F95" w:rsidRPr="002A6612">
        <w:rPr>
          <w:sz w:val="28"/>
          <w:szCs w:val="28"/>
        </w:rPr>
        <w:t>х</w:t>
      </w:r>
      <w:r w:rsidR="009612CD" w:rsidRPr="002A6612">
        <w:rPr>
          <w:sz w:val="28"/>
          <w:szCs w:val="28"/>
        </w:rPr>
        <w:t>.</w:t>
      </w:r>
    </w:p>
    <w:p w:rsidR="00F67B06" w:rsidRPr="002A6612" w:rsidRDefault="00907FDF" w:rsidP="001165B8">
      <w:pPr>
        <w:spacing w:line="300" w:lineRule="auto"/>
        <w:ind w:firstLine="708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6</w:t>
      </w:r>
      <w:r w:rsidR="00EB08D4" w:rsidRPr="002A6612">
        <w:rPr>
          <w:sz w:val="28"/>
          <w:szCs w:val="28"/>
        </w:rPr>
        <w:t>.</w:t>
      </w:r>
      <w:r w:rsidR="004672B7" w:rsidRPr="002A6612">
        <w:rPr>
          <w:sz w:val="28"/>
          <w:szCs w:val="28"/>
        </w:rPr>
        <w:t> </w:t>
      </w:r>
      <w:r w:rsidR="00EB08D4" w:rsidRPr="002A6612">
        <w:rPr>
          <w:sz w:val="28"/>
          <w:szCs w:val="28"/>
        </w:rPr>
        <w:t>Утвердить положение об этапах и стадия геологоразведочных работ на УВС и твердые полезные ископаемые.</w:t>
      </w:r>
    </w:p>
    <w:p w:rsidR="003E7CE4" w:rsidRPr="002A6612" w:rsidRDefault="00907FDF" w:rsidP="001165B8">
      <w:pPr>
        <w:spacing w:line="300" w:lineRule="auto"/>
        <w:ind w:firstLine="708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7</w:t>
      </w:r>
      <w:r w:rsidR="00014F95" w:rsidRPr="002A6612">
        <w:rPr>
          <w:sz w:val="28"/>
          <w:szCs w:val="28"/>
        </w:rPr>
        <w:t>.</w:t>
      </w:r>
      <w:r w:rsidR="004672B7" w:rsidRPr="002A6612">
        <w:rPr>
          <w:sz w:val="28"/>
          <w:szCs w:val="28"/>
        </w:rPr>
        <w:t> </w:t>
      </w:r>
      <w:r w:rsidR="003E7CE4" w:rsidRPr="002A6612">
        <w:rPr>
          <w:sz w:val="28"/>
          <w:szCs w:val="28"/>
        </w:rPr>
        <w:t>Актуализировать формы статистической отчетности с учетом принятия н</w:t>
      </w:r>
      <w:r w:rsidR="003E7CE4" w:rsidRPr="002A6612">
        <w:rPr>
          <w:sz w:val="28"/>
          <w:szCs w:val="28"/>
        </w:rPr>
        <w:t>о</w:t>
      </w:r>
      <w:r w:rsidR="003E7CE4" w:rsidRPr="002A6612">
        <w:rPr>
          <w:sz w:val="28"/>
          <w:szCs w:val="28"/>
        </w:rPr>
        <w:t>вых классификаций запасов и ресурсов полезных ископаемых.</w:t>
      </w:r>
    </w:p>
    <w:p w:rsidR="003E7CE4" w:rsidRPr="002A6612" w:rsidRDefault="00907FDF" w:rsidP="001165B8">
      <w:pPr>
        <w:spacing w:line="300" w:lineRule="auto"/>
        <w:ind w:firstLine="708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8</w:t>
      </w:r>
      <w:r w:rsidR="003E7CE4" w:rsidRPr="002A6612">
        <w:rPr>
          <w:sz w:val="28"/>
          <w:szCs w:val="28"/>
        </w:rPr>
        <w:t>.</w:t>
      </w:r>
      <w:r w:rsidR="004672B7" w:rsidRPr="002A6612">
        <w:rPr>
          <w:sz w:val="28"/>
          <w:szCs w:val="28"/>
        </w:rPr>
        <w:t> </w:t>
      </w:r>
      <w:r w:rsidR="003E7CE4" w:rsidRPr="002A6612">
        <w:rPr>
          <w:sz w:val="28"/>
          <w:szCs w:val="28"/>
        </w:rPr>
        <w:t>Утвердить Правила подготовки технических проектов разработки мест</w:t>
      </w:r>
      <w:r w:rsidR="003E7CE4" w:rsidRPr="002A6612">
        <w:rPr>
          <w:sz w:val="28"/>
          <w:szCs w:val="28"/>
        </w:rPr>
        <w:t>о</w:t>
      </w:r>
      <w:r w:rsidR="003E7CE4" w:rsidRPr="002A6612">
        <w:rPr>
          <w:sz w:val="28"/>
          <w:szCs w:val="28"/>
        </w:rPr>
        <w:t>рождений углеводородного сырья.</w:t>
      </w:r>
    </w:p>
    <w:p w:rsidR="009B3A15" w:rsidRPr="002A6612" w:rsidRDefault="00907FDF" w:rsidP="001165B8">
      <w:pPr>
        <w:spacing w:line="300" w:lineRule="auto"/>
        <w:ind w:firstLine="708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9</w:t>
      </w:r>
      <w:r w:rsidR="009B3A15" w:rsidRPr="002A6612">
        <w:rPr>
          <w:sz w:val="28"/>
          <w:szCs w:val="28"/>
        </w:rPr>
        <w:t>.</w:t>
      </w:r>
      <w:r w:rsidR="004672B7" w:rsidRPr="002A6612">
        <w:rPr>
          <w:sz w:val="28"/>
          <w:szCs w:val="28"/>
        </w:rPr>
        <w:t> </w:t>
      </w:r>
      <w:r w:rsidR="009B3A15" w:rsidRPr="002A6612">
        <w:rPr>
          <w:sz w:val="28"/>
          <w:szCs w:val="28"/>
        </w:rPr>
        <w:t>Внести изменения в Закон РФ «О недрах» в части:</w:t>
      </w:r>
    </w:p>
    <w:p w:rsidR="009B3A15" w:rsidRPr="002A6612" w:rsidRDefault="009B3A15" w:rsidP="001165B8">
      <w:pPr>
        <w:spacing w:line="300" w:lineRule="auto"/>
        <w:ind w:firstLine="709"/>
        <w:jc w:val="both"/>
        <w:rPr>
          <w:sz w:val="20"/>
          <w:szCs w:val="20"/>
        </w:rPr>
      </w:pPr>
      <w:r w:rsidRPr="002A6612">
        <w:rPr>
          <w:sz w:val="28"/>
          <w:szCs w:val="28"/>
        </w:rPr>
        <w:lastRenderedPageBreak/>
        <w:t>- закрепления порядка предоставления права пользования недрами для созд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ния и эксплуатации полигонов отработки технологий рентабельной добычи углев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дородного сырья;</w:t>
      </w:r>
    </w:p>
    <w:p w:rsidR="009B3A15" w:rsidRPr="002A6612" w:rsidRDefault="009B3A15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стимулирования использования отходов горнодобывающего и связанных с ним перерабатывающих производств»;</w:t>
      </w:r>
    </w:p>
    <w:p w:rsidR="009B3A15" w:rsidRPr="002A6612" w:rsidRDefault="009B3A15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- </w:t>
      </w:r>
      <w:r w:rsidR="00255416" w:rsidRPr="002A6612">
        <w:rPr>
          <w:sz w:val="28"/>
          <w:szCs w:val="28"/>
        </w:rPr>
        <w:t>закрепления порядка организации учета прогнозных ресурсов полезных и</w:t>
      </w:r>
      <w:r w:rsidR="00255416" w:rsidRPr="002A6612">
        <w:rPr>
          <w:sz w:val="28"/>
          <w:szCs w:val="28"/>
        </w:rPr>
        <w:t>с</w:t>
      </w:r>
      <w:r w:rsidR="00255416" w:rsidRPr="002A6612">
        <w:rPr>
          <w:sz w:val="28"/>
          <w:szCs w:val="28"/>
        </w:rPr>
        <w:t>копаемых.</w:t>
      </w:r>
    </w:p>
    <w:p w:rsidR="009B3A15" w:rsidRPr="002A6612" w:rsidRDefault="00907FDF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10</w:t>
      </w:r>
      <w:r w:rsidR="003C22B1" w:rsidRPr="002A6612">
        <w:rPr>
          <w:sz w:val="28"/>
          <w:szCs w:val="28"/>
        </w:rPr>
        <w:t>.</w:t>
      </w:r>
      <w:r w:rsidR="004672B7" w:rsidRPr="002A6612">
        <w:rPr>
          <w:sz w:val="28"/>
          <w:szCs w:val="28"/>
        </w:rPr>
        <w:t> </w:t>
      </w:r>
      <w:r w:rsidR="009B3A15" w:rsidRPr="002A6612">
        <w:rPr>
          <w:sz w:val="28"/>
          <w:szCs w:val="28"/>
        </w:rPr>
        <w:t>Обеспечить в целях достижения геополитических интересов:</w:t>
      </w:r>
    </w:p>
    <w:p w:rsidR="003E7CE4" w:rsidRPr="002A6612" w:rsidRDefault="009B3A15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</w:t>
      </w:r>
      <w:r w:rsidR="003C22B1" w:rsidRPr="002A6612">
        <w:rPr>
          <w:sz w:val="28"/>
          <w:szCs w:val="28"/>
        </w:rPr>
        <w:t xml:space="preserve"> научно-аналитическое сопровождение заявки в отношении континентального шельфа Российской Федерации в Северном Ледовитом океа</w:t>
      </w:r>
      <w:r w:rsidRPr="002A6612">
        <w:rPr>
          <w:sz w:val="28"/>
          <w:szCs w:val="28"/>
        </w:rPr>
        <w:t>не;</w:t>
      </w:r>
    </w:p>
    <w:p w:rsidR="009B3A15" w:rsidRPr="002A6612" w:rsidRDefault="009B3A15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проведение геологических исследований в Мировом океане, Арктике и А</w:t>
      </w:r>
      <w:r w:rsidRPr="002A6612">
        <w:rPr>
          <w:sz w:val="28"/>
          <w:szCs w:val="28"/>
        </w:rPr>
        <w:t>н</w:t>
      </w:r>
      <w:r w:rsidRPr="002A6612">
        <w:rPr>
          <w:sz w:val="28"/>
          <w:szCs w:val="28"/>
        </w:rPr>
        <w:t>тарктике.</w:t>
      </w:r>
    </w:p>
    <w:p w:rsidR="00255416" w:rsidRPr="002A6612" w:rsidRDefault="00850F70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</w:t>
      </w:r>
      <w:r w:rsidR="00907FDF" w:rsidRPr="002A6612">
        <w:rPr>
          <w:sz w:val="28"/>
          <w:szCs w:val="28"/>
        </w:rPr>
        <w:t>1</w:t>
      </w:r>
      <w:r w:rsidR="001648BA" w:rsidRPr="002A6612">
        <w:rPr>
          <w:sz w:val="28"/>
          <w:szCs w:val="28"/>
        </w:rPr>
        <w:t>.</w:t>
      </w:r>
      <w:r w:rsidR="004672B7" w:rsidRPr="002A6612">
        <w:rPr>
          <w:sz w:val="28"/>
          <w:szCs w:val="28"/>
        </w:rPr>
        <w:t> </w:t>
      </w:r>
      <w:r w:rsidR="008E1F65" w:rsidRPr="002A6612">
        <w:rPr>
          <w:sz w:val="28"/>
          <w:szCs w:val="28"/>
        </w:rPr>
        <w:t>Рассмотреть и принять решения в рамках компетенции Минприроды Ро</w:t>
      </w:r>
      <w:r w:rsidR="008E1F65" w:rsidRPr="002A6612">
        <w:rPr>
          <w:sz w:val="28"/>
          <w:szCs w:val="28"/>
        </w:rPr>
        <w:t>с</w:t>
      </w:r>
      <w:r w:rsidR="008E1F65" w:rsidRPr="002A6612">
        <w:rPr>
          <w:sz w:val="28"/>
          <w:szCs w:val="28"/>
        </w:rPr>
        <w:t>сии и Роснедр</w:t>
      </w:r>
      <w:r w:rsidR="001648BA" w:rsidRPr="002A6612">
        <w:rPr>
          <w:sz w:val="28"/>
          <w:szCs w:val="28"/>
        </w:rPr>
        <w:t xml:space="preserve"> </w:t>
      </w:r>
      <w:r w:rsidR="00350EF2" w:rsidRPr="002A6612">
        <w:rPr>
          <w:sz w:val="28"/>
          <w:szCs w:val="28"/>
        </w:rPr>
        <w:t>поднятые</w:t>
      </w:r>
      <w:r w:rsidR="000379F4" w:rsidRPr="002A6612">
        <w:rPr>
          <w:sz w:val="28"/>
          <w:szCs w:val="28"/>
        </w:rPr>
        <w:t xml:space="preserve"> </w:t>
      </w:r>
      <w:r w:rsidR="001648BA" w:rsidRPr="002A6612">
        <w:rPr>
          <w:sz w:val="28"/>
          <w:szCs w:val="28"/>
        </w:rPr>
        <w:t>делегат</w:t>
      </w:r>
      <w:r w:rsidR="00350EF2" w:rsidRPr="002A6612">
        <w:rPr>
          <w:sz w:val="28"/>
          <w:szCs w:val="28"/>
        </w:rPr>
        <w:t>ами</w:t>
      </w:r>
      <w:r w:rsidR="001648BA" w:rsidRPr="002A6612">
        <w:rPr>
          <w:sz w:val="28"/>
          <w:szCs w:val="28"/>
        </w:rPr>
        <w:t xml:space="preserve"> и участник</w:t>
      </w:r>
      <w:r w:rsidR="00350EF2" w:rsidRPr="002A6612">
        <w:rPr>
          <w:sz w:val="28"/>
          <w:szCs w:val="28"/>
        </w:rPr>
        <w:t xml:space="preserve">ами съезда </w:t>
      </w:r>
      <w:r w:rsidR="00255416" w:rsidRPr="002A6612">
        <w:rPr>
          <w:sz w:val="28"/>
          <w:szCs w:val="28"/>
        </w:rPr>
        <w:t>вопросы по соверше</w:t>
      </w:r>
      <w:r w:rsidR="00255416" w:rsidRPr="002A6612">
        <w:rPr>
          <w:sz w:val="28"/>
          <w:szCs w:val="28"/>
        </w:rPr>
        <w:t>н</w:t>
      </w:r>
      <w:r w:rsidR="00255416" w:rsidRPr="002A6612">
        <w:rPr>
          <w:sz w:val="28"/>
          <w:szCs w:val="28"/>
        </w:rPr>
        <w:t xml:space="preserve">ствованию законодательства в области геологического изучения и использования недр, системы налогообложения геологических организаций. </w:t>
      </w:r>
    </w:p>
    <w:p w:rsidR="004672B7" w:rsidRPr="002A6612" w:rsidRDefault="004672B7" w:rsidP="001165B8">
      <w:pPr>
        <w:spacing w:line="300" w:lineRule="auto"/>
        <w:rPr>
          <w:sz w:val="28"/>
          <w:szCs w:val="28"/>
        </w:rPr>
      </w:pPr>
      <w:r w:rsidRPr="002A6612">
        <w:rPr>
          <w:sz w:val="28"/>
          <w:szCs w:val="28"/>
        </w:rPr>
        <w:br w:type="page"/>
      </w:r>
    </w:p>
    <w:p w:rsidR="004672B7" w:rsidRPr="00C01FAB" w:rsidRDefault="004672B7" w:rsidP="004672B7">
      <w:pPr>
        <w:pStyle w:val="a4"/>
        <w:spacing w:before="0" w:beforeAutospacing="0" w:after="0" w:afterAutospacing="0"/>
        <w:ind w:left="2552" w:hanging="2552"/>
        <w:jc w:val="center"/>
        <w:rPr>
          <w:rStyle w:val="a5"/>
          <w:i/>
          <w:sz w:val="32"/>
          <w:szCs w:val="32"/>
        </w:rPr>
      </w:pPr>
      <w:r w:rsidRPr="00C01FAB">
        <w:rPr>
          <w:rStyle w:val="a5"/>
          <w:i/>
          <w:sz w:val="32"/>
          <w:szCs w:val="32"/>
        </w:rPr>
        <w:lastRenderedPageBreak/>
        <w:t>Резолюция</w:t>
      </w:r>
    </w:p>
    <w:p w:rsidR="004672B7" w:rsidRPr="002A6612" w:rsidRDefault="004672B7" w:rsidP="00EA22A4">
      <w:pPr>
        <w:pStyle w:val="a4"/>
        <w:spacing w:before="0" w:beforeAutospacing="0" w:after="0" w:afterAutospacing="0"/>
        <w:ind w:left="2552" w:hanging="2552"/>
        <w:jc w:val="left"/>
        <w:rPr>
          <w:rStyle w:val="a5"/>
          <w:b w:val="0"/>
          <w:sz w:val="28"/>
          <w:szCs w:val="28"/>
        </w:rPr>
      </w:pPr>
      <w:r w:rsidRPr="002A6612">
        <w:rPr>
          <w:rStyle w:val="a5"/>
          <w:sz w:val="28"/>
          <w:szCs w:val="28"/>
        </w:rPr>
        <w:t xml:space="preserve">круглого стола </w:t>
      </w:r>
      <w:r w:rsidRPr="002A6612">
        <w:rPr>
          <w:b/>
          <w:sz w:val="28"/>
          <w:szCs w:val="28"/>
          <w:lang w:val="en-US"/>
        </w:rPr>
        <w:t>II</w:t>
      </w:r>
      <w:r w:rsidRPr="002A6612">
        <w:rPr>
          <w:rStyle w:val="a5"/>
          <w:sz w:val="28"/>
          <w:szCs w:val="28"/>
        </w:rPr>
        <w:t>:</w:t>
      </w:r>
      <w:r w:rsidRPr="002A6612">
        <w:rPr>
          <w:rStyle w:val="a5"/>
          <w:b w:val="0"/>
          <w:sz w:val="28"/>
          <w:szCs w:val="28"/>
        </w:rPr>
        <w:t xml:space="preserve"> «Региональное геологическое изучение территории РФ и ее </w:t>
      </w:r>
      <w:r w:rsidRPr="002A6612">
        <w:rPr>
          <w:rStyle w:val="a5"/>
          <w:b w:val="0"/>
          <w:sz w:val="28"/>
          <w:szCs w:val="28"/>
        </w:rPr>
        <w:br/>
        <w:t>континентального шельфа»</w:t>
      </w:r>
    </w:p>
    <w:p w:rsidR="004672B7" w:rsidRPr="002A6612" w:rsidRDefault="004672B7" w:rsidP="004672B7">
      <w:pPr>
        <w:pStyle w:val="a4"/>
        <w:tabs>
          <w:tab w:val="right" w:pos="10205"/>
        </w:tabs>
        <w:spacing w:before="180" w:beforeAutospacing="0" w:after="180" w:afterAutospacing="0"/>
        <w:jc w:val="left"/>
        <w:rPr>
          <w:b/>
          <w:sz w:val="28"/>
          <w:szCs w:val="28"/>
        </w:rPr>
      </w:pPr>
      <w:r w:rsidRPr="002A6612">
        <w:rPr>
          <w:b/>
          <w:sz w:val="28"/>
          <w:szCs w:val="28"/>
        </w:rPr>
        <w:t xml:space="preserve">Москва </w:t>
      </w:r>
      <w:r w:rsidRPr="002A6612">
        <w:rPr>
          <w:sz w:val="28"/>
          <w:szCs w:val="28"/>
        </w:rPr>
        <w:tab/>
      </w:r>
      <w:r w:rsidRPr="002A6612">
        <w:rPr>
          <w:b/>
          <w:sz w:val="28"/>
          <w:szCs w:val="28"/>
        </w:rPr>
        <w:t>27 октября 2016 г.</w:t>
      </w:r>
    </w:p>
    <w:p w:rsidR="004672B7" w:rsidRPr="002A6612" w:rsidRDefault="004672B7" w:rsidP="004672B7">
      <w:pPr>
        <w:pStyle w:val="a4"/>
        <w:tabs>
          <w:tab w:val="left" w:pos="2268"/>
        </w:tabs>
        <w:spacing w:before="0" w:beforeAutospacing="0" w:after="0" w:afterAutospacing="0"/>
        <w:jc w:val="left"/>
        <w:rPr>
          <w:sz w:val="28"/>
          <w:szCs w:val="28"/>
        </w:rPr>
      </w:pPr>
      <w:r w:rsidRPr="002A6612">
        <w:rPr>
          <w:b/>
          <w:i/>
          <w:sz w:val="28"/>
          <w:szCs w:val="28"/>
        </w:rPr>
        <w:t>Ведущи</w:t>
      </w:r>
      <w:r w:rsidR="00EA22A4">
        <w:rPr>
          <w:b/>
          <w:i/>
          <w:sz w:val="28"/>
          <w:szCs w:val="28"/>
        </w:rPr>
        <w:t>й</w:t>
      </w:r>
      <w:r w:rsidRPr="002A6612">
        <w:rPr>
          <w:b/>
          <w:i/>
          <w:sz w:val="28"/>
          <w:szCs w:val="28"/>
        </w:rPr>
        <w:t xml:space="preserve"> секции</w:t>
      </w:r>
      <w:r w:rsidRPr="002A6612">
        <w:rPr>
          <w:sz w:val="28"/>
          <w:szCs w:val="28"/>
        </w:rPr>
        <w:t>:</w:t>
      </w:r>
      <w:r w:rsidR="00AC1E51">
        <w:rPr>
          <w:sz w:val="28"/>
          <w:szCs w:val="28"/>
        </w:rPr>
        <w:t xml:space="preserve"> </w:t>
      </w:r>
      <w:r w:rsidR="00EA22A4">
        <w:rPr>
          <w:i/>
          <w:sz w:val="28"/>
          <w:szCs w:val="28"/>
        </w:rPr>
        <w:t>О.В. Петров</w:t>
      </w:r>
      <w:r w:rsidR="00AC1E51">
        <w:rPr>
          <w:sz w:val="28"/>
          <w:szCs w:val="28"/>
        </w:rPr>
        <w:t xml:space="preserve"> </w:t>
      </w:r>
    </w:p>
    <w:p w:rsidR="004672B7" w:rsidRPr="002A6612" w:rsidRDefault="004672B7" w:rsidP="004672B7">
      <w:pPr>
        <w:pStyle w:val="a4"/>
        <w:tabs>
          <w:tab w:val="left" w:pos="2835"/>
        </w:tabs>
        <w:spacing w:before="0" w:beforeAutospacing="0" w:after="0" w:afterAutospacing="0"/>
        <w:jc w:val="left"/>
        <w:rPr>
          <w:sz w:val="28"/>
          <w:szCs w:val="28"/>
        </w:rPr>
      </w:pPr>
      <w:r w:rsidRPr="002A6612">
        <w:rPr>
          <w:b/>
          <w:i/>
          <w:sz w:val="28"/>
          <w:szCs w:val="28"/>
        </w:rPr>
        <w:t>Секретарь секции</w:t>
      </w:r>
      <w:r w:rsidRPr="002A6612">
        <w:rPr>
          <w:sz w:val="28"/>
          <w:szCs w:val="28"/>
        </w:rPr>
        <w:t xml:space="preserve">: </w:t>
      </w:r>
      <w:r w:rsidR="00EA22A4" w:rsidRPr="00EA22A4">
        <w:rPr>
          <w:i/>
          <w:sz w:val="28"/>
          <w:szCs w:val="28"/>
        </w:rPr>
        <w:t>С.В. Килипко</w:t>
      </w:r>
    </w:p>
    <w:p w:rsidR="004672B7" w:rsidRPr="002A6612" w:rsidRDefault="004672B7" w:rsidP="004672B7">
      <w:pPr>
        <w:spacing w:line="300" w:lineRule="auto"/>
        <w:ind w:firstLine="709"/>
        <w:jc w:val="both"/>
        <w:rPr>
          <w:sz w:val="28"/>
          <w:szCs w:val="28"/>
        </w:rPr>
      </w:pPr>
    </w:p>
    <w:p w:rsidR="004672B7" w:rsidRPr="002A6612" w:rsidRDefault="004672B7" w:rsidP="004672B7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27 октября 2016 г. в г. Москва в рамках </w:t>
      </w:r>
      <w:r w:rsidRPr="002A6612">
        <w:rPr>
          <w:sz w:val="28"/>
          <w:szCs w:val="28"/>
          <w:lang w:val="en-US"/>
        </w:rPr>
        <w:t>VIII</w:t>
      </w:r>
      <w:r w:rsidRPr="002A6612">
        <w:rPr>
          <w:sz w:val="28"/>
          <w:szCs w:val="28"/>
        </w:rPr>
        <w:t xml:space="preserve"> Всероссийского Съезда геологов России состоялся Круглый стол </w:t>
      </w:r>
      <w:r w:rsidRPr="002A6612">
        <w:rPr>
          <w:sz w:val="28"/>
          <w:szCs w:val="28"/>
          <w:lang w:val="en-US"/>
        </w:rPr>
        <w:t>II</w:t>
      </w:r>
      <w:r w:rsidRPr="002A6612">
        <w:rPr>
          <w:sz w:val="28"/>
          <w:szCs w:val="28"/>
        </w:rPr>
        <w:t xml:space="preserve"> «Региональное геологическое изучение террит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рии РФ и ее континентального шельфа».</w:t>
      </w:r>
    </w:p>
    <w:p w:rsidR="004672B7" w:rsidRPr="002A6612" w:rsidRDefault="004672B7" w:rsidP="004672B7">
      <w:pPr>
        <w:pStyle w:val="ad"/>
        <w:widowControl w:val="0"/>
        <w:spacing w:line="300" w:lineRule="auto"/>
        <w:ind w:left="0" w:firstLine="709"/>
        <w:jc w:val="both"/>
        <w:rPr>
          <w:bCs/>
          <w:sz w:val="28"/>
          <w:szCs w:val="28"/>
        </w:rPr>
      </w:pPr>
      <w:r w:rsidRPr="002A6612">
        <w:rPr>
          <w:sz w:val="28"/>
          <w:szCs w:val="28"/>
        </w:rPr>
        <w:t>В работе Круглого стола приняли участие представители 20 ведущих научно-производственных и производственных геологических организаций России (150 участников), с участием представителей геологических организаций Узбекистана, Казахстана, Киргизии, Республики Беларусь.</w:t>
      </w:r>
    </w:p>
    <w:p w:rsidR="004672B7" w:rsidRPr="002A6612" w:rsidRDefault="004672B7" w:rsidP="004672B7">
      <w:pPr>
        <w:pStyle w:val="ad"/>
        <w:widowControl w:val="0"/>
        <w:spacing w:line="300" w:lineRule="auto"/>
        <w:ind w:left="0"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На совещании рассмотрен широкий круг вопросов и проблем государственн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го геологического картографирования, в том числе:</w:t>
      </w:r>
    </w:p>
    <w:p w:rsidR="004672B7" w:rsidRPr="002A6612" w:rsidRDefault="004672B7" w:rsidP="004672B7">
      <w:pPr>
        <w:pStyle w:val="ad"/>
        <w:widowControl w:val="0"/>
        <w:spacing w:line="300" w:lineRule="auto"/>
        <w:ind w:left="0"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- состояние, основные </w:t>
      </w:r>
      <w:bookmarkStart w:id="1" w:name="OLE_LINK1"/>
      <w:bookmarkStart w:id="2" w:name="OLE_LINK2"/>
      <w:r w:rsidRPr="002A6612">
        <w:rPr>
          <w:sz w:val="28"/>
          <w:szCs w:val="28"/>
        </w:rPr>
        <w:t>направления и перспективы развития Государственного геологического картографирования территории Российской Федерации и ее конт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нентального шельфа</w:t>
      </w:r>
      <w:bookmarkEnd w:id="1"/>
      <w:bookmarkEnd w:id="2"/>
      <w:r w:rsidRPr="002A6612">
        <w:rPr>
          <w:sz w:val="28"/>
          <w:szCs w:val="28"/>
        </w:rPr>
        <w:t>;</w:t>
      </w:r>
    </w:p>
    <w:p w:rsidR="004672B7" w:rsidRPr="002A6612" w:rsidRDefault="004672B7" w:rsidP="004672B7">
      <w:pPr>
        <w:pStyle w:val="ad"/>
        <w:widowControl w:val="0"/>
        <w:spacing w:line="300" w:lineRule="auto"/>
        <w:ind w:left="0"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создание государственной сети опорных геолого-геофизических профилей, параметрических и сверхглубоких скважин – основы глубинного 3</w:t>
      </w:r>
      <w:r w:rsidRPr="002A6612">
        <w:rPr>
          <w:sz w:val="28"/>
          <w:szCs w:val="28"/>
          <w:lang w:val="en-US"/>
        </w:rPr>
        <w:t>D</w:t>
      </w:r>
      <w:r w:rsidRPr="002A6612">
        <w:rPr>
          <w:sz w:val="28"/>
          <w:szCs w:val="28"/>
        </w:rPr>
        <w:t xml:space="preserve"> картирования территории РФ и ее континентального шельфа;</w:t>
      </w:r>
    </w:p>
    <w:p w:rsidR="004672B7" w:rsidRPr="002A6612" w:rsidRDefault="004672B7" w:rsidP="004672B7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современные научно-методические и научно-технологические основы пов</w:t>
      </w:r>
      <w:r w:rsidRPr="002A6612">
        <w:rPr>
          <w:sz w:val="28"/>
          <w:szCs w:val="28"/>
        </w:rPr>
        <w:t>ы</w:t>
      </w:r>
      <w:r w:rsidRPr="002A6612">
        <w:rPr>
          <w:sz w:val="28"/>
          <w:szCs w:val="28"/>
        </w:rPr>
        <w:t>шения качества прогнозно-поисковой эффективности региональных геолого-съёмочных и геофизических работ.</w:t>
      </w:r>
    </w:p>
    <w:p w:rsidR="004672B7" w:rsidRPr="002A6612" w:rsidRDefault="004672B7" w:rsidP="004672B7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состояние проблемы обоснования внешней границы континентального шельфа Российской Федерации в Арктическом и Тихоокеанском бассейнах;</w:t>
      </w:r>
    </w:p>
    <w:p w:rsidR="004672B7" w:rsidRPr="002A6612" w:rsidRDefault="004672B7" w:rsidP="004672B7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обеспечение работ геофизическими, геохимическими и дистанционными м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териалами;</w:t>
      </w:r>
    </w:p>
    <w:p w:rsidR="004672B7" w:rsidRPr="002A6612" w:rsidRDefault="004672B7" w:rsidP="004672B7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новые возможности информационного обеспечения региональных геолого-съемочных работ;</w:t>
      </w:r>
    </w:p>
    <w:p w:rsidR="004672B7" w:rsidRPr="002A6612" w:rsidRDefault="004672B7" w:rsidP="004672B7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состояние изученности шельфа Арктических морей РФ и недр Антарктики и перспективы их дальнейшего развития;</w:t>
      </w:r>
    </w:p>
    <w:p w:rsidR="004672B7" w:rsidRPr="002A6612" w:rsidRDefault="004672B7" w:rsidP="004672B7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инновации в области лабораторно-аналитического обеспечения работ;</w:t>
      </w:r>
    </w:p>
    <w:p w:rsidR="004672B7" w:rsidRPr="002A6612" w:rsidRDefault="004672B7" w:rsidP="004672B7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В ходе совещания заслушано 15 устных докладов.</w:t>
      </w:r>
    </w:p>
    <w:p w:rsidR="00534FFF" w:rsidRPr="002A6612" w:rsidRDefault="00534FFF" w:rsidP="00534FF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lastRenderedPageBreak/>
        <w:t>Участники круглого стола отмечают:</w:t>
      </w:r>
    </w:p>
    <w:p w:rsidR="004672B7" w:rsidRPr="002A6612" w:rsidRDefault="00534FFF" w:rsidP="00534FFF">
      <w:pPr>
        <w:pStyle w:val="af"/>
        <w:widowControl w:val="0"/>
        <w:spacing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1. </w:t>
      </w:r>
      <w:r w:rsidR="004672B7" w:rsidRPr="002A6612">
        <w:rPr>
          <w:sz w:val="28"/>
          <w:szCs w:val="28"/>
        </w:rPr>
        <w:t>Государственное геологическое картографирование Российской Федерации реализуется в соответствии с подпрограммой «Воспроизводство минерально-сырьевой базы, геологическое изучение недр» Государственной программы «Во</w:t>
      </w:r>
      <w:r w:rsidR="004672B7" w:rsidRPr="002A6612">
        <w:rPr>
          <w:sz w:val="28"/>
          <w:szCs w:val="28"/>
        </w:rPr>
        <w:t>с</w:t>
      </w:r>
      <w:r w:rsidR="004672B7" w:rsidRPr="002A6612">
        <w:rPr>
          <w:sz w:val="28"/>
          <w:szCs w:val="28"/>
        </w:rPr>
        <w:t>производство и использование природных ресурсов» (ВИПР).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2. </w:t>
      </w:r>
      <w:r w:rsidR="004672B7" w:rsidRPr="002A6612">
        <w:rPr>
          <w:sz w:val="28"/>
          <w:szCs w:val="28"/>
        </w:rPr>
        <w:t>Государственное геологическое картографирование способствует развитию минерально-сырьевой базы России, реализации геополитических интересов и об</w:t>
      </w:r>
      <w:r w:rsidR="004672B7" w:rsidRPr="002A6612">
        <w:rPr>
          <w:sz w:val="28"/>
          <w:szCs w:val="28"/>
        </w:rPr>
        <w:t>о</w:t>
      </w:r>
      <w:r w:rsidR="004672B7" w:rsidRPr="002A6612">
        <w:rPr>
          <w:sz w:val="28"/>
          <w:szCs w:val="28"/>
        </w:rPr>
        <w:t>роноспособности страны, используются при освоении новых территорий, в пр</w:t>
      </w:r>
      <w:r w:rsidR="004672B7" w:rsidRPr="002A6612">
        <w:rPr>
          <w:sz w:val="28"/>
          <w:szCs w:val="28"/>
        </w:rPr>
        <w:t>о</w:t>
      </w:r>
      <w:r w:rsidR="004672B7" w:rsidRPr="002A6612">
        <w:rPr>
          <w:sz w:val="28"/>
          <w:szCs w:val="28"/>
        </w:rPr>
        <w:t>мышленном и гражданском строительстве, в обеспечении безопасности государства и общества от воздействия опасных геологических процессов.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3. </w:t>
      </w:r>
      <w:r w:rsidR="004672B7" w:rsidRPr="002A6612">
        <w:rPr>
          <w:sz w:val="28"/>
          <w:szCs w:val="28"/>
        </w:rPr>
        <w:t>Важным направлением работ считать создание бесшовной геологической, геофизической и геохимической карт масштаба 1:1 000 000 и полимасштабного ге</w:t>
      </w:r>
      <w:r w:rsidR="004672B7" w:rsidRPr="002A6612">
        <w:rPr>
          <w:sz w:val="28"/>
          <w:szCs w:val="28"/>
        </w:rPr>
        <w:t>о</w:t>
      </w:r>
      <w:r w:rsidR="004672B7" w:rsidRPr="002A6612">
        <w:rPr>
          <w:sz w:val="28"/>
          <w:szCs w:val="28"/>
        </w:rPr>
        <w:t>логического покрытия территории РФ (масштабы 1:50 000-1:200 000-1:1 М-1:2,5 М).</w:t>
      </w:r>
    </w:p>
    <w:p w:rsidR="004672B7" w:rsidRPr="002A6612" w:rsidRDefault="00534FFF" w:rsidP="00534FFF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4. </w:t>
      </w:r>
      <w:r w:rsidR="004672B7" w:rsidRPr="002A6612">
        <w:rPr>
          <w:sz w:val="28"/>
          <w:szCs w:val="28"/>
        </w:rPr>
        <w:t>Прогнозно-минерагеническая составляющая геолого-съемочных работ ма</w:t>
      </w:r>
      <w:r w:rsidR="004672B7" w:rsidRPr="002A6612">
        <w:rPr>
          <w:sz w:val="28"/>
          <w:szCs w:val="28"/>
        </w:rPr>
        <w:t>с</w:t>
      </w:r>
      <w:r w:rsidR="004672B7" w:rsidRPr="002A6612">
        <w:rPr>
          <w:sz w:val="28"/>
          <w:szCs w:val="28"/>
        </w:rPr>
        <w:t>штаба 1М должна быть усилена как за счет широкого применения современных р</w:t>
      </w:r>
      <w:r w:rsidR="004672B7" w:rsidRPr="002A6612">
        <w:rPr>
          <w:sz w:val="28"/>
          <w:szCs w:val="28"/>
        </w:rPr>
        <w:t>е</w:t>
      </w:r>
      <w:r w:rsidR="004672B7" w:rsidRPr="002A6612">
        <w:rPr>
          <w:sz w:val="28"/>
          <w:szCs w:val="28"/>
        </w:rPr>
        <w:t>гиональных геофизических, геохимических и дистанционных методов исследов</w:t>
      </w:r>
      <w:r w:rsidR="004672B7" w:rsidRPr="002A6612">
        <w:rPr>
          <w:sz w:val="28"/>
          <w:szCs w:val="28"/>
        </w:rPr>
        <w:t>а</w:t>
      </w:r>
      <w:r w:rsidR="004672B7" w:rsidRPr="002A6612">
        <w:rPr>
          <w:sz w:val="28"/>
          <w:szCs w:val="28"/>
        </w:rPr>
        <w:t>ния, так и за счет использования прецизионных лабораторно-аналитических, мин</w:t>
      </w:r>
      <w:r w:rsidR="004672B7" w:rsidRPr="002A6612">
        <w:rPr>
          <w:sz w:val="28"/>
          <w:szCs w:val="28"/>
        </w:rPr>
        <w:t>е</w:t>
      </w:r>
      <w:r w:rsidR="004672B7" w:rsidRPr="002A6612">
        <w:rPr>
          <w:sz w:val="28"/>
          <w:szCs w:val="28"/>
        </w:rPr>
        <w:t xml:space="preserve">ралого-петрографических, стратиграфо-палентологических и изотопно-геохронологических методов исследований. </w:t>
      </w:r>
    </w:p>
    <w:p w:rsidR="004672B7" w:rsidRPr="002A6612" w:rsidRDefault="00534FFF" w:rsidP="00534FFF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5. </w:t>
      </w:r>
      <w:r w:rsidR="004672B7" w:rsidRPr="002A6612">
        <w:rPr>
          <w:sz w:val="28"/>
          <w:szCs w:val="28"/>
        </w:rPr>
        <w:t>Прогнозно-поисковая составляющая региональных геолого-съемочных р</w:t>
      </w:r>
      <w:r w:rsidR="004672B7" w:rsidRPr="002A6612">
        <w:rPr>
          <w:sz w:val="28"/>
          <w:szCs w:val="28"/>
        </w:rPr>
        <w:t>а</w:t>
      </w:r>
      <w:r w:rsidR="004672B7" w:rsidRPr="002A6612">
        <w:rPr>
          <w:sz w:val="28"/>
          <w:szCs w:val="28"/>
        </w:rPr>
        <w:t>бот должна быть усилена путем повышения глубинности исследования, за счет п</w:t>
      </w:r>
      <w:r w:rsidR="004672B7" w:rsidRPr="002A6612">
        <w:rPr>
          <w:sz w:val="28"/>
          <w:szCs w:val="28"/>
        </w:rPr>
        <w:t>о</w:t>
      </w:r>
      <w:r w:rsidR="004672B7" w:rsidRPr="002A6612">
        <w:rPr>
          <w:sz w:val="28"/>
          <w:szCs w:val="28"/>
        </w:rPr>
        <w:t>строения геолого-геохимических разрезов по опорным и струк</w:t>
      </w:r>
      <w:r w:rsidRPr="002A6612">
        <w:rPr>
          <w:sz w:val="28"/>
          <w:szCs w:val="28"/>
        </w:rPr>
        <w:t xml:space="preserve">турно-картировочным скважинам. 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6. </w:t>
      </w:r>
      <w:r w:rsidR="004672B7" w:rsidRPr="002A6612">
        <w:rPr>
          <w:sz w:val="28"/>
          <w:szCs w:val="28"/>
        </w:rPr>
        <w:t>Для повышения прогнозно-поисковой эффективности ГСР-200, за счет внедрения в практику работ современных компьютерных технологий, перейти к с</w:t>
      </w:r>
      <w:r w:rsidR="004672B7" w:rsidRPr="002A6612">
        <w:rPr>
          <w:sz w:val="28"/>
          <w:szCs w:val="28"/>
        </w:rPr>
        <w:t>о</w:t>
      </w:r>
      <w:r w:rsidR="004672B7" w:rsidRPr="002A6612">
        <w:rPr>
          <w:sz w:val="28"/>
          <w:szCs w:val="28"/>
        </w:rPr>
        <w:t>зданию полимасштабной 1:50 000-1:200 000 модели геологического строения терр</w:t>
      </w:r>
      <w:r w:rsidR="004672B7" w:rsidRPr="002A6612">
        <w:rPr>
          <w:sz w:val="28"/>
          <w:szCs w:val="28"/>
        </w:rPr>
        <w:t>и</w:t>
      </w:r>
      <w:r w:rsidR="004672B7" w:rsidRPr="002A6612">
        <w:rPr>
          <w:sz w:val="28"/>
          <w:szCs w:val="28"/>
        </w:rPr>
        <w:t>тории листа, учитывающей все ранее проведенные работы без потери их детальн</w:t>
      </w:r>
      <w:r w:rsidR="004672B7" w:rsidRPr="002A6612">
        <w:rPr>
          <w:sz w:val="28"/>
          <w:szCs w:val="28"/>
        </w:rPr>
        <w:t>о</w:t>
      </w:r>
      <w:r w:rsidR="004672B7" w:rsidRPr="002A6612">
        <w:rPr>
          <w:sz w:val="28"/>
          <w:szCs w:val="28"/>
        </w:rPr>
        <w:t>сти, с обязательным формированием информационных, картографически привяза</w:t>
      </w:r>
      <w:r w:rsidR="004672B7" w:rsidRPr="002A6612">
        <w:rPr>
          <w:sz w:val="28"/>
          <w:szCs w:val="28"/>
        </w:rPr>
        <w:t>н</w:t>
      </w:r>
      <w:r w:rsidR="004672B7" w:rsidRPr="002A6612">
        <w:rPr>
          <w:sz w:val="28"/>
          <w:szCs w:val="28"/>
        </w:rPr>
        <w:t>ных баз данных, содержащих первичную геологическую информацию.</w:t>
      </w:r>
    </w:p>
    <w:p w:rsidR="00534FFF" w:rsidRPr="002A6612" w:rsidRDefault="00534FFF" w:rsidP="00534FF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t>Участники круглого стола рекомендуют: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1. </w:t>
      </w:r>
      <w:r w:rsidR="004672B7" w:rsidRPr="002A6612">
        <w:rPr>
          <w:sz w:val="28"/>
          <w:szCs w:val="28"/>
        </w:rPr>
        <w:t>Считать региональное геологическое изучение недр наиболее эффективным системным методом исследования, обеспечивающим минерально-сырьевую бе</w:t>
      </w:r>
      <w:r w:rsidR="004672B7" w:rsidRPr="002A6612">
        <w:rPr>
          <w:sz w:val="28"/>
          <w:szCs w:val="28"/>
        </w:rPr>
        <w:t>з</w:t>
      </w:r>
      <w:r w:rsidR="004672B7" w:rsidRPr="002A6612">
        <w:rPr>
          <w:sz w:val="28"/>
          <w:szCs w:val="28"/>
        </w:rPr>
        <w:t>опасность России, ее геополитические интересы, государственное регулирование и стимулирование предпринимательской активности в сфере недропользования;</w:t>
      </w:r>
    </w:p>
    <w:p w:rsidR="004672B7" w:rsidRPr="002A6612" w:rsidRDefault="00534FFF" w:rsidP="00534FFF">
      <w:pPr>
        <w:tabs>
          <w:tab w:val="num" w:pos="-1980"/>
          <w:tab w:val="left" w:pos="0"/>
        </w:tabs>
        <w:spacing w:line="300" w:lineRule="auto"/>
        <w:ind w:firstLine="709"/>
        <w:jc w:val="both"/>
        <w:rPr>
          <w:rFonts w:eastAsiaTheme="minorHAnsi"/>
          <w:sz w:val="28"/>
          <w:szCs w:val="28"/>
        </w:rPr>
      </w:pPr>
      <w:r w:rsidRPr="002A6612">
        <w:rPr>
          <w:rFonts w:eastAsiaTheme="minorHAnsi"/>
          <w:sz w:val="28"/>
          <w:szCs w:val="28"/>
        </w:rPr>
        <w:lastRenderedPageBreak/>
        <w:t>2. </w:t>
      </w:r>
      <w:r w:rsidR="004672B7" w:rsidRPr="002A6612">
        <w:rPr>
          <w:rFonts w:eastAsiaTheme="minorHAnsi"/>
          <w:sz w:val="28"/>
          <w:szCs w:val="28"/>
        </w:rPr>
        <w:t xml:space="preserve">Вернуться к подготовке проектной документации на полный трехлетний цикл проведения геологоразведочных работ; </w:t>
      </w:r>
    </w:p>
    <w:p w:rsidR="004672B7" w:rsidRPr="002A6612" w:rsidRDefault="00534FFF" w:rsidP="00534FFF">
      <w:pPr>
        <w:tabs>
          <w:tab w:val="num" w:pos="-1980"/>
          <w:tab w:val="left" w:pos="650"/>
          <w:tab w:val="left" w:pos="993"/>
        </w:tabs>
        <w:spacing w:line="300" w:lineRule="auto"/>
        <w:ind w:firstLine="709"/>
        <w:jc w:val="both"/>
        <w:rPr>
          <w:rFonts w:eastAsiaTheme="minorHAnsi"/>
          <w:sz w:val="28"/>
          <w:szCs w:val="28"/>
        </w:rPr>
      </w:pPr>
      <w:r w:rsidRPr="002A6612">
        <w:rPr>
          <w:rFonts w:eastAsiaTheme="minorHAnsi"/>
          <w:sz w:val="28"/>
          <w:szCs w:val="28"/>
        </w:rPr>
        <w:t>3. </w:t>
      </w:r>
      <w:r w:rsidR="004672B7" w:rsidRPr="002A6612">
        <w:rPr>
          <w:rFonts w:eastAsiaTheme="minorHAnsi"/>
          <w:sz w:val="28"/>
          <w:szCs w:val="28"/>
        </w:rPr>
        <w:t>Усилить инновационную составляющую региональных геологических и</w:t>
      </w:r>
      <w:r w:rsidR="004672B7" w:rsidRPr="002A6612">
        <w:rPr>
          <w:rFonts w:eastAsiaTheme="minorHAnsi"/>
          <w:sz w:val="28"/>
          <w:szCs w:val="28"/>
        </w:rPr>
        <w:t>с</w:t>
      </w:r>
      <w:r w:rsidR="004672B7" w:rsidRPr="002A6612">
        <w:rPr>
          <w:rFonts w:eastAsiaTheme="minorHAnsi"/>
          <w:sz w:val="28"/>
          <w:szCs w:val="28"/>
        </w:rPr>
        <w:t>следований, зависящую от технического оснащения предприятий отрасли, и напр</w:t>
      </w:r>
      <w:r w:rsidR="004672B7" w:rsidRPr="002A6612">
        <w:rPr>
          <w:rFonts w:eastAsiaTheme="minorHAnsi"/>
          <w:sz w:val="28"/>
          <w:szCs w:val="28"/>
        </w:rPr>
        <w:t>а</w:t>
      </w:r>
      <w:r w:rsidR="004672B7" w:rsidRPr="002A6612">
        <w:rPr>
          <w:rFonts w:eastAsiaTheme="minorHAnsi"/>
          <w:sz w:val="28"/>
          <w:szCs w:val="28"/>
        </w:rPr>
        <w:t>вить в Роснедра предложения по целевой субсидии проведения технического пер</w:t>
      </w:r>
      <w:r w:rsidR="004672B7" w:rsidRPr="002A6612">
        <w:rPr>
          <w:rFonts w:eastAsiaTheme="minorHAnsi"/>
          <w:sz w:val="28"/>
          <w:szCs w:val="28"/>
        </w:rPr>
        <w:t>е</w:t>
      </w:r>
      <w:r w:rsidR="004672B7" w:rsidRPr="002A6612">
        <w:rPr>
          <w:rFonts w:eastAsiaTheme="minorHAnsi"/>
          <w:sz w:val="28"/>
          <w:szCs w:val="28"/>
        </w:rPr>
        <w:t>вооружения и оснащения предприятий;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4. </w:t>
      </w:r>
      <w:r w:rsidR="004672B7" w:rsidRPr="002A6612">
        <w:rPr>
          <w:sz w:val="28"/>
          <w:szCs w:val="28"/>
        </w:rPr>
        <w:t>Обратиться в Правительство Российской Федерации с предложением внести изменения в Закон «О недрах», регламентирующие привлечение инвестиций со ст</w:t>
      </w:r>
      <w:r w:rsidR="004672B7" w:rsidRPr="002A6612">
        <w:rPr>
          <w:sz w:val="28"/>
          <w:szCs w:val="28"/>
        </w:rPr>
        <w:t>о</w:t>
      </w:r>
      <w:r w:rsidR="004672B7" w:rsidRPr="002A6612">
        <w:rPr>
          <w:sz w:val="28"/>
          <w:szCs w:val="28"/>
        </w:rPr>
        <w:t>роны компаний-недропользователей в поддержку государственных проектов на ст</w:t>
      </w:r>
      <w:r w:rsidR="004672B7" w:rsidRPr="002A6612">
        <w:rPr>
          <w:sz w:val="28"/>
          <w:szCs w:val="28"/>
        </w:rPr>
        <w:t>а</w:t>
      </w:r>
      <w:r w:rsidR="004672B7" w:rsidRPr="002A6612">
        <w:rPr>
          <w:sz w:val="28"/>
          <w:szCs w:val="28"/>
        </w:rPr>
        <w:t xml:space="preserve">дии региональных геологических исследований на основе частно-государственного партнерства. 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rFonts w:eastAsiaTheme="minorHAnsi"/>
          <w:sz w:val="28"/>
          <w:szCs w:val="28"/>
        </w:rPr>
      </w:pPr>
      <w:r w:rsidRPr="002A6612">
        <w:rPr>
          <w:sz w:val="28"/>
          <w:szCs w:val="28"/>
        </w:rPr>
        <w:t>5. </w:t>
      </w:r>
      <w:r w:rsidR="004672B7" w:rsidRPr="002A6612">
        <w:rPr>
          <w:sz w:val="28"/>
          <w:szCs w:val="28"/>
        </w:rPr>
        <w:t>Предложить отраслевым предприятиям и учреждениям использование ГИС ИНТЕГРО в качестве импортозамещающей программно-технологической платфо</w:t>
      </w:r>
      <w:r w:rsidR="004672B7" w:rsidRPr="002A6612">
        <w:rPr>
          <w:sz w:val="28"/>
          <w:szCs w:val="28"/>
        </w:rPr>
        <w:t>р</w:t>
      </w:r>
      <w:r w:rsidR="004672B7" w:rsidRPr="002A6612">
        <w:rPr>
          <w:sz w:val="28"/>
          <w:szCs w:val="28"/>
        </w:rPr>
        <w:t xml:space="preserve">мы для картосоставительских работ. 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6. </w:t>
      </w:r>
      <w:r w:rsidR="004672B7" w:rsidRPr="002A6612">
        <w:rPr>
          <w:sz w:val="28"/>
          <w:szCs w:val="28"/>
        </w:rPr>
        <w:t>Продолжить региональные работы по геолого-геофизическому изучению Арктики, Антарктиды и архипелага Шпицберген в целях обеспечения геополитич</w:t>
      </w:r>
      <w:r w:rsidR="004672B7" w:rsidRPr="002A6612">
        <w:rPr>
          <w:sz w:val="28"/>
          <w:szCs w:val="28"/>
        </w:rPr>
        <w:t>е</w:t>
      </w:r>
      <w:r w:rsidR="004672B7" w:rsidRPr="002A6612">
        <w:rPr>
          <w:sz w:val="28"/>
          <w:szCs w:val="28"/>
        </w:rPr>
        <w:t>ских интересов Российской Федерации</w:t>
      </w:r>
      <w:r w:rsidR="004672B7" w:rsidRPr="002A6612">
        <w:rPr>
          <w:rFonts w:eastAsiaTheme="minorHAnsi"/>
          <w:sz w:val="28"/>
          <w:szCs w:val="28"/>
        </w:rPr>
        <w:t>.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rFonts w:eastAsiaTheme="minorHAnsi"/>
          <w:sz w:val="28"/>
          <w:szCs w:val="28"/>
        </w:rPr>
        <w:t>7. </w:t>
      </w:r>
      <w:r w:rsidR="004672B7" w:rsidRPr="002A6612">
        <w:rPr>
          <w:rFonts w:eastAsiaTheme="minorHAnsi"/>
          <w:sz w:val="28"/>
          <w:szCs w:val="28"/>
        </w:rPr>
        <w:t xml:space="preserve">Предложить </w:t>
      </w:r>
      <w:r w:rsidR="004672B7" w:rsidRPr="002A6612">
        <w:rPr>
          <w:sz w:val="28"/>
          <w:szCs w:val="28"/>
        </w:rPr>
        <w:t>вступление Российской Федерации в программу Глубоково</w:t>
      </w:r>
      <w:r w:rsidR="004672B7" w:rsidRPr="002A6612">
        <w:rPr>
          <w:sz w:val="28"/>
          <w:szCs w:val="28"/>
        </w:rPr>
        <w:t>д</w:t>
      </w:r>
      <w:r w:rsidR="004672B7" w:rsidRPr="002A6612">
        <w:rPr>
          <w:sz w:val="28"/>
          <w:szCs w:val="28"/>
        </w:rPr>
        <w:t xml:space="preserve">ного бурения </w:t>
      </w:r>
      <w:r w:rsidR="004672B7" w:rsidRPr="002A6612">
        <w:rPr>
          <w:sz w:val="28"/>
          <w:szCs w:val="28"/>
          <w:lang w:val="en-US"/>
        </w:rPr>
        <w:t>IODP</w:t>
      </w:r>
      <w:r w:rsidR="004672B7" w:rsidRPr="002A6612">
        <w:rPr>
          <w:sz w:val="28"/>
          <w:szCs w:val="28"/>
        </w:rPr>
        <w:t xml:space="preserve"> для участия в проектах бурения в полярных регионах. 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rFonts w:eastAsiaTheme="minorHAnsi"/>
          <w:sz w:val="28"/>
          <w:szCs w:val="28"/>
        </w:rPr>
        <w:t>8. </w:t>
      </w:r>
      <w:r w:rsidR="004672B7" w:rsidRPr="002A6612">
        <w:rPr>
          <w:rFonts w:eastAsiaTheme="minorHAnsi"/>
          <w:sz w:val="28"/>
          <w:szCs w:val="28"/>
        </w:rPr>
        <w:t>Изменить стратегию проведения ГСР применительно к современным эк</w:t>
      </w:r>
      <w:r w:rsidR="004672B7" w:rsidRPr="002A6612">
        <w:rPr>
          <w:rFonts w:eastAsiaTheme="minorHAnsi"/>
          <w:sz w:val="28"/>
          <w:szCs w:val="28"/>
        </w:rPr>
        <w:t>о</w:t>
      </w:r>
      <w:r w:rsidR="004672B7" w:rsidRPr="002A6612">
        <w:rPr>
          <w:rFonts w:eastAsiaTheme="minorHAnsi"/>
          <w:sz w:val="28"/>
          <w:szCs w:val="28"/>
        </w:rPr>
        <w:t>номическим условиям: необходима концентрация всех видов трудовых, интеллект</w:t>
      </w:r>
      <w:r w:rsidR="004672B7" w:rsidRPr="002A6612">
        <w:rPr>
          <w:rFonts w:eastAsiaTheme="minorHAnsi"/>
          <w:sz w:val="28"/>
          <w:szCs w:val="28"/>
        </w:rPr>
        <w:t>у</w:t>
      </w:r>
      <w:r w:rsidR="004672B7" w:rsidRPr="002A6612">
        <w:rPr>
          <w:rFonts w:eastAsiaTheme="minorHAnsi"/>
          <w:sz w:val="28"/>
          <w:szCs w:val="28"/>
        </w:rPr>
        <w:t>альных и производственных ресурсов на геологическом изучении территорий оп</w:t>
      </w:r>
      <w:r w:rsidR="004672B7" w:rsidRPr="002A6612">
        <w:rPr>
          <w:rFonts w:eastAsiaTheme="minorHAnsi"/>
          <w:sz w:val="28"/>
          <w:szCs w:val="28"/>
        </w:rPr>
        <w:t>е</w:t>
      </w:r>
      <w:r w:rsidR="004672B7" w:rsidRPr="002A6612">
        <w:rPr>
          <w:rFonts w:eastAsiaTheme="minorHAnsi"/>
          <w:sz w:val="28"/>
          <w:szCs w:val="28"/>
        </w:rPr>
        <w:t>режающего развития (ТОРов), включая избирательное проведение ГС 50 с общими поисками масштаба 1:50 000 на наиболее интересных объектах.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rFonts w:eastAsiaTheme="minorHAnsi"/>
          <w:sz w:val="28"/>
          <w:szCs w:val="28"/>
        </w:rPr>
      </w:pPr>
      <w:r w:rsidRPr="002A6612">
        <w:rPr>
          <w:sz w:val="28"/>
          <w:szCs w:val="28"/>
        </w:rPr>
        <w:t>9. </w:t>
      </w:r>
      <w:r w:rsidR="004672B7" w:rsidRPr="002A6612">
        <w:rPr>
          <w:sz w:val="28"/>
          <w:szCs w:val="28"/>
        </w:rPr>
        <w:t>Возобновить научно-исследовательские программы и проекты в рамках го</w:t>
      </w:r>
      <w:r w:rsidR="004672B7" w:rsidRPr="002A6612">
        <w:rPr>
          <w:sz w:val="28"/>
          <w:szCs w:val="28"/>
        </w:rPr>
        <w:t>с</w:t>
      </w:r>
      <w:r w:rsidR="004672B7" w:rsidRPr="002A6612">
        <w:rPr>
          <w:sz w:val="28"/>
          <w:szCs w:val="28"/>
        </w:rPr>
        <w:t>ударственных заданий, что обусловлено расширением и усложнением круга реша</w:t>
      </w:r>
      <w:r w:rsidR="004672B7" w:rsidRPr="002A6612">
        <w:rPr>
          <w:sz w:val="28"/>
          <w:szCs w:val="28"/>
        </w:rPr>
        <w:t>е</w:t>
      </w:r>
      <w:r w:rsidR="004672B7" w:rsidRPr="002A6612">
        <w:rPr>
          <w:sz w:val="28"/>
          <w:szCs w:val="28"/>
        </w:rPr>
        <w:t>мых задач регионального геологического изучения территории Российской Федер</w:t>
      </w:r>
      <w:r w:rsidR="004672B7" w:rsidRPr="002A6612">
        <w:rPr>
          <w:sz w:val="28"/>
          <w:szCs w:val="28"/>
        </w:rPr>
        <w:t>а</w:t>
      </w:r>
      <w:r w:rsidR="004672B7" w:rsidRPr="002A6612">
        <w:rPr>
          <w:sz w:val="28"/>
          <w:szCs w:val="28"/>
        </w:rPr>
        <w:t>ции и ее континентального шельфа, и повышением их прогнозно-поисковой эффе</w:t>
      </w:r>
      <w:r w:rsidR="004672B7" w:rsidRPr="002A6612">
        <w:rPr>
          <w:sz w:val="28"/>
          <w:szCs w:val="28"/>
        </w:rPr>
        <w:t>к</w:t>
      </w:r>
      <w:r w:rsidR="004672B7" w:rsidRPr="002A6612">
        <w:rPr>
          <w:sz w:val="28"/>
          <w:szCs w:val="28"/>
        </w:rPr>
        <w:t xml:space="preserve">тивности. 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rFonts w:eastAsiaTheme="minorHAnsi"/>
          <w:sz w:val="28"/>
          <w:szCs w:val="28"/>
        </w:rPr>
      </w:pPr>
      <w:r w:rsidRPr="002A6612">
        <w:rPr>
          <w:sz w:val="28"/>
          <w:szCs w:val="28"/>
        </w:rPr>
        <w:t>10. </w:t>
      </w:r>
      <w:r w:rsidR="004672B7" w:rsidRPr="002A6612">
        <w:rPr>
          <w:sz w:val="28"/>
          <w:szCs w:val="28"/>
        </w:rPr>
        <w:t>Привлекать сотрудников и студентов профильных высших учебных зав</w:t>
      </w:r>
      <w:r w:rsidR="004672B7" w:rsidRPr="002A6612">
        <w:rPr>
          <w:sz w:val="28"/>
          <w:szCs w:val="28"/>
        </w:rPr>
        <w:t>е</w:t>
      </w:r>
      <w:r w:rsidR="004672B7" w:rsidRPr="002A6612">
        <w:rPr>
          <w:sz w:val="28"/>
          <w:szCs w:val="28"/>
        </w:rPr>
        <w:t xml:space="preserve">дений к выполнению производственных и научно-исследовательских проектов в рамках регионального геологического изучения недр. </w:t>
      </w:r>
    </w:p>
    <w:p w:rsidR="00534FFF" w:rsidRPr="002A6612" w:rsidRDefault="00534FFF">
      <w:pPr>
        <w:rPr>
          <w:b/>
          <w:bCs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br w:type="page"/>
      </w:r>
    </w:p>
    <w:p w:rsidR="004672B7" w:rsidRPr="002A6612" w:rsidRDefault="004672B7" w:rsidP="00534FF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bCs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lastRenderedPageBreak/>
        <w:t xml:space="preserve">Предложения участников </w:t>
      </w:r>
      <w:r w:rsidR="00534FFF" w:rsidRPr="002A6612">
        <w:rPr>
          <w:b/>
          <w:bCs/>
          <w:i/>
          <w:sz w:val="28"/>
          <w:szCs w:val="28"/>
        </w:rPr>
        <w:t>круглого стола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rFonts w:eastAsiaTheme="minorHAnsi"/>
          <w:sz w:val="28"/>
          <w:szCs w:val="28"/>
        </w:rPr>
      </w:pPr>
      <w:r w:rsidRPr="002A6612">
        <w:rPr>
          <w:sz w:val="28"/>
          <w:szCs w:val="28"/>
        </w:rPr>
        <w:t>1. </w:t>
      </w:r>
      <w:r w:rsidR="004672B7" w:rsidRPr="002A6612">
        <w:rPr>
          <w:sz w:val="28"/>
          <w:szCs w:val="28"/>
        </w:rPr>
        <w:t>Предложить отраслевым предприятиям и учреждениям использование ГИС ИНТЕГРО в качестве импортозамещающей программно-технологической платфо</w:t>
      </w:r>
      <w:r w:rsidR="004672B7" w:rsidRPr="002A6612">
        <w:rPr>
          <w:sz w:val="28"/>
          <w:szCs w:val="28"/>
        </w:rPr>
        <w:t>р</w:t>
      </w:r>
      <w:r w:rsidR="004672B7" w:rsidRPr="002A6612">
        <w:rPr>
          <w:sz w:val="28"/>
          <w:szCs w:val="28"/>
        </w:rPr>
        <w:t>мы для картосоставительских работ (Черемисина Е.Н., МФ ФГБУ «Росгеолфонд» «ВНИИГеосистем»)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2. </w:t>
      </w:r>
      <w:r w:rsidR="004672B7" w:rsidRPr="002A6612">
        <w:rPr>
          <w:sz w:val="28"/>
          <w:szCs w:val="28"/>
        </w:rPr>
        <w:t>Продолжить региональные работы по геолого-геофизическому изучению Арктики, Антарктиды и архипелага Шпицберген в целях обеспечения геополитич</w:t>
      </w:r>
      <w:r w:rsidR="004672B7" w:rsidRPr="002A6612">
        <w:rPr>
          <w:sz w:val="28"/>
          <w:szCs w:val="28"/>
        </w:rPr>
        <w:t>е</w:t>
      </w:r>
      <w:r w:rsidR="004672B7" w:rsidRPr="002A6612">
        <w:rPr>
          <w:sz w:val="28"/>
          <w:szCs w:val="28"/>
        </w:rPr>
        <w:t>ских интересов Российской Федерации</w:t>
      </w:r>
      <w:r w:rsidR="004672B7" w:rsidRPr="002A6612">
        <w:rPr>
          <w:rFonts w:eastAsiaTheme="minorHAnsi"/>
          <w:sz w:val="28"/>
          <w:szCs w:val="28"/>
        </w:rPr>
        <w:t xml:space="preserve">. (Поселов В.А. Лейченков Г.Л., ФГБУ «ВНИИОкеангеология», Козлов С.А., ФГУНПП «ПМГРЭ»). 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rFonts w:eastAsiaTheme="minorHAnsi"/>
          <w:sz w:val="28"/>
          <w:szCs w:val="28"/>
        </w:rPr>
        <w:t>3. </w:t>
      </w:r>
      <w:r w:rsidR="004672B7" w:rsidRPr="002A6612">
        <w:rPr>
          <w:rFonts w:eastAsiaTheme="minorHAnsi"/>
          <w:sz w:val="28"/>
          <w:szCs w:val="28"/>
        </w:rPr>
        <w:t xml:space="preserve">Предложить </w:t>
      </w:r>
      <w:r w:rsidR="004672B7" w:rsidRPr="002A6612">
        <w:rPr>
          <w:sz w:val="28"/>
          <w:szCs w:val="28"/>
        </w:rPr>
        <w:t>вступление Российской Федерации в программу Глубоково</w:t>
      </w:r>
      <w:r w:rsidR="004672B7" w:rsidRPr="002A6612">
        <w:rPr>
          <w:sz w:val="28"/>
          <w:szCs w:val="28"/>
        </w:rPr>
        <w:t>д</w:t>
      </w:r>
      <w:r w:rsidR="004672B7" w:rsidRPr="002A6612">
        <w:rPr>
          <w:sz w:val="28"/>
          <w:szCs w:val="28"/>
        </w:rPr>
        <w:t xml:space="preserve">ного бурения </w:t>
      </w:r>
      <w:r w:rsidR="004672B7" w:rsidRPr="002A6612">
        <w:rPr>
          <w:sz w:val="28"/>
          <w:szCs w:val="28"/>
          <w:lang w:val="en-US"/>
        </w:rPr>
        <w:t>IODP</w:t>
      </w:r>
      <w:r w:rsidR="004672B7" w:rsidRPr="002A6612">
        <w:rPr>
          <w:sz w:val="28"/>
          <w:szCs w:val="28"/>
        </w:rPr>
        <w:t xml:space="preserve"> для участия в проектах бурения в полярных регионах. (</w:t>
      </w:r>
      <w:r w:rsidR="004672B7" w:rsidRPr="002A6612">
        <w:rPr>
          <w:rFonts w:eastAsiaTheme="minorHAnsi"/>
          <w:sz w:val="28"/>
          <w:szCs w:val="28"/>
        </w:rPr>
        <w:t>Лейче</w:t>
      </w:r>
      <w:r w:rsidR="004672B7" w:rsidRPr="002A6612">
        <w:rPr>
          <w:rFonts w:eastAsiaTheme="minorHAnsi"/>
          <w:sz w:val="28"/>
          <w:szCs w:val="28"/>
        </w:rPr>
        <w:t>н</w:t>
      </w:r>
      <w:r w:rsidR="004672B7" w:rsidRPr="002A6612">
        <w:rPr>
          <w:rFonts w:eastAsiaTheme="minorHAnsi"/>
          <w:sz w:val="28"/>
          <w:szCs w:val="28"/>
        </w:rPr>
        <w:t>ков Г.Л., ФГБУ «ВНИИОкеангеология»</w:t>
      </w:r>
    </w:p>
    <w:p w:rsidR="004672B7" w:rsidRPr="002A6612" w:rsidRDefault="00534FFF" w:rsidP="00534FFF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4. </w:t>
      </w:r>
      <w:r w:rsidR="004672B7" w:rsidRPr="002A6612">
        <w:rPr>
          <w:sz w:val="28"/>
          <w:szCs w:val="28"/>
        </w:rPr>
        <w:t>Прогнозно-поисковая составляющая региональных геолого-съемочных р</w:t>
      </w:r>
      <w:r w:rsidR="004672B7" w:rsidRPr="002A6612">
        <w:rPr>
          <w:sz w:val="28"/>
          <w:szCs w:val="28"/>
        </w:rPr>
        <w:t>а</w:t>
      </w:r>
      <w:r w:rsidR="004672B7" w:rsidRPr="002A6612">
        <w:rPr>
          <w:sz w:val="28"/>
          <w:szCs w:val="28"/>
        </w:rPr>
        <w:t>бот должна быть усилена путем повышения глубинности исследования, за счет п</w:t>
      </w:r>
      <w:r w:rsidR="004672B7" w:rsidRPr="002A6612">
        <w:rPr>
          <w:sz w:val="28"/>
          <w:szCs w:val="28"/>
        </w:rPr>
        <w:t>о</w:t>
      </w:r>
      <w:r w:rsidR="004672B7" w:rsidRPr="002A6612">
        <w:rPr>
          <w:sz w:val="28"/>
          <w:szCs w:val="28"/>
        </w:rPr>
        <w:t xml:space="preserve">строения геолого-геохимических разрезов по опорным и структурно-картировочным скважинам. (Килипко В.А., ФГУП «ИМГРЭ»). 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rFonts w:eastAsiaTheme="minorHAnsi"/>
          <w:sz w:val="28"/>
          <w:szCs w:val="28"/>
        </w:rPr>
      </w:pPr>
      <w:r w:rsidRPr="002A6612">
        <w:rPr>
          <w:sz w:val="28"/>
          <w:szCs w:val="28"/>
        </w:rPr>
        <w:t>5. </w:t>
      </w:r>
      <w:r w:rsidR="004672B7" w:rsidRPr="002A6612">
        <w:rPr>
          <w:sz w:val="28"/>
          <w:szCs w:val="28"/>
        </w:rPr>
        <w:t>Возобновить научно-исследовательские программы и проекты в рамках го</w:t>
      </w:r>
      <w:r w:rsidR="004672B7" w:rsidRPr="002A6612">
        <w:rPr>
          <w:sz w:val="28"/>
          <w:szCs w:val="28"/>
        </w:rPr>
        <w:t>с</w:t>
      </w:r>
      <w:r w:rsidR="004672B7" w:rsidRPr="002A6612">
        <w:rPr>
          <w:sz w:val="28"/>
          <w:szCs w:val="28"/>
        </w:rPr>
        <w:t>ударственных заданий, что обусловлено расширением и усложнением круга реша</w:t>
      </w:r>
      <w:r w:rsidR="004672B7" w:rsidRPr="002A6612">
        <w:rPr>
          <w:sz w:val="28"/>
          <w:szCs w:val="28"/>
        </w:rPr>
        <w:t>е</w:t>
      </w:r>
      <w:r w:rsidR="004672B7" w:rsidRPr="002A6612">
        <w:rPr>
          <w:sz w:val="28"/>
          <w:szCs w:val="28"/>
        </w:rPr>
        <w:t>мых задач регионального геологического изучения территории Российской Федер</w:t>
      </w:r>
      <w:r w:rsidR="004672B7" w:rsidRPr="002A6612">
        <w:rPr>
          <w:sz w:val="28"/>
          <w:szCs w:val="28"/>
        </w:rPr>
        <w:t>а</w:t>
      </w:r>
      <w:r w:rsidR="004672B7" w:rsidRPr="002A6612">
        <w:rPr>
          <w:sz w:val="28"/>
          <w:szCs w:val="28"/>
        </w:rPr>
        <w:t>ции и ее континентального шельфа, и повышением их прогнозно-поисковой эффе</w:t>
      </w:r>
      <w:r w:rsidR="004672B7" w:rsidRPr="002A6612">
        <w:rPr>
          <w:sz w:val="28"/>
          <w:szCs w:val="28"/>
        </w:rPr>
        <w:t>к</w:t>
      </w:r>
      <w:r w:rsidR="004672B7" w:rsidRPr="002A6612">
        <w:rPr>
          <w:sz w:val="28"/>
          <w:szCs w:val="28"/>
        </w:rPr>
        <w:t>тивности. (Егоров А.С., Санкт-Петербургский госуд</w:t>
      </w:r>
      <w:r w:rsidRPr="002A6612">
        <w:rPr>
          <w:sz w:val="28"/>
          <w:szCs w:val="28"/>
        </w:rPr>
        <w:t>арственный горный Универс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тет).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rFonts w:eastAsiaTheme="minorHAnsi"/>
          <w:sz w:val="28"/>
          <w:szCs w:val="28"/>
        </w:rPr>
      </w:pPr>
      <w:r w:rsidRPr="002A6612">
        <w:rPr>
          <w:sz w:val="28"/>
          <w:szCs w:val="28"/>
        </w:rPr>
        <w:t>6. </w:t>
      </w:r>
      <w:r w:rsidR="004672B7" w:rsidRPr="002A6612">
        <w:rPr>
          <w:sz w:val="28"/>
          <w:szCs w:val="28"/>
        </w:rPr>
        <w:t>Привлекать сотрудников и студентов профильных высших учебных завед</w:t>
      </w:r>
      <w:r w:rsidR="004672B7" w:rsidRPr="002A6612">
        <w:rPr>
          <w:sz w:val="28"/>
          <w:szCs w:val="28"/>
        </w:rPr>
        <w:t>е</w:t>
      </w:r>
      <w:r w:rsidR="004672B7" w:rsidRPr="002A6612">
        <w:rPr>
          <w:sz w:val="28"/>
          <w:szCs w:val="28"/>
        </w:rPr>
        <w:t>ний к выполнению производственных и научно-исследовательских проектов в ра</w:t>
      </w:r>
      <w:r w:rsidR="004672B7" w:rsidRPr="002A6612">
        <w:rPr>
          <w:sz w:val="28"/>
          <w:szCs w:val="28"/>
        </w:rPr>
        <w:t>м</w:t>
      </w:r>
      <w:r w:rsidR="004672B7" w:rsidRPr="002A6612">
        <w:rPr>
          <w:sz w:val="28"/>
          <w:szCs w:val="28"/>
        </w:rPr>
        <w:t>ках регионального геологического изучения недр. (Егоров А.С., Санкт-Петербургский государственный горный Университет).</w:t>
      </w:r>
    </w:p>
    <w:p w:rsidR="004672B7" w:rsidRPr="002A6612" w:rsidRDefault="00534FFF" w:rsidP="00534FFF">
      <w:pPr>
        <w:spacing w:line="300" w:lineRule="auto"/>
        <w:ind w:firstLine="709"/>
        <w:jc w:val="both"/>
        <w:rPr>
          <w:rFonts w:eastAsiaTheme="minorHAnsi"/>
          <w:sz w:val="28"/>
          <w:szCs w:val="28"/>
        </w:rPr>
      </w:pPr>
      <w:r w:rsidRPr="002A6612">
        <w:rPr>
          <w:sz w:val="28"/>
          <w:szCs w:val="28"/>
        </w:rPr>
        <w:t>7. </w:t>
      </w:r>
      <w:r w:rsidR="004672B7" w:rsidRPr="002A6612">
        <w:rPr>
          <w:sz w:val="28"/>
          <w:szCs w:val="28"/>
        </w:rPr>
        <w:t>Обратиться к Минприроды и Роснедра с предложением о поддержке Санкт-Петербургского горного Университета в проведении праздновании в 2018 г. стол</w:t>
      </w:r>
      <w:r w:rsidR="004672B7" w:rsidRPr="002A6612">
        <w:rPr>
          <w:sz w:val="28"/>
          <w:szCs w:val="28"/>
        </w:rPr>
        <w:t>е</w:t>
      </w:r>
      <w:r w:rsidR="004672B7" w:rsidRPr="002A6612">
        <w:rPr>
          <w:sz w:val="28"/>
          <w:szCs w:val="28"/>
        </w:rPr>
        <w:t>тия профессионального геологоразведочного образования Российской Федерации (к столетию образования первых в стране геологоразведочных факультетов в Санкт-Петербургском горном Университете и Московском геологоразведочном Универс</w:t>
      </w:r>
      <w:r w:rsidR="004672B7" w:rsidRPr="002A6612">
        <w:rPr>
          <w:sz w:val="28"/>
          <w:szCs w:val="28"/>
        </w:rPr>
        <w:t>и</w:t>
      </w:r>
      <w:r w:rsidR="004672B7" w:rsidRPr="002A6612">
        <w:rPr>
          <w:sz w:val="28"/>
          <w:szCs w:val="28"/>
        </w:rPr>
        <w:t>тете). (Егоров А.С., Санкт-Петербургский государственный горный Университет).</w:t>
      </w:r>
    </w:p>
    <w:p w:rsidR="004672B7" w:rsidRPr="002A6612" w:rsidRDefault="00534FFF" w:rsidP="00534FFF">
      <w:pPr>
        <w:pStyle w:val="af"/>
        <w:widowControl w:val="0"/>
        <w:spacing w:line="300" w:lineRule="auto"/>
        <w:ind w:firstLine="709"/>
        <w:rPr>
          <w:sz w:val="28"/>
          <w:szCs w:val="28"/>
        </w:rPr>
      </w:pPr>
      <w:r w:rsidRPr="002A6612">
        <w:rPr>
          <w:rFonts w:eastAsiaTheme="minorHAnsi"/>
          <w:sz w:val="28"/>
          <w:szCs w:val="28"/>
        </w:rPr>
        <w:t>8. </w:t>
      </w:r>
      <w:r w:rsidR="004672B7" w:rsidRPr="002A6612">
        <w:rPr>
          <w:rFonts w:eastAsiaTheme="minorHAnsi"/>
          <w:sz w:val="28"/>
          <w:szCs w:val="28"/>
        </w:rPr>
        <w:t>Изменить стратегию проведения ГСР применительно к современным эк</w:t>
      </w:r>
      <w:r w:rsidR="004672B7" w:rsidRPr="002A6612">
        <w:rPr>
          <w:rFonts w:eastAsiaTheme="minorHAnsi"/>
          <w:sz w:val="28"/>
          <w:szCs w:val="28"/>
        </w:rPr>
        <w:t>о</w:t>
      </w:r>
      <w:r w:rsidR="004672B7" w:rsidRPr="002A6612">
        <w:rPr>
          <w:rFonts w:eastAsiaTheme="minorHAnsi"/>
          <w:sz w:val="28"/>
          <w:szCs w:val="28"/>
        </w:rPr>
        <w:t>номическим условиям: необходима концентрация всех видов трудовых, интеллект</w:t>
      </w:r>
      <w:r w:rsidR="004672B7" w:rsidRPr="002A6612">
        <w:rPr>
          <w:rFonts w:eastAsiaTheme="minorHAnsi"/>
          <w:sz w:val="28"/>
          <w:szCs w:val="28"/>
        </w:rPr>
        <w:t>у</w:t>
      </w:r>
      <w:r w:rsidR="004672B7" w:rsidRPr="002A6612">
        <w:rPr>
          <w:rFonts w:eastAsiaTheme="minorHAnsi"/>
          <w:sz w:val="28"/>
          <w:szCs w:val="28"/>
        </w:rPr>
        <w:t>альных и производственных ресурсов на геологическом изучении территорий оп</w:t>
      </w:r>
      <w:r w:rsidR="004672B7" w:rsidRPr="002A6612">
        <w:rPr>
          <w:rFonts w:eastAsiaTheme="minorHAnsi"/>
          <w:sz w:val="28"/>
          <w:szCs w:val="28"/>
        </w:rPr>
        <w:t>е</w:t>
      </w:r>
      <w:r w:rsidR="004672B7" w:rsidRPr="002A6612">
        <w:rPr>
          <w:rFonts w:eastAsiaTheme="minorHAnsi"/>
          <w:sz w:val="28"/>
          <w:szCs w:val="28"/>
        </w:rPr>
        <w:lastRenderedPageBreak/>
        <w:t>режающего развития (ТОРов), включая избирательное проведение ГС 50 с общими поисками масштаба 1:50 000 на наиболее интересных объектах. (Карпузов А.Ф., АО «Росгео»).</w:t>
      </w:r>
    </w:p>
    <w:p w:rsidR="004672B7" w:rsidRPr="002A6612" w:rsidRDefault="00534FFF" w:rsidP="00534FFF">
      <w:pPr>
        <w:pStyle w:val="af"/>
        <w:widowControl w:val="0"/>
        <w:spacing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9. </w:t>
      </w:r>
      <w:r w:rsidR="004672B7" w:rsidRPr="002A6612">
        <w:rPr>
          <w:sz w:val="28"/>
          <w:szCs w:val="28"/>
        </w:rPr>
        <w:t>Обратиться в Совет при Президенте РФ по стратегическому развитию и приоритетным проектам с предложением о включении в число государственных приоритетов развития Российской Федерации вопроса воспроизводства минерально-сырьевой базы и признать геологоразведочные работы важнейшим направлением в обеспечении национальной минерально-сырьевой и энергетической безопасности Российской Федерации. (Сучков С.А., АО «Росгео»)</w:t>
      </w:r>
    </w:p>
    <w:p w:rsidR="004672B7" w:rsidRPr="002A6612" w:rsidRDefault="00534FFF" w:rsidP="00534FFF">
      <w:pPr>
        <w:pStyle w:val="af"/>
        <w:widowControl w:val="0"/>
        <w:spacing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10. </w:t>
      </w:r>
      <w:r w:rsidR="004672B7" w:rsidRPr="002A6612">
        <w:rPr>
          <w:sz w:val="28"/>
          <w:szCs w:val="28"/>
        </w:rPr>
        <w:t>Сохранить государственное финансирование всех этапов и стадий единого геологоразведочного процесса «региональное геологическое изучение недр-поиски-оценка». (Сучков С.А., АО «Росгео»)</w:t>
      </w:r>
    </w:p>
    <w:p w:rsidR="004672B7" w:rsidRPr="002A6612" w:rsidRDefault="00534FFF" w:rsidP="00534FFF">
      <w:pPr>
        <w:pStyle w:val="af"/>
        <w:widowControl w:val="0"/>
        <w:spacing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11. </w:t>
      </w:r>
      <w:r w:rsidR="004672B7" w:rsidRPr="002A6612">
        <w:rPr>
          <w:sz w:val="28"/>
          <w:szCs w:val="28"/>
        </w:rPr>
        <w:t>Наделить АО «Росгеология», созданное в соответствии с указом Президе</w:t>
      </w:r>
      <w:r w:rsidR="004672B7" w:rsidRPr="002A6612">
        <w:rPr>
          <w:sz w:val="28"/>
          <w:szCs w:val="28"/>
        </w:rPr>
        <w:t>н</w:t>
      </w:r>
      <w:r w:rsidR="004672B7" w:rsidRPr="002A6612">
        <w:rPr>
          <w:sz w:val="28"/>
          <w:szCs w:val="28"/>
        </w:rPr>
        <w:t>та РФ №957 от 15 июля 2011 г в целях обеспечения комплексного геологического изучения недр и воспроизводства минерально-сырьевой базы РФ, специальными полномочиями с приданием Обществу соответствующего статуса Государственной корпорации:</w:t>
      </w:r>
    </w:p>
    <w:p w:rsidR="004672B7" w:rsidRPr="002A6612" w:rsidRDefault="004672B7" w:rsidP="00534FFF">
      <w:pPr>
        <w:pStyle w:val="af"/>
        <w:widowControl w:val="0"/>
        <w:spacing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- геологического изучения недр, воспроизводства минерально-сырьевой базы Российской Федерации с учетом объективного состояния минерально-сырьевой б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зы,</w:t>
      </w:r>
    </w:p>
    <w:p w:rsidR="004672B7" w:rsidRPr="002A6612" w:rsidRDefault="004672B7" w:rsidP="00534FFF">
      <w:pPr>
        <w:pStyle w:val="af"/>
        <w:widowControl w:val="0"/>
        <w:spacing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- государственного заказчика федеральных целевых программ и проектов,</w:t>
      </w:r>
    </w:p>
    <w:p w:rsidR="004672B7" w:rsidRPr="002A6612" w:rsidRDefault="004672B7" w:rsidP="00534FFF">
      <w:pPr>
        <w:pStyle w:val="af"/>
        <w:widowControl w:val="0"/>
        <w:spacing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- разработки федеральных целевых, научно-технических и инновационных программ и проектов в области использования недр,</w:t>
      </w:r>
    </w:p>
    <w:p w:rsidR="004672B7" w:rsidRPr="002A6612" w:rsidRDefault="004672B7" w:rsidP="00534FFF">
      <w:pPr>
        <w:pStyle w:val="af"/>
        <w:widowControl w:val="0"/>
        <w:spacing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- отраслевого эксперта в геофизическом приборостроении и машиностроении, в метрологическом обеспечении и стандартизации геофизической аппаратуры, в централизованном метрологическом обеспечении ГРР,</w:t>
      </w:r>
    </w:p>
    <w:p w:rsidR="004672B7" w:rsidRPr="002A6612" w:rsidRDefault="004672B7" w:rsidP="00534FFF">
      <w:pPr>
        <w:pStyle w:val="af"/>
        <w:widowControl w:val="0"/>
        <w:spacing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- государственного заказчика и координатора отраслевых программ по и</w:t>
      </w:r>
      <w:r w:rsidRPr="002A6612">
        <w:rPr>
          <w:sz w:val="28"/>
          <w:szCs w:val="28"/>
        </w:rPr>
        <w:t>м</w:t>
      </w:r>
      <w:r w:rsidRPr="002A6612">
        <w:rPr>
          <w:sz w:val="28"/>
          <w:szCs w:val="28"/>
        </w:rPr>
        <w:t>портозамещению, НИОКР и новым технологиям в геофизическом приборостроении, машиностроении, по разработке программного обеспечения обработки, интерпрет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ции и моделирования геоинформационных данных, по реорганизации кернохран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лищ, банков данных и центров обработки данных, по созданию отечественных о</w:t>
      </w:r>
      <w:r w:rsidRPr="002A6612">
        <w:rPr>
          <w:sz w:val="28"/>
          <w:szCs w:val="28"/>
        </w:rPr>
        <w:t>б</w:t>
      </w:r>
      <w:r w:rsidRPr="002A6612">
        <w:rPr>
          <w:sz w:val="28"/>
          <w:szCs w:val="28"/>
        </w:rPr>
        <w:t>лачных технологий по обработке, интерпретации и моделированию геолого-геофизических данных.</w:t>
      </w:r>
      <w:r w:rsidR="00534FFF" w:rsidRPr="002A6612">
        <w:rPr>
          <w:sz w:val="28"/>
          <w:szCs w:val="28"/>
        </w:rPr>
        <w:t xml:space="preserve"> </w:t>
      </w:r>
      <w:r w:rsidRPr="002A6612">
        <w:rPr>
          <w:sz w:val="28"/>
          <w:szCs w:val="28"/>
        </w:rPr>
        <w:t>(Сучков С.А., АО «Росгео»)</w:t>
      </w:r>
    </w:p>
    <w:p w:rsidR="004672B7" w:rsidRPr="002A6612" w:rsidRDefault="00534FFF" w:rsidP="00534FFF">
      <w:pPr>
        <w:pStyle w:val="af"/>
        <w:widowControl w:val="0"/>
        <w:spacing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12. </w:t>
      </w:r>
      <w:r w:rsidR="004672B7" w:rsidRPr="002A6612">
        <w:rPr>
          <w:sz w:val="28"/>
          <w:szCs w:val="28"/>
        </w:rPr>
        <w:t>В целях восстановления, развития научного и кадрового потенциала отра</w:t>
      </w:r>
      <w:r w:rsidR="004672B7" w:rsidRPr="002A6612">
        <w:rPr>
          <w:sz w:val="28"/>
          <w:szCs w:val="28"/>
        </w:rPr>
        <w:t>с</w:t>
      </w:r>
      <w:r w:rsidR="004672B7" w:rsidRPr="002A6612">
        <w:rPr>
          <w:sz w:val="28"/>
          <w:szCs w:val="28"/>
        </w:rPr>
        <w:t>ли рекомендовать Минобрнауки России разработать, совместно с Минприроды Ро</w:t>
      </w:r>
      <w:r w:rsidR="004672B7" w:rsidRPr="002A6612">
        <w:rPr>
          <w:sz w:val="28"/>
          <w:szCs w:val="28"/>
        </w:rPr>
        <w:t>с</w:t>
      </w:r>
      <w:r w:rsidR="004672B7" w:rsidRPr="002A6612">
        <w:rPr>
          <w:sz w:val="28"/>
          <w:szCs w:val="28"/>
        </w:rPr>
        <w:t>сии, Государственным геологическим холдингом «Росгеология» программу моде</w:t>
      </w:r>
      <w:r w:rsidR="004672B7" w:rsidRPr="002A6612">
        <w:rPr>
          <w:sz w:val="28"/>
          <w:szCs w:val="28"/>
        </w:rPr>
        <w:t>р</w:t>
      </w:r>
      <w:r w:rsidR="004672B7" w:rsidRPr="002A6612">
        <w:rPr>
          <w:sz w:val="28"/>
          <w:szCs w:val="28"/>
        </w:rPr>
        <w:lastRenderedPageBreak/>
        <w:t>низации среднего геологического образования в специализированных средних уче</w:t>
      </w:r>
      <w:r w:rsidR="004672B7" w:rsidRPr="002A6612">
        <w:rPr>
          <w:sz w:val="28"/>
          <w:szCs w:val="28"/>
        </w:rPr>
        <w:t>б</w:t>
      </w:r>
      <w:r w:rsidR="004672B7" w:rsidRPr="002A6612">
        <w:rPr>
          <w:sz w:val="28"/>
          <w:szCs w:val="28"/>
        </w:rPr>
        <w:t>ных заведениях под отраслевые потребности. (Сучков С.А., АО «Росгео»)</w:t>
      </w:r>
    </w:p>
    <w:p w:rsidR="004672B7" w:rsidRPr="002A6612" w:rsidRDefault="00534FFF" w:rsidP="00534FFF">
      <w:pPr>
        <w:pStyle w:val="af"/>
        <w:widowControl w:val="0"/>
        <w:spacing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13. </w:t>
      </w:r>
      <w:r w:rsidR="004672B7" w:rsidRPr="002A6612">
        <w:rPr>
          <w:sz w:val="28"/>
          <w:szCs w:val="28"/>
        </w:rPr>
        <w:t>Проанализировать целесообразность открытого доступа к геологической информации, полученной за счет государства. Рассмотреть вопрос оценки и уст</w:t>
      </w:r>
      <w:r w:rsidR="004672B7" w:rsidRPr="002A6612">
        <w:rPr>
          <w:sz w:val="28"/>
          <w:szCs w:val="28"/>
        </w:rPr>
        <w:t>а</w:t>
      </w:r>
      <w:r w:rsidR="004672B7" w:rsidRPr="002A6612">
        <w:rPr>
          <w:sz w:val="28"/>
          <w:szCs w:val="28"/>
        </w:rPr>
        <w:t>новления объективной цены продажи интересантам, то есть использования ее в к</w:t>
      </w:r>
      <w:r w:rsidR="004672B7" w:rsidRPr="002A6612">
        <w:rPr>
          <w:sz w:val="28"/>
          <w:szCs w:val="28"/>
        </w:rPr>
        <w:t>а</w:t>
      </w:r>
      <w:r w:rsidR="004672B7" w:rsidRPr="002A6612">
        <w:rPr>
          <w:sz w:val="28"/>
          <w:szCs w:val="28"/>
        </w:rPr>
        <w:t>честве финансово-экономического инструмента по стимулированию инвестицио</w:t>
      </w:r>
      <w:r w:rsidR="004672B7" w:rsidRPr="002A6612">
        <w:rPr>
          <w:sz w:val="28"/>
          <w:szCs w:val="28"/>
        </w:rPr>
        <w:t>н</w:t>
      </w:r>
      <w:r w:rsidR="004672B7" w:rsidRPr="002A6612">
        <w:rPr>
          <w:sz w:val="28"/>
          <w:szCs w:val="28"/>
        </w:rPr>
        <w:t>ных механизмов в отрасли. (Сучков С.А., АО «Росгео»)</w:t>
      </w:r>
    </w:p>
    <w:p w:rsidR="004672B7" w:rsidRPr="002A6612" w:rsidRDefault="004672B7" w:rsidP="004672B7">
      <w:pPr>
        <w:pStyle w:val="af"/>
        <w:widowControl w:val="0"/>
        <w:spacing w:line="300" w:lineRule="auto"/>
        <w:ind w:firstLine="709"/>
        <w:rPr>
          <w:sz w:val="28"/>
          <w:szCs w:val="28"/>
        </w:rPr>
      </w:pPr>
    </w:p>
    <w:p w:rsidR="001165B8" w:rsidRPr="002A6612" w:rsidRDefault="001165B8">
      <w:pPr>
        <w:rPr>
          <w:sz w:val="28"/>
          <w:szCs w:val="28"/>
        </w:rPr>
      </w:pPr>
      <w:r w:rsidRPr="002A6612">
        <w:rPr>
          <w:sz w:val="28"/>
          <w:szCs w:val="28"/>
        </w:rPr>
        <w:br w:type="page"/>
      </w:r>
    </w:p>
    <w:p w:rsidR="001165B8" w:rsidRPr="00C01FAB" w:rsidRDefault="001165B8" w:rsidP="001165B8">
      <w:pPr>
        <w:pStyle w:val="a4"/>
        <w:spacing w:before="0" w:beforeAutospacing="0" w:after="0" w:afterAutospacing="0"/>
        <w:ind w:left="2552" w:hanging="2552"/>
        <w:jc w:val="center"/>
        <w:rPr>
          <w:rStyle w:val="a5"/>
          <w:i/>
          <w:sz w:val="32"/>
          <w:szCs w:val="32"/>
        </w:rPr>
      </w:pPr>
      <w:r w:rsidRPr="00C01FAB">
        <w:rPr>
          <w:rStyle w:val="a5"/>
          <w:i/>
          <w:sz w:val="32"/>
          <w:szCs w:val="32"/>
        </w:rPr>
        <w:lastRenderedPageBreak/>
        <w:t>Резолюция</w:t>
      </w:r>
    </w:p>
    <w:p w:rsidR="001165B8" w:rsidRPr="002A6612" w:rsidRDefault="001165B8" w:rsidP="001165B8">
      <w:pPr>
        <w:pStyle w:val="a4"/>
        <w:spacing w:before="0" w:beforeAutospacing="0" w:after="0" w:afterAutospacing="0"/>
        <w:ind w:left="2694" w:hanging="2694"/>
        <w:jc w:val="left"/>
        <w:rPr>
          <w:rStyle w:val="a5"/>
          <w:b w:val="0"/>
          <w:sz w:val="28"/>
          <w:szCs w:val="28"/>
        </w:rPr>
      </w:pPr>
      <w:r w:rsidRPr="002A6612">
        <w:rPr>
          <w:rStyle w:val="a5"/>
          <w:sz w:val="28"/>
          <w:szCs w:val="28"/>
        </w:rPr>
        <w:t xml:space="preserve">круглого стола </w:t>
      </w:r>
      <w:r w:rsidRPr="002A6612">
        <w:rPr>
          <w:b/>
          <w:sz w:val="28"/>
          <w:szCs w:val="28"/>
          <w:lang w:val="en-US"/>
        </w:rPr>
        <w:t>III</w:t>
      </w:r>
      <w:r w:rsidRPr="002A6612">
        <w:rPr>
          <w:rStyle w:val="a5"/>
          <w:sz w:val="28"/>
          <w:szCs w:val="28"/>
        </w:rPr>
        <w:t>:</w:t>
      </w:r>
      <w:r w:rsidRPr="002A6612">
        <w:rPr>
          <w:rStyle w:val="a5"/>
          <w:b w:val="0"/>
          <w:sz w:val="28"/>
          <w:szCs w:val="28"/>
        </w:rPr>
        <w:t xml:space="preserve"> «Состояние ресурсной базы УВС России и перспективы </w:t>
      </w:r>
      <w:r w:rsidRPr="002A6612">
        <w:rPr>
          <w:rStyle w:val="a5"/>
          <w:b w:val="0"/>
          <w:sz w:val="28"/>
          <w:szCs w:val="28"/>
        </w:rPr>
        <w:br/>
        <w:t>ее развития»</w:t>
      </w:r>
    </w:p>
    <w:p w:rsidR="001165B8" w:rsidRPr="002A6612" w:rsidRDefault="001165B8" w:rsidP="001165B8">
      <w:pPr>
        <w:pStyle w:val="a4"/>
        <w:tabs>
          <w:tab w:val="right" w:pos="10205"/>
        </w:tabs>
        <w:spacing w:before="180" w:beforeAutospacing="0" w:after="180" w:afterAutospacing="0"/>
        <w:jc w:val="left"/>
        <w:rPr>
          <w:b/>
          <w:sz w:val="28"/>
          <w:szCs w:val="28"/>
        </w:rPr>
      </w:pPr>
      <w:r w:rsidRPr="002A6612">
        <w:rPr>
          <w:b/>
          <w:sz w:val="28"/>
          <w:szCs w:val="28"/>
        </w:rPr>
        <w:t xml:space="preserve">Москва </w:t>
      </w:r>
      <w:r w:rsidRPr="002A6612">
        <w:rPr>
          <w:sz w:val="28"/>
          <w:szCs w:val="28"/>
        </w:rPr>
        <w:tab/>
      </w:r>
      <w:r w:rsidRPr="002A6612">
        <w:rPr>
          <w:b/>
          <w:sz w:val="28"/>
          <w:szCs w:val="28"/>
        </w:rPr>
        <w:t>27 октября 2016 г.</w:t>
      </w:r>
    </w:p>
    <w:p w:rsidR="001165B8" w:rsidRPr="002A6612" w:rsidRDefault="001165B8" w:rsidP="001165B8">
      <w:pPr>
        <w:pStyle w:val="a4"/>
        <w:tabs>
          <w:tab w:val="left" w:pos="2268"/>
        </w:tabs>
        <w:spacing w:before="0" w:beforeAutospacing="0" w:after="0" w:afterAutospacing="0"/>
        <w:jc w:val="left"/>
        <w:rPr>
          <w:sz w:val="28"/>
          <w:szCs w:val="28"/>
        </w:rPr>
      </w:pPr>
      <w:r w:rsidRPr="002A6612">
        <w:rPr>
          <w:b/>
          <w:i/>
          <w:sz w:val="28"/>
          <w:szCs w:val="28"/>
        </w:rPr>
        <w:t>Ведущий секции</w:t>
      </w:r>
      <w:r w:rsidRPr="002A6612">
        <w:rPr>
          <w:sz w:val="28"/>
          <w:szCs w:val="28"/>
        </w:rPr>
        <w:t>:</w:t>
      </w:r>
      <w:r w:rsidRPr="002A6612">
        <w:rPr>
          <w:i/>
          <w:sz w:val="28"/>
          <w:szCs w:val="28"/>
        </w:rPr>
        <w:t xml:space="preserve"> А.И.</w:t>
      </w:r>
      <w:r w:rsidR="00EA22A4">
        <w:rPr>
          <w:i/>
          <w:sz w:val="28"/>
          <w:szCs w:val="28"/>
        </w:rPr>
        <w:t xml:space="preserve"> </w:t>
      </w:r>
      <w:r w:rsidRPr="002A6612">
        <w:rPr>
          <w:i/>
          <w:sz w:val="28"/>
          <w:szCs w:val="28"/>
        </w:rPr>
        <w:t>Варламов</w:t>
      </w:r>
    </w:p>
    <w:p w:rsidR="001165B8" w:rsidRPr="002A6612" w:rsidRDefault="001165B8" w:rsidP="001165B8">
      <w:pPr>
        <w:spacing w:line="300" w:lineRule="auto"/>
        <w:ind w:firstLine="709"/>
        <w:jc w:val="both"/>
        <w:rPr>
          <w:sz w:val="28"/>
          <w:szCs w:val="28"/>
        </w:rPr>
      </w:pPr>
    </w:p>
    <w:p w:rsidR="001165B8" w:rsidRPr="002A6612" w:rsidRDefault="001165B8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В обсуждении приняли участие «Росгеология», ФГБУ «ВНИГНИ», НАО «СибНАЦ», АО «СНИИГГиМС», ЦРН им. В.И. Шпильмана, ФГБУ «ЗапСибН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 xml:space="preserve">ИГГ», ИПНГ РАН и другие организации геологической отрасли. 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t>Участники круглого стола отмечают:</w:t>
      </w:r>
    </w:p>
    <w:p w:rsidR="001165B8" w:rsidRPr="002A6612" w:rsidRDefault="001165B8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1. Актуальность и высокий профессиональный и научный уровень всех пре</w:t>
      </w:r>
      <w:r w:rsidRPr="002A6612">
        <w:rPr>
          <w:sz w:val="28"/>
          <w:szCs w:val="28"/>
        </w:rPr>
        <w:t>д</w:t>
      </w:r>
      <w:r w:rsidRPr="002A6612">
        <w:rPr>
          <w:sz w:val="28"/>
          <w:szCs w:val="28"/>
        </w:rPr>
        <w:t>ставленных докладов (20 устных, 17 стендовых). В докладах было обосновано огромное количество нефтегазоперспективных неопоискованных объектов во всех НГП России.</w:t>
      </w:r>
    </w:p>
    <w:p w:rsidR="001165B8" w:rsidRPr="002A6612" w:rsidRDefault="001165B8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2. Состояние сырьевой базы нефти и газа – критическое. В ближайшие годы грозит необратимое падение объемов добычи нефти.</w:t>
      </w:r>
    </w:p>
    <w:p w:rsidR="001165B8" w:rsidRPr="002A6612" w:rsidRDefault="001165B8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3. Дефицит объемов нефтегазопоисковых работ огромен – это не менее 25-40 тыс.пог. м. сейсморазведки 2</w:t>
      </w:r>
      <w:r w:rsidRPr="002A6612">
        <w:rPr>
          <w:sz w:val="28"/>
          <w:szCs w:val="28"/>
          <w:lang w:val="en-US"/>
        </w:rPr>
        <w:t>D</w:t>
      </w:r>
      <w:r w:rsidRPr="002A6612">
        <w:rPr>
          <w:sz w:val="28"/>
          <w:szCs w:val="28"/>
        </w:rPr>
        <w:t xml:space="preserve"> и не менее 700 – 900 тыс.пог. м поискового бурения.</w:t>
      </w:r>
    </w:p>
    <w:p w:rsidR="001165B8" w:rsidRPr="002A6612" w:rsidRDefault="001165B8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4. Высокий уровень зависимости от импортных технологий, аппаратурных комплексов и программных продуктов, достигающий 80-90%, и при продолжении действия антироссийских санкций грозит стагнацией и деградацией геолого-поисковых работ.</w:t>
      </w:r>
    </w:p>
    <w:p w:rsidR="001165B8" w:rsidRPr="002A6612" w:rsidRDefault="001165B8" w:rsidP="001165B8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5. Отсутствие Госзаказа на НИОКР оборачивается разрушением и вымиран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ем научных школ и многих важных ветвей геологической науки.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t>Участники круглого стола рекомендуют:</w:t>
      </w:r>
    </w:p>
    <w:p w:rsidR="001165B8" w:rsidRPr="002A6612" w:rsidRDefault="0034611B" w:rsidP="0034611B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1. </w:t>
      </w:r>
      <w:r w:rsidR="001165B8" w:rsidRPr="002A6612">
        <w:rPr>
          <w:sz w:val="28"/>
          <w:szCs w:val="28"/>
        </w:rPr>
        <w:t>Учитывая огромный дефицит региональных и поисковых геологоразведо</w:t>
      </w:r>
      <w:r w:rsidR="001165B8" w:rsidRPr="002A6612">
        <w:rPr>
          <w:sz w:val="28"/>
          <w:szCs w:val="28"/>
        </w:rPr>
        <w:t>ч</w:t>
      </w:r>
      <w:r w:rsidR="001165B8" w:rsidRPr="002A6612">
        <w:rPr>
          <w:sz w:val="28"/>
          <w:szCs w:val="28"/>
        </w:rPr>
        <w:t>ных работ на нефть и газ, необходимо государству выделить целевые ассигнования за счет федерального бюджета и организовать целенаправленные поисковые работы в нефтегазоперспективных зонах на нераспределенном фонде недр в объемах не м</w:t>
      </w:r>
      <w:r w:rsidR="001165B8" w:rsidRPr="002A6612">
        <w:rPr>
          <w:sz w:val="28"/>
          <w:szCs w:val="28"/>
        </w:rPr>
        <w:t>е</w:t>
      </w:r>
      <w:r w:rsidR="001165B8" w:rsidRPr="002A6612">
        <w:rPr>
          <w:sz w:val="28"/>
          <w:szCs w:val="28"/>
        </w:rPr>
        <w:t>нее 40 млрд. руб. с наращиванием их до 100 млрд. руб. к 2020 – 2022 гг. Это необх</w:t>
      </w:r>
      <w:r w:rsidR="001165B8" w:rsidRPr="002A6612">
        <w:rPr>
          <w:sz w:val="28"/>
          <w:szCs w:val="28"/>
        </w:rPr>
        <w:t>о</w:t>
      </w:r>
      <w:r w:rsidR="001165B8" w:rsidRPr="002A6612">
        <w:rPr>
          <w:sz w:val="28"/>
          <w:szCs w:val="28"/>
        </w:rPr>
        <w:t>димо для обеспечения простого (а не расширенного) воспроизводства рентабельной части сырьевой базы нефти и газа.</w:t>
      </w:r>
    </w:p>
    <w:p w:rsidR="001165B8" w:rsidRPr="002A6612" w:rsidRDefault="0034611B" w:rsidP="0034611B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lastRenderedPageBreak/>
        <w:t>2. </w:t>
      </w:r>
      <w:r w:rsidR="001165B8" w:rsidRPr="002A6612">
        <w:rPr>
          <w:sz w:val="28"/>
          <w:szCs w:val="28"/>
        </w:rPr>
        <w:t>Технико-технологическое перевооружение государственных геологических предприятий следует проводить за счет целевых ассигнований в соответствии с ра</w:t>
      </w:r>
      <w:r w:rsidR="001165B8" w:rsidRPr="002A6612">
        <w:rPr>
          <w:sz w:val="28"/>
          <w:szCs w:val="28"/>
        </w:rPr>
        <w:t>з</w:t>
      </w:r>
      <w:r w:rsidR="001165B8" w:rsidRPr="002A6612">
        <w:rPr>
          <w:sz w:val="28"/>
          <w:szCs w:val="28"/>
        </w:rPr>
        <w:t>работанной «Программой «Технического перевооружения геологической отрасли»».</w:t>
      </w:r>
    </w:p>
    <w:p w:rsidR="001165B8" w:rsidRPr="002A6612" w:rsidRDefault="0034611B" w:rsidP="0034611B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3. </w:t>
      </w:r>
      <w:r w:rsidR="001165B8" w:rsidRPr="002A6612">
        <w:rPr>
          <w:sz w:val="28"/>
          <w:szCs w:val="28"/>
        </w:rPr>
        <w:t>Воссоздать в составе Правительства РФ Министерство геологии и недр</w:t>
      </w:r>
      <w:r w:rsidR="001165B8" w:rsidRPr="002A6612">
        <w:rPr>
          <w:sz w:val="28"/>
          <w:szCs w:val="28"/>
        </w:rPr>
        <w:t>о</w:t>
      </w:r>
      <w:r w:rsidR="001165B8" w:rsidRPr="002A6612">
        <w:rPr>
          <w:sz w:val="28"/>
          <w:szCs w:val="28"/>
        </w:rPr>
        <w:t>пользования на базе Федерального агентства «Роснедра».</w:t>
      </w:r>
    </w:p>
    <w:p w:rsidR="001165B8" w:rsidRPr="002A6612" w:rsidRDefault="0034611B" w:rsidP="0034611B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4. </w:t>
      </w:r>
      <w:r w:rsidR="001165B8" w:rsidRPr="002A6612">
        <w:rPr>
          <w:sz w:val="28"/>
          <w:szCs w:val="28"/>
        </w:rPr>
        <w:t>Разработать «Программу подготовки запасов УВ» для реализации энергет</w:t>
      </w:r>
      <w:r w:rsidR="001165B8" w:rsidRPr="002A6612">
        <w:rPr>
          <w:sz w:val="28"/>
          <w:szCs w:val="28"/>
        </w:rPr>
        <w:t>и</w:t>
      </w:r>
      <w:r w:rsidR="001165B8" w:rsidRPr="002A6612">
        <w:rPr>
          <w:sz w:val="28"/>
          <w:szCs w:val="28"/>
        </w:rPr>
        <w:t>ческой стратегии РФ, включающей внутреннее потребление и экспортные поставки.</w:t>
      </w:r>
    </w:p>
    <w:p w:rsidR="001165B8" w:rsidRPr="002A6612" w:rsidRDefault="0034611B" w:rsidP="0034611B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5. </w:t>
      </w:r>
      <w:r w:rsidR="001165B8" w:rsidRPr="002A6612">
        <w:rPr>
          <w:sz w:val="28"/>
          <w:szCs w:val="28"/>
        </w:rPr>
        <w:t>Обеспечить решение задачи по «импортозамещению» в области геологора</w:t>
      </w:r>
      <w:r w:rsidR="001165B8" w:rsidRPr="002A6612">
        <w:rPr>
          <w:sz w:val="28"/>
          <w:szCs w:val="28"/>
        </w:rPr>
        <w:t>з</w:t>
      </w:r>
      <w:r w:rsidR="001165B8" w:rsidRPr="002A6612">
        <w:rPr>
          <w:sz w:val="28"/>
          <w:szCs w:val="28"/>
        </w:rPr>
        <w:t>ведочной аппаратуры и программных комплексов при нефтегазопоисковых работах, возобновить Гос.заказ на НИОКР, предусмотрев на эти цели не менее 3 – 5 млрд. рублей ассигнований в год.</w:t>
      </w:r>
    </w:p>
    <w:p w:rsidR="001165B8" w:rsidRPr="002A6612" w:rsidRDefault="0034611B" w:rsidP="0034611B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6. </w:t>
      </w:r>
      <w:r w:rsidR="001165B8" w:rsidRPr="002A6612">
        <w:rPr>
          <w:sz w:val="28"/>
          <w:szCs w:val="28"/>
        </w:rPr>
        <w:t>Продолжить и усилить работу в области государственного регулирования и предоставления льгот при разработке месторождений с трудноизвлекаемыми зап</w:t>
      </w:r>
      <w:r w:rsidR="001165B8" w:rsidRPr="002A6612">
        <w:rPr>
          <w:sz w:val="28"/>
          <w:szCs w:val="28"/>
        </w:rPr>
        <w:t>а</w:t>
      </w:r>
      <w:r w:rsidR="001165B8" w:rsidRPr="002A6612">
        <w:rPr>
          <w:sz w:val="28"/>
          <w:szCs w:val="28"/>
        </w:rPr>
        <w:t>сами и углеводородами из нетрадиционных источников (сланцеподобных нефтен</w:t>
      </w:r>
      <w:r w:rsidR="001165B8" w:rsidRPr="002A6612">
        <w:rPr>
          <w:sz w:val="28"/>
          <w:szCs w:val="28"/>
        </w:rPr>
        <w:t>а</w:t>
      </w:r>
      <w:r w:rsidR="001165B8" w:rsidRPr="002A6612">
        <w:rPr>
          <w:sz w:val="28"/>
          <w:szCs w:val="28"/>
        </w:rPr>
        <w:t>сыщенных формаций).</w:t>
      </w:r>
    </w:p>
    <w:p w:rsidR="001165B8" w:rsidRPr="002A6612" w:rsidRDefault="0034611B" w:rsidP="0034611B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7. </w:t>
      </w:r>
      <w:r w:rsidR="001165B8" w:rsidRPr="002A6612">
        <w:rPr>
          <w:sz w:val="28"/>
          <w:szCs w:val="28"/>
        </w:rPr>
        <w:t>Необходимо изучение углеводородного потенциала перспективных толщ глубокопогруженных горизонтов (5,0 – 10,0 км), их горно-геологических условий и разработка соответствующих технологий их вскрытия на основе опыта бурения сверхглубоких скважин как в нефтегазодобывающих регионах с развитой инфр</w:t>
      </w:r>
      <w:r w:rsidR="001165B8" w:rsidRPr="002A6612">
        <w:rPr>
          <w:sz w:val="28"/>
          <w:szCs w:val="28"/>
        </w:rPr>
        <w:t>а</w:t>
      </w:r>
      <w:r w:rsidR="001165B8" w:rsidRPr="002A6612">
        <w:rPr>
          <w:sz w:val="28"/>
          <w:szCs w:val="28"/>
        </w:rPr>
        <w:t>структурой, так и с выходом на новые объекты поисков УВ.</w:t>
      </w:r>
    </w:p>
    <w:p w:rsidR="001165B8" w:rsidRPr="002A6612" w:rsidRDefault="0034611B" w:rsidP="0034611B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8. </w:t>
      </w:r>
      <w:r w:rsidR="001165B8" w:rsidRPr="002A6612">
        <w:rPr>
          <w:sz w:val="28"/>
          <w:szCs w:val="28"/>
        </w:rPr>
        <w:t>Создать при отделении наук о Земле РАН РФ подразделение по разработке приоритетных направлений развития фундаментальных и прикладных исследований в области глубинного генезиса углеводородов и поисков месторождений, обесп</w:t>
      </w:r>
      <w:r w:rsidR="001165B8" w:rsidRPr="002A6612">
        <w:rPr>
          <w:sz w:val="28"/>
          <w:szCs w:val="28"/>
        </w:rPr>
        <w:t>е</w:t>
      </w:r>
      <w:r w:rsidR="001165B8" w:rsidRPr="002A6612">
        <w:rPr>
          <w:sz w:val="28"/>
          <w:szCs w:val="28"/>
        </w:rPr>
        <w:t>чить координацию с подведомственными учреждениями Роснедра.</w:t>
      </w:r>
    </w:p>
    <w:p w:rsidR="001165B8" w:rsidRPr="002A6612" w:rsidRDefault="0034611B" w:rsidP="0034611B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9. </w:t>
      </w:r>
      <w:r w:rsidR="001165B8" w:rsidRPr="002A6612">
        <w:rPr>
          <w:sz w:val="28"/>
          <w:szCs w:val="28"/>
        </w:rPr>
        <w:t>Роснедра и подведомственным организациям принять активное участие в совместном казахстанско-российском проекте «Евразия», обеспечить изучение гл</w:t>
      </w:r>
      <w:r w:rsidR="001165B8" w:rsidRPr="002A6612">
        <w:rPr>
          <w:sz w:val="28"/>
          <w:szCs w:val="28"/>
        </w:rPr>
        <w:t>у</w:t>
      </w:r>
      <w:r w:rsidR="001165B8" w:rsidRPr="002A6612">
        <w:rPr>
          <w:sz w:val="28"/>
          <w:szCs w:val="28"/>
        </w:rPr>
        <w:t>бокозалегающих нефтегазопереспективных горизонтов девона – карбона Прик</w:t>
      </w:r>
      <w:r w:rsidR="001165B8" w:rsidRPr="002A6612">
        <w:rPr>
          <w:sz w:val="28"/>
          <w:szCs w:val="28"/>
        </w:rPr>
        <w:t>а</w:t>
      </w:r>
      <w:r w:rsidR="001165B8" w:rsidRPr="002A6612">
        <w:rPr>
          <w:sz w:val="28"/>
          <w:szCs w:val="28"/>
        </w:rPr>
        <w:t>спийской нефтегазоносной провинции.</w:t>
      </w:r>
    </w:p>
    <w:p w:rsidR="0034611B" w:rsidRPr="002A6612" w:rsidRDefault="0034611B" w:rsidP="0034611B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10. </w:t>
      </w:r>
      <w:r w:rsidR="001165B8" w:rsidRPr="002A6612">
        <w:rPr>
          <w:sz w:val="28"/>
          <w:szCs w:val="28"/>
        </w:rPr>
        <w:t>Обеспечение оперативных мероприятий и контроля за их исполнением возложить на научно-методический совет Роснедр (председатель – начальник управления УВС П.А. Хлебников).</w:t>
      </w:r>
    </w:p>
    <w:p w:rsidR="0034611B" w:rsidRPr="002A6612" w:rsidRDefault="0034611B">
      <w:pPr>
        <w:rPr>
          <w:sz w:val="28"/>
          <w:szCs w:val="28"/>
        </w:rPr>
      </w:pPr>
      <w:r w:rsidRPr="002A6612">
        <w:rPr>
          <w:sz w:val="28"/>
          <w:szCs w:val="28"/>
        </w:rPr>
        <w:br w:type="page"/>
      </w:r>
    </w:p>
    <w:p w:rsidR="0034611B" w:rsidRPr="00C01FAB" w:rsidRDefault="0034611B" w:rsidP="0034611B">
      <w:pPr>
        <w:pStyle w:val="a4"/>
        <w:spacing w:before="0" w:beforeAutospacing="0" w:after="0" w:afterAutospacing="0"/>
        <w:ind w:left="2552" w:hanging="2552"/>
        <w:jc w:val="center"/>
        <w:rPr>
          <w:rStyle w:val="a5"/>
          <w:i/>
          <w:sz w:val="32"/>
          <w:szCs w:val="32"/>
        </w:rPr>
      </w:pPr>
      <w:r w:rsidRPr="00C01FAB">
        <w:rPr>
          <w:rStyle w:val="a5"/>
          <w:i/>
          <w:sz w:val="32"/>
          <w:szCs w:val="32"/>
        </w:rPr>
        <w:lastRenderedPageBreak/>
        <w:t>Резолюция</w:t>
      </w:r>
    </w:p>
    <w:p w:rsidR="0034611B" w:rsidRPr="002A6612" w:rsidRDefault="0034611B" w:rsidP="00C01FAB">
      <w:pPr>
        <w:pStyle w:val="a4"/>
        <w:spacing w:before="0" w:beforeAutospacing="0" w:after="0" w:afterAutospacing="0"/>
        <w:ind w:left="2552" w:hanging="2552"/>
        <w:jc w:val="left"/>
        <w:rPr>
          <w:rStyle w:val="a5"/>
          <w:b w:val="0"/>
          <w:sz w:val="28"/>
          <w:szCs w:val="28"/>
        </w:rPr>
      </w:pPr>
      <w:r w:rsidRPr="002A6612">
        <w:rPr>
          <w:rStyle w:val="a5"/>
          <w:sz w:val="28"/>
          <w:szCs w:val="28"/>
        </w:rPr>
        <w:t xml:space="preserve">круглого стола </w:t>
      </w:r>
      <w:r w:rsidRPr="002A6612">
        <w:rPr>
          <w:b/>
          <w:sz w:val="28"/>
          <w:szCs w:val="28"/>
          <w:lang w:val="en-US"/>
        </w:rPr>
        <w:t>IV</w:t>
      </w:r>
      <w:r w:rsidRPr="002A6612">
        <w:rPr>
          <w:rStyle w:val="a5"/>
          <w:sz w:val="28"/>
          <w:szCs w:val="28"/>
        </w:rPr>
        <w:t xml:space="preserve">: </w:t>
      </w:r>
      <w:r w:rsidRPr="002A6612">
        <w:rPr>
          <w:rStyle w:val="a5"/>
          <w:b w:val="0"/>
          <w:sz w:val="28"/>
          <w:szCs w:val="28"/>
        </w:rPr>
        <w:t xml:space="preserve">«Состояние сырьевой базы ТПИ России и перспективы </w:t>
      </w:r>
      <w:r w:rsidRPr="002A6612">
        <w:rPr>
          <w:rStyle w:val="a5"/>
          <w:b w:val="0"/>
          <w:sz w:val="28"/>
          <w:szCs w:val="28"/>
        </w:rPr>
        <w:br/>
        <w:t>ее развития»</w:t>
      </w:r>
    </w:p>
    <w:p w:rsidR="0034611B" w:rsidRPr="002A6612" w:rsidRDefault="0034611B" w:rsidP="0034611B">
      <w:pPr>
        <w:pStyle w:val="a4"/>
        <w:tabs>
          <w:tab w:val="right" w:pos="10205"/>
        </w:tabs>
        <w:spacing w:before="180" w:beforeAutospacing="0" w:after="180" w:afterAutospacing="0"/>
        <w:jc w:val="left"/>
        <w:rPr>
          <w:b/>
        </w:rPr>
      </w:pPr>
      <w:r w:rsidRPr="002A6612">
        <w:rPr>
          <w:b/>
          <w:sz w:val="28"/>
          <w:szCs w:val="28"/>
        </w:rPr>
        <w:t xml:space="preserve">Москва </w:t>
      </w:r>
      <w:r w:rsidRPr="002A6612">
        <w:rPr>
          <w:sz w:val="28"/>
          <w:szCs w:val="28"/>
        </w:rPr>
        <w:tab/>
      </w:r>
      <w:r w:rsidRPr="002A6612">
        <w:rPr>
          <w:b/>
          <w:sz w:val="28"/>
          <w:szCs w:val="28"/>
        </w:rPr>
        <w:t>27 октября 2016 г.</w:t>
      </w:r>
    </w:p>
    <w:p w:rsidR="0034611B" w:rsidRPr="002A6612" w:rsidRDefault="0034611B" w:rsidP="0034611B">
      <w:pPr>
        <w:pStyle w:val="a4"/>
        <w:tabs>
          <w:tab w:val="left" w:pos="2268"/>
        </w:tabs>
        <w:spacing w:before="0" w:beforeAutospacing="0" w:after="0" w:afterAutospacing="0"/>
        <w:jc w:val="left"/>
        <w:rPr>
          <w:sz w:val="28"/>
          <w:szCs w:val="28"/>
        </w:rPr>
      </w:pPr>
      <w:r w:rsidRPr="002A6612">
        <w:rPr>
          <w:b/>
          <w:i/>
          <w:sz w:val="28"/>
          <w:szCs w:val="28"/>
        </w:rPr>
        <w:t>Ведущие секции</w:t>
      </w:r>
      <w:r w:rsidRPr="002A6612">
        <w:rPr>
          <w:sz w:val="28"/>
          <w:szCs w:val="28"/>
        </w:rPr>
        <w:t>:</w:t>
      </w:r>
      <w:r w:rsidRPr="002A6612">
        <w:rPr>
          <w:i/>
          <w:sz w:val="28"/>
          <w:szCs w:val="28"/>
        </w:rPr>
        <w:t xml:space="preserve"> С.А. Аксенов, Г.А.</w:t>
      </w:r>
      <w:r w:rsidR="00EA22A4">
        <w:rPr>
          <w:i/>
          <w:sz w:val="28"/>
          <w:szCs w:val="28"/>
        </w:rPr>
        <w:t xml:space="preserve"> </w:t>
      </w:r>
      <w:r w:rsidRPr="002A6612">
        <w:rPr>
          <w:i/>
          <w:sz w:val="28"/>
          <w:szCs w:val="28"/>
        </w:rPr>
        <w:t>Машковцев, А.В.</w:t>
      </w:r>
      <w:r w:rsidR="00EA22A4">
        <w:rPr>
          <w:i/>
          <w:sz w:val="28"/>
          <w:szCs w:val="28"/>
        </w:rPr>
        <w:t xml:space="preserve"> </w:t>
      </w:r>
      <w:r w:rsidRPr="002A6612">
        <w:rPr>
          <w:i/>
          <w:sz w:val="28"/>
          <w:szCs w:val="28"/>
        </w:rPr>
        <w:t xml:space="preserve">Руднев </w:t>
      </w:r>
    </w:p>
    <w:p w:rsidR="0034611B" w:rsidRPr="002A6612" w:rsidRDefault="0034611B" w:rsidP="0034611B">
      <w:pPr>
        <w:pStyle w:val="a4"/>
        <w:tabs>
          <w:tab w:val="left" w:pos="2835"/>
        </w:tabs>
        <w:spacing w:before="0" w:beforeAutospacing="0" w:after="0" w:afterAutospacing="0"/>
        <w:jc w:val="left"/>
        <w:rPr>
          <w:i/>
          <w:sz w:val="28"/>
          <w:szCs w:val="28"/>
        </w:rPr>
      </w:pPr>
      <w:r w:rsidRPr="002A6612">
        <w:rPr>
          <w:b/>
          <w:i/>
          <w:sz w:val="28"/>
          <w:szCs w:val="28"/>
        </w:rPr>
        <w:t>Секретари секции</w:t>
      </w:r>
      <w:r w:rsidRPr="002A6612">
        <w:rPr>
          <w:sz w:val="28"/>
          <w:szCs w:val="28"/>
        </w:rPr>
        <w:t xml:space="preserve">: </w:t>
      </w:r>
      <w:r w:rsidRPr="002A6612">
        <w:rPr>
          <w:i/>
          <w:sz w:val="28"/>
          <w:szCs w:val="28"/>
        </w:rPr>
        <w:t>Г.Б. Андросова, И.Г.</w:t>
      </w:r>
      <w:r w:rsidR="00EA22A4">
        <w:rPr>
          <w:i/>
          <w:sz w:val="28"/>
          <w:szCs w:val="28"/>
        </w:rPr>
        <w:t xml:space="preserve"> </w:t>
      </w:r>
      <w:r w:rsidRPr="002A6612">
        <w:rPr>
          <w:i/>
          <w:sz w:val="28"/>
          <w:szCs w:val="28"/>
        </w:rPr>
        <w:t xml:space="preserve">Печенкин </w:t>
      </w:r>
    </w:p>
    <w:p w:rsidR="0034611B" w:rsidRPr="002A6612" w:rsidRDefault="0034611B" w:rsidP="0034611B">
      <w:pPr>
        <w:spacing w:line="300" w:lineRule="auto"/>
        <w:ind w:firstLine="709"/>
        <w:jc w:val="both"/>
        <w:rPr>
          <w:sz w:val="28"/>
          <w:szCs w:val="28"/>
        </w:rPr>
      </w:pP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В работе круглого стола приняло участие более 350 человек, представителей геологических организаций, компаний – недропользователей, органов госуда</w:t>
      </w:r>
      <w:r w:rsidRPr="002A6612">
        <w:rPr>
          <w:sz w:val="28"/>
          <w:szCs w:val="28"/>
        </w:rPr>
        <w:t>р</w:t>
      </w:r>
      <w:r w:rsidRPr="002A6612">
        <w:rPr>
          <w:sz w:val="28"/>
          <w:szCs w:val="28"/>
        </w:rPr>
        <w:t>ственного управления, РАН, ветеранов-геологов.</w:t>
      </w:r>
    </w:p>
    <w:p w:rsidR="0034611B" w:rsidRPr="002A6612" w:rsidRDefault="0034611B" w:rsidP="0034611B">
      <w:pPr>
        <w:autoSpaceDE w:val="0"/>
        <w:autoSpaceDN w:val="0"/>
        <w:adjustRightInd w:val="0"/>
        <w:spacing w:line="300" w:lineRule="auto"/>
        <w:ind w:firstLine="709"/>
        <w:jc w:val="both"/>
        <w:rPr>
          <w:rStyle w:val="a5"/>
          <w:b w:val="0"/>
          <w:sz w:val="28"/>
          <w:szCs w:val="28"/>
        </w:rPr>
      </w:pPr>
      <w:r w:rsidRPr="002A6612">
        <w:rPr>
          <w:rStyle w:val="a5"/>
          <w:b w:val="0"/>
          <w:sz w:val="28"/>
          <w:szCs w:val="28"/>
        </w:rPr>
        <w:t>Актуальность проведения Круглого стола определяется тем обстоятельством, что твердые полезные ископаемые в России представляют собой значимую часть стратегического сырья необходимого для народно-хозяйственной деятельности, возможности развития промышленности, а также способы рационального изучения и освоения недр.</w:t>
      </w: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На заседании круглого стола были заслушаны доклады по проблемам и р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зультатам геологоразведочных работ за последнее время и перспективам их разв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тия, необходимости структурной и содержательной актуализации классификации запасов и прогнозных ресурсов, и положения о проведении геологоразведочных р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бот по этапам и стадиям, а также о состоянии и перспективах развития по отдел</w:t>
      </w:r>
      <w:r w:rsidRPr="002A6612">
        <w:rPr>
          <w:sz w:val="28"/>
          <w:szCs w:val="28"/>
        </w:rPr>
        <w:t>ь</w:t>
      </w:r>
      <w:r w:rsidRPr="002A6612">
        <w:rPr>
          <w:sz w:val="28"/>
          <w:szCs w:val="28"/>
        </w:rPr>
        <w:t>ным сырьевым направлениям и регионам.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bCs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t>Участники круглого стола отмечают: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необходимость доработки проекта Стратегии развития минерально-сырьевой базы с учетом высказанных замечаний и предложений.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bCs/>
          <w:sz w:val="28"/>
          <w:szCs w:val="28"/>
        </w:rPr>
        <w:t xml:space="preserve"> - необходимость анализа обеспеченности полезных ископаемых по отраслям промышленности с целью завершения корректировки Государственной Программы </w:t>
      </w:r>
      <w:r w:rsidRPr="002A6612">
        <w:rPr>
          <w:sz w:val="28"/>
          <w:szCs w:val="28"/>
        </w:rPr>
        <w:t>«Воспроизводство и использование природных ресурсов» в части Подпрограммы 1. Воспроизводство минерально-сырьевой базы, геологическое изучение недр.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необходимость ввода в эксплуатацию «замороженных» запасов и техноге</w:t>
      </w:r>
      <w:r w:rsidRPr="002A6612">
        <w:rPr>
          <w:sz w:val="28"/>
          <w:szCs w:val="28"/>
        </w:rPr>
        <w:t>н</w:t>
      </w:r>
      <w:r w:rsidRPr="002A6612">
        <w:rPr>
          <w:sz w:val="28"/>
          <w:szCs w:val="28"/>
        </w:rPr>
        <w:t xml:space="preserve">ных объектов. 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важность завершения доработки и утверждения новой классификации зап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сов и прогнозных ресурсов, приближенной к международным стандартам. Посл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дующая актуализация сопряженных с классификацией документов.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необходимость разграничения ответственности государства и недропольз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 xml:space="preserve">вателей при проведении геологического изучения недр по этапам и стадиям и их </w:t>
      </w:r>
      <w:r w:rsidRPr="002A6612">
        <w:rPr>
          <w:sz w:val="28"/>
          <w:szCs w:val="28"/>
        </w:rPr>
        <w:lastRenderedPageBreak/>
        <w:t>сырьевых направлений.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острый дефицит поискового задела и необходимость усиления прогнозно-минерагенической направленности работ при ГРР за счет средств федерального бюджета.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- важность корректировки существующего положения о порядке проведения работ по этапам и стадиям. 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существующие нестыковки в ряде программных документов, регламентир</w:t>
      </w:r>
      <w:r w:rsidRPr="002A6612">
        <w:rPr>
          <w:sz w:val="28"/>
          <w:szCs w:val="28"/>
        </w:rPr>
        <w:t>у</w:t>
      </w:r>
      <w:r w:rsidRPr="002A6612">
        <w:rPr>
          <w:sz w:val="28"/>
          <w:szCs w:val="28"/>
        </w:rPr>
        <w:t>ющих деятельность угольной отрасли, в части ресурсного потенциала, обеспеченн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сти запасами угля, в том числе по маркам особо ценных коксующихся углей.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необходимость восстановления для угля статуса стратегического вида сырья и государственной поддержки в части воспроизводства МСБ по особо ценным ма</w:t>
      </w:r>
      <w:r w:rsidRPr="002A6612">
        <w:rPr>
          <w:sz w:val="28"/>
          <w:szCs w:val="28"/>
        </w:rPr>
        <w:t>р</w:t>
      </w:r>
      <w:r w:rsidRPr="002A6612">
        <w:rPr>
          <w:sz w:val="28"/>
          <w:szCs w:val="28"/>
        </w:rPr>
        <w:t>кам и острым потребностям ЖКХ.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с учетом доли рентабельного уранового сырья не более 8% от общего кол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чества балансовых запасов, необходимо создавать новые горнорудные центры с л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кализацией не менее 40 тыс. т. запасов либо 100-120 тыс. т. прогнозных ресурсов высоких категорий с увеличением доли гидрогенного типа урановых месторожд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ний, как наиболее дешевого и «экологичного» сырья, до 50-60% от их общего кол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чества.</w:t>
      </w:r>
    </w:p>
    <w:p w:rsidR="0034611B" w:rsidRPr="002A6612" w:rsidRDefault="0034611B" w:rsidP="0034611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необходимость корректировки методик поисков благородных и цветных м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таллов на площадях, неоднократно перекрытых мощным делювием, с учетом вновь полученных данных.</w:t>
      </w:r>
    </w:p>
    <w:p w:rsidR="0034611B" w:rsidRPr="002A6612" w:rsidRDefault="0034611B" w:rsidP="0034611B">
      <w:pPr>
        <w:widowControl w:val="0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отсутствие конкуренции в последнее время, за право проведения геологора</w:t>
      </w:r>
      <w:r w:rsidRPr="002A6612">
        <w:rPr>
          <w:sz w:val="28"/>
          <w:szCs w:val="28"/>
        </w:rPr>
        <w:t>з</w:t>
      </w:r>
      <w:r w:rsidRPr="002A6612">
        <w:rPr>
          <w:sz w:val="28"/>
          <w:szCs w:val="28"/>
        </w:rPr>
        <w:t>ведочных работ за счет средств федерального бюджета негативно сказывается на р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 xml:space="preserve">зультатах проводимых работ. </w:t>
      </w:r>
    </w:p>
    <w:p w:rsidR="0034611B" w:rsidRPr="002A6612" w:rsidRDefault="0034611B" w:rsidP="0034611B">
      <w:pPr>
        <w:widowControl w:val="0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необходимость участия государства при реализации крупных сырьевых и</w:t>
      </w:r>
      <w:r w:rsidRPr="002A6612">
        <w:rPr>
          <w:sz w:val="28"/>
          <w:szCs w:val="28"/>
        </w:rPr>
        <w:t>н</w:t>
      </w:r>
      <w:r w:rsidRPr="002A6612">
        <w:rPr>
          <w:sz w:val="28"/>
          <w:szCs w:val="28"/>
        </w:rPr>
        <w:t>вестиционных проектов на дотационных территориях, особенно в районах крайнего севера, в части финансового обеспечения подготовки инфраструктуры для таких проектов на основе частно-государственного партнерства.</w:t>
      </w:r>
    </w:p>
    <w:p w:rsidR="0034611B" w:rsidRPr="002A6612" w:rsidRDefault="0034611B" w:rsidP="0034611B">
      <w:pPr>
        <w:widowControl w:val="0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отсутствие ясных перспектив наращивания сырьевых ресурсов для алмаз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добывающей отрасли, в том числе отсутствие современных научно обоснованных методик поисков коренных месторождений алмазов с учетом степени изученности перспективных территорий.</w:t>
      </w:r>
    </w:p>
    <w:p w:rsidR="0034611B" w:rsidRPr="002A6612" w:rsidRDefault="0034611B" w:rsidP="0034611B">
      <w:pPr>
        <w:widowControl w:val="0"/>
        <w:tabs>
          <w:tab w:val="left" w:pos="398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государственную и геополитическую важность изучения рудного сырья на перспективных площадях дна мирового океана.</w:t>
      </w:r>
    </w:p>
    <w:p w:rsidR="0034611B" w:rsidRPr="002A6612" w:rsidRDefault="0034611B">
      <w:pPr>
        <w:rPr>
          <w:b/>
          <w:bCs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br w:type="page"/>
      </w:r>
    </w:p>
    <w:p w:rsidR="0034611B" w:rsidRPr="002A6612" w:rsidRDefault="0034611B" w:rsidP="0034611B">
      <w:pPr>
        <w:widowControl w:val="0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lastRenderedPageBreak/>
        <w:t>Участники круглого стола рекомендуют:</w:t>
      </w: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1. Отметить высокую результативность геологоразведочных работ, провод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мых в последние годы российскими геологами, обеспечивших высокие показатели приростов запасов и ресурсов полезных ископаемых.</w:t>
      </w: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2. Отметить критичность низкого уровня финансирования геологоразведочных работ, решающих государственные задачи воспроизводства МСБ.</w:t>
      </w: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3. Предусмотреть в Стратегии развития минерально-сырьевой базы, развитие профильных научных институтов по направлениям, включающим усовершенств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вание и апробацию новых методов геологического изучения, направленных на в</w:t>
      </w:r>
      <w:r w:rsidRPr="002A6612">
        <w:rPr>
          <w:sz w:val="28"/>
          <w:szCs w:val="28"/>
        </w:rPr>
        <w:t>ы</w:t>
      </w:r>
      <w:r w:rsidRPr="002A6612">
        <w:rPr>
          <w:sz w:val="28"/>
          <w:szCs w:val="28"/>
        </w:rPr>
        <w:t>явление скрытых месторождений, а также по разработке новых технологий опред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ления, обогащения и использования видов минерального сырья, в том числе для техногенных объектов и невостребованных «замороженных» месторождений нера</w:t>
      </w:r>
      <w:r w:rsidRPr="002A6612">
        <w:rPr>
          <w:sz w:val="28"/>
          <w:szCs w:val="28"/>
        </w:rPr>
        <w:t>с</w:t>
      </w:r>
      <w:r w:rsidRPr="002A6612">
        <w:rPr>
          <w:sz w:val="28"/>
          <w:szCs w:val="28"/>
        </w:rPr>
        <w:t>пределенного фонда недр.</w:t>
      </w: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4. Выполнить анализ обеспеченности полезных ископаемых по отраслям пр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мышленности с целью корректировки Государственной Программы «Воспроизво</w:t>
      </w:r>
      <w:r w:rsidRPr="002A6612">
        <w:rPr>
          <w:sz w:val="28"/>
          <w:szCs w:val="28"/>
        </w:rPr>
        <w:t>д</w:t>
      </w:r>
      <w:r w:rsidRPr="002A6612">
        <w:rPr>
          <w:sz w:val="28"/>
          <w:szCs w:val="28"/>
        </w:rPr>
        <w:t>ство и использование природных ресурсов» в части Подпрограммы 1. Воспроизводство минерально-сырьевой базы, геологическое изучение недр, учесть выполненный анализ при доработке и утверждении Стратегии развития о</w:t>
      </w:r>
      <w:r w:rsidRPr="002A6612">
        <w:rPr>
          <w:sz w:val="28"/>
          <w:szCs w:val="28"/>
        </w:rPr>
        <w:t>т</w:t>
      </w:r>
      <w:r w:rsidRPr="002A6612">
        <w:rPr>
          <w:sz w:val="28"/>
          <w:szCs w:val="28"/>
        </w:rPr>
        <w:t>расли.</w:t>
      </w: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5. Доработать Стратегию развития минерально-сырьевой базы с учетом зам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чаний участников и делегатов съезда</w:t>
      </w: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6. Завершить доработку и утвердить новую Классификацию запасов и пр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гнозных ресурсов твердых полезных ископаемых с привлечением ведущих пр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фильных институтов для последующей актуализации и разработки сопряженных с классификацией документов.</w:t>
      </w: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7. Утвердить разработанный проект нового Положения о порядке проведения геологоразведочных работ по этапам и стадиям с учетом дополнительной стадии р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гионального этапа изучения недр – прогнозно-минерагенических работ, включа</w:t>
      </w:r>
      <w:r w:rsidRPr="002A6612">
        <w:rPr>
          <w:sz w:val="28"/>
          <w:szCs w:val="28"/>
        </w:rPr>
        <w:t>ю</w:t>
      </w:r>
      <w:r w:rsidRPr="002A6612">
        <w:rPr>
          <w:sz w:val="28"/>
          <w:szCs w:val="28"/>
        </w:rPr>
        <w:t xml:space="preserve">щей разработку и усовершенствование геолого-генетических и прогнозно-поисковых моделей, а также технолого-минерагенические исследования. </w:t>
      </w: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8.  Завершить разработку Государственной системы апробации и учета пр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гнозных ресурсов твердых полезных ископаемых.</w:t>
      </w: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9.  Актуализировать перечень стратегических видов сырья относительно во</w:t>
      </w:r>
      <w:r w:rsidRPr="002A6612">
        <w:rPr>
          <w:sz w:val="28"/>
          <w:szCs w:val="28"/>
        </w:rPr>
        <w:t>с</w:t>
      </w:r>
      <w:r w:rsidRPr="002A6612">
        <w:rPr>
          <w:sz w:val="28"/>
          <w:szCs w:val="28"/>
        </w:rPr>
        <w:t>требованных видов минерального сырья, в том числе и угля, восстановив направл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ние геологоразведочных работ по ним за счет средств федерального бюджета.</w:t>
      </w: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lastRenderedPageBreak/>
        <w:t>10.  В области изучения и освоения минеральных ресурсов Мирового океана в связи с необходимостью их выполнения на основе частно-государственного пар</w:t>
      </w:r>
      <w:r w:rsidRPr="002A6612">
        <w:rPr>
          <w:sz w:val="28"/>
          <w:szCs w:val="28"/>
        </w:rPr>
        <w:t>т</w:t>
      </w:r>
      <w:r w:rsidRPr="002A6612">
        <w:rPr>
          <w:sz w:val="28"/>
          <w:szCs w:val="28"/>
        </w:rPr>
        <w:t>нерства на участках российских разведочных районов ТПИ в Мировом океане, по</w:t>
      </w:r>
      <w:r w:rsidRPr="002A6612">
        <w:rPr>
          <w:sz w:val="28"/>
          <w:szCs w:val="28"/>
        </w:rPr>
        <w:t>д</w:t>
      </w:r>
      <w:r w:rsidRPr="002A6612">
        <w:rPr>
          <w:sz w:val="28"/>
          <w:szCs w:val="28"/>
        </w:rPr>
        <w:t>готовить необходимые нормативные и методические документы о разведке и разр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ботке минеральных ресурсов морского дна за пределами границ национальной юрисдикции.</w:t>
      </w: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11.  Отметить необходимость межведомственного взаимодействия в вопросах разработки критериев среднетехнического и высшего образования для подготовки квалифицированных специалистов геологической отрасли.</w:t>
      </w:r>
    </w:p>
    <w:p w:rsidR="0034611B" w:rsidRPr="002A6612" w:rsidRDefault="0034611B" w:rsidP="0034611B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</w:p>
    <w:p w:rsidR="0034611B" w:rsidRPr="002A6612" w:rsidRDefault="0034611B">
      <w:pPr>
        <w:rPr>
          <w:sz w:val="28"/>
          <w:szCs w:val="28"/>
        </w:rPr>
      </w:pPr>
      <w:r w:rsidRPr="002A6612">
        <w:rPr>
          <w:sz w:val="28"/>
          <w:szCs w:val="28"/>
        </w:rPr>
        <w:br w:type="page"/>
      </w:r>
    </w:p>
    <w:p w:rsidR="00A67993" w:rsidRPr="00C01FAB" w:rsidRDefault="00A67993" w:rsidP="00A67993">
      <w:pPr>
        <w:pStyle w:val="a4"/>
        <w:spacing w:before="0" w:beforeAutospacing="0" w:after="0" w:afterAutospacing="0"/>
        <w:ind w:left="2552" w:hanging="2552"/>
        <w:jc w:val="center"/>
        <w:rPr>
          <w:rStyle w:val="a5"/>
          <w:b w:val="0"/>
          <w:i/>
          <w:sz w:val="32"/>
          <w:szCs w:val="32"/>
        </w:rPr>
      </w:pPr>
      <w:r w:rsidRPr="00C01FAB">
        <w:rPr>
          <w:rStyle w:val="a5"/>
          <w:i/>
          <w:sz w:val="32"/>
          <w:szCs w:val="32"/>
        </w:rPr>
        <w:lastRenderedPageBreak/>
        <w:t>Резолюция</w:t>
      </w:r>
    </w:p>
    <w:p w:rsidR="00A67993" w:rsidRPr="002A6612" w:rsidRDefault="00A67993" w:rsidP="00A67993">
      <w:pPr>
        <w:pStyle w:val="a4"/>
        <w:spacing w:before="0" w:beforeAutospacing="0" w:after="0" w:afterAutospacing="0"/>
        <w:ind w:left="2268" w:hanging="2268"/>
        <w:jc w:val="left"/>
        <w:rPr>
          <w:rStyle w:val="a5"/>
          <w:b w:val="0"/>
          <w:sz w:val="28"/>
          <w:szCs w:val="28"/>
        </w:rPr>
      </w:pPr>
      <w:r w:rsidRPr="002A6612">
        <w:rPr>
          <w:rStyle w:val="a5"/>
          <w:sz w:val="28"/>
          <w:szCs w:val="28"/>
        </w:rPr>
        <w:t xml:space="preserve">круглого стола </w:t>
      </w:r>
      <w:r w:rsidRPr="00C01FAB">
        <w:rPr>
          <w:rStyle w:val="a5"/>
          <w:sz w:val="28"/>
          <w:szCs w:val="28"/>
          <w:lang w:val="en-US"/>
        </w:rPr>
        <w:t>V</w:t>
      </w:r>
      <w:r w:rsidRPr="002A6612">
        <w:rPr>
          <w:rStyle w:val="a5"/>
          <w:sz w:val="28"/>
          <w:szCs w:val="28"/>
        </w:rPr>
        <w:t xml:space="preserve">: </w:t>
      </w:r>
      <w:r w:rsidRPr="002A6612">
        <w:rPr>
          <w:sz w:val="28"/>
          <w:szCs w:val="28"/>
        </w:rPr>
        <w:t>«Государственный мониторинг состояния недр»</w:t>
      </w:r>
      <w:r w:rsidRPr="002A6612">
        <w:rPr>
          <w:rStyle w:val="a5"/>
          <w:sz w:val="28"/>
          <w:szCs w:val="28"/>
        </w:rPr>
        <w:t xml:space="preserve"> </w:t>
      </w:r>
    </w:p>
    <w:p w:rsidR="00A67993" w:rsidRPr="002A6612" w:rsidRDefault="00A67993" w:rsidP="00A67993">
      <w:pPr>
        <w:pStyle w:val="a4"/>
        <w:spacing w:before="0" w:beforeAutospacing="0" w:after="0" w:afterAutospacing="0"/>
        <w:jc w:val="center"/>
      </w:pPr>
    </w:p>
    <w:p w:rsidR="00A67993" w:rsidRPr="002A6612" w:rsidRDefault="00A67993" w:rsidP="00A67993">
      <w:pPr>
        <w:pStyle w:val="a4"/>
        <w:tabs>
          <w:tab w:val="right" w:pos="10205"/>
        </w:tabs>
        <w:spacing w:before="0" w:beforeAutospacing="0" w:after="0" w:afterAutospacing="0"/>
        <w:jc w:val="left"/>
        <w:rPr>
          <w:b/>
          <w:sz w:val="28"/>
          <w:szCs w:val="28"/>
        </w:rPr>
      </w:pPr>
      <w:r w:rsidRPr="002A6612">
        <w:rPr>
          <w:sz w:val="28"/>
          <w:szCs w:val="28"/>
        </w:rPr>
        <w:t xml:space="preserve">Москва </w:t>
      </w:r>
      <w:r w:rsidRPr="002A6612">
        <w:rPr>
          <w:sz w:val="28"/>
          <w:szCs w:val="28"/>
        </w:rPr>
        <w:tab/>
      </w:r>
      <w:r w:rsidRPr="002A6612">
        <w:rPr>
          <w:b/>
          <w:sz w:val="28"/>
          <w:szCs w:val="28"/>
        </w:rPr>
        <w:t>27 октября 2016 г.</w:t>
      </w:r>
    </w:p>
    <w:p w:rsidR="00A67993" w:rsidRPr="002A6612" w:rsidRDefault="00A67993" w:rsidP="00A6799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67993" w:rsidRPr="002A6612" w:rsidRDefault="00A67993" w:rsidP="00A67993">
      <w:pPr>
        <w:pStyle w:val="a4"/>
        <w:tabs>
          <w:tab w:val="left" w:pos="2268"/>
        </w:tabs>
        <w:spacing w:before="0" w:beforeAutospacing="0" w:after="0" w:afterAutospacing="0"/>
        <w:jc w:val="left"/>
        <w:rPr>
          <w:i/>
          <w:sz w:val="28"/>
          <w:szCs w:val="28"/>
        </w:rPr>
      </w:pPr>
      <w:r w:rsidRPr="002A6612">
        <w:rPr>
          <w:b/>
          <w:i/>
          <w:sz w:val="28"/>
          <w:szCs w:val="28"/>
        </w:rPr>
        <w:t>Ведущие секции</w:t>
      </w:r>
      <w:r w:rsidRPr="002A6612">
        <w:rPr>
          <w:sz w:val="28"/>
          <w:szCs w:val="28"/>
        </w:rPr>
        <w:t xml:space="preserve">: </w:t>
      </w:r>
      <w:r w:rsidRPr="002A6612">
        <w:rPr>
          <w:i/>
          <w:sz w:val="28"/>
          <w:szCs w:val="28"/>
        </w:rPr>
        <w:t>А.М.</w:t>
      </w:r>
      <w:r w:rsidR="00EA22A4">
        <w:rPr>
          <w:i/>
          <w:sz w:val="28"/>
          <w:szCs w:val="28"/>
        </w:rPr>
        <w:t xml:space="preserve"> </w:t>
      </w:r>
      <w:r w:rsidRPr="002A6612">
        <w:rPr>
          <w:i/>
          <w:sz w:val="28"/>
          <w:szCs w:val="28"/>
        </w:rPr>
        <w:t>Лыгин, А.А.</w:t>
      </w:r>
      <w:r w:rsidR="00EA22A4">
        <w:rPr>
          <w:i/>
          <w:sz w:val="28"/>
          <w:szCs w:val="28"/>
        </w:rPr>
        <w:t xml:space="preserve"> </w:t>
      </w:r>
      <w:r w:rsidRPr="002A6612">
        <w:rPr>
          <w:i/>
          <w:sz w:val="28"/>
          <w:szCs w:val="28"/>
        </w:rPr>
        <w:t xml:space="preserve">Анненков </w:t>
      </w:r>
    </w:p>
    <w:p w:rsidR="00A67993" w:rsidRPr="002A6612" w:rsidRDefault="00A67993" w:rsidP="00A67993">
      <w:pPr>
        <w:pStyle w:val="a4"/>
        <w:tabs>
          <w:tab w:val="left" w:pos="2835"/>
        </w:tabs>
        <w:spacing w:before="0" w:beforeAutospacing="0" w:after="0" w:afterAutospacing="0"/>
        <w:jc w:val="left"/>
        <w:rPr>
          <w:sz w:val="28"/>
          <w:szCs w:val="28"/>
        </w:rPr>
      </w:pPr>
      <w:r w:rsidRPr="002A6612">
        <w:rPr>
          <w:b/>
          <w:i/>
          <w:sz w:val="28"/>
          <w:szCs w:val="28"/>
        </w:rPr>
        <w:t>Секретарь секции</w:t>
      </w:r>
      <w:r w:rsidRPr="002A6612">
        <w:rPr>
          <w:sz w:val="28"/>
          <w:szCs w:val="28"/>
        </w:rPr>
        <w:t xml:space="preserve">: </w:t>
      </w:r>
      <w:r w:rsidRPr="002A6612">
        <w:rPr>
          <w:i/>
          <w:sz w:val="28"/>
          <w:szCs w:val="28"/>
        </w:rPr>
        <w:t>Д.В. Калентьева</w:t>
      </w:r>
    </w:p>
    <w:p w:rsidR="00A67993" w:rsidRPr="002A6612" w:rsidRDefault="00A67993" w:rsidP="00A67993">
      <w:pPr>
        <w:pStyle w:val="a4"/>
        <w:tabs>
          <w:tab w:val="left" w:pos="2835"/>
        </w:tabs>
        <w:spacing w:before="0" w:beforeAutospacing="0" w:after="0" w:afterAutospacing="0"/>
        <w:jc w:val="left"/>
        <w:rPr>
          <w:sz w:val="28"/>
          <w:szCs w:val="28"/>
        </w:rPr>
      </w:pPr>
    </w:p>
    <w:p w:rsidR="00A67993" w:rsidRPr="002A6612" w:rsidRDefault="00A67993" w:rsidP="00A67993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В работе круглого стола «Государственный мониторинг состояния недр», о</w:t>
      </w:r>
      <w:r w:rsidRPr="002A6612">
        <w:rPr>
          <w:sz w:val="28"/>
          <w:szCs w:val="28"/>
        </w:rPr>
        <w:t>р</w:t>
      </w:r>
      <w:r w:rsidRPr="002A6612">
        <w:rPr>
          <w:sz w:val="28"/>
          <w:szCs w:val="28"/>
        </w:rPr>
        <w:t>ганизованного в рамках VI</w:t>
      </w:r>
      <w:r w:rsidRPr="002A6612">
        <w:rPr>
          <w:sz w:val="28"/>
          <w:szCs w:val="28"/>
          <w:lang w:val="en-US"/>
        </w:rPr>
        <w:t>I</w:t>
      </w:r>
      <w:r w:rsidRPr="002A6612">
        <w:rPr>
          <w:sz w:val="28"/>
          <w:szCs w:val="28"/>
        </w:rPr>
        <w:t>I Всероссийского съезда геологов, приняло участие ок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ло 150</w:t>
      </w:r>
      <w:r w:rsidRPr="002A6612">
        <w:rPr>
          <w:color w:val="FF0000"/>
          <w:sz w:val="28"/>
          <w:szCs w:val="28"/>
        </w:rPr>
        <w:t xml:space="preserve"> </w:t>
      </w:r>
      <w:r w:rsidRPr="002A6612">
        <w:rPr>
          <w:sz w:val="28"/>
          <w:szCs w:val="28"/>
        </w:rPr>
        <w:t>человек, представителей 26 геологических организаций, компаний – недр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пользователей, органов государственного управления в области недропользования, РАН, ветеранов-геологов.</w:t>
      </w:r>
    </w:p>
    <w:p w:rsidR="00A67993" w:rsidRPr="002A6612" w:rsidRDefault="00A67993" w:rsidP="00A67993">
      <w:pPr>
        <w:autoSpaceDE w:val="0"/>
        <w:autoSpaceDN w:val="0"/>
        <w:adjustRightInd w:val="0"/>
        <w:spacing w:line="300" w:lineRule="auto"/>
        <w:ind w:firstLine="709"/>
        <w:jc w:val="both"/>
        <w:rPr>
          <w:rStyle w:val="a5"/>
          <w:b w:val="0"/>
        </w:rPr>
      </w:pPr>
      <w:r w:rsidRPr="002A6612">
        <w:rPr>
          <w:rStyle w:val="a5"/>
          <w:b w:val="0"/>
          <w:sz w:val="28"/>
          <w:szCs w:val="28"/>
        </w:rPr>
        <w:t xml:space="preserve">Актуальность проведения Круглого стола определяется тем обстоятельством, что </w:t>
      </w:r>
      <w:r w:rsidRPr="002A6612">
        <w:rPr>
          <w:sz w:val="28"/>
          <w:szCs w:val="28"/>
        </w:rPr>
        <w:t>вопросы государственного мониторинга состояния недр и региональных гидр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геологических и инженерно-геологических работ</w:t>
      </w:r>
      <w:r w:rsidRPr="002A6612">
        <w:rPr>
          <w:rStyle w:val="a5"/>
          <w:b w:val="0"/>
          <w:sz w:val="28"/>
          <w:szCs w:val="28"/>
        </w:rPr>
        <w:t xml:space="preserve"> являются важным направлением региональных геологоразведочных работ, обеспечивающих заинтересованные орг</w:t>
      </w:r>
      <w:r w:rsidRPr="002A6612">
        <w:rPr>
          <w:rStyle w:val="a5"/>
          <w:b w:val="0"/>
          <w:sz w:val="28"/>
          <w:szCs w:val="28"/>
        </w:rPr>
        <w:t>а</w:t>
      </w:r>
      <w:r w:rsidRPr="002A6612">
        <w:rPr>
          <w:rStyle w:val="a5"/>
          <w:b w:val="0"/>
          <w:sz w:val="28"/>
          <w:szCs w:val="28"/>
        </w:rPr>
        <w:t>ны власти и граждан Российской Федерации информацией о современном состоянии недр и прогнозами их изменения под влиянием природных и техногенных факторов.</w:t>
      </w:r>
    </w:p>
    <w:p w:rsidR="00A67993" w:rsidRPr="002A6612" w:rsidRDefault="00A67993" w:rsidP="00A67993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2A6612">
        <w:rPr>
          <w:bCs/>
          <w:sz w:val="28"/>
          <w:szCs w:val="28"/>
        </w:rPr>
        <w:t>На заседании круглого стола было заслушано 18 докладов по ведению гос</w:t>
      </w:r>
      <w:r w:rsidRPr="002A6612">
        <w:rPr>
          <w:bCs/>
          <w:sz w:val="28"/>
          <w:szCs w:val="28"/>
        </w:rPr>
        <w:t>у</w:t>
      </w:r>
      <w:r w:rsidRPr="002A6612">
        <w:rPr>
          <w:bCs/>
          <w:sz w:val="28"/>
          <w:szCs w:val="28"/>
        </w:rPr>
        <w:t xml:space="preserve">дарственного мониторинга состояния недр и региональных гидрогеологических и инженерно-геологических работ. 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Во всех докладах авторами приведены интересные и имеющие практическое значение результаты ведения мониторинга, рассмотрены практические задачи, те</w:t>
      </w:r>
      <w:r w:rsidRPr="002A6612">
        <w:rPr>
          <w:sz w:val="28"/>
          <w:szCs w:val="28"/>
        </w:rPr>
        <w:t>х</w:t>
      </w:r>
      <w:r w:rsidRPr="002A6612">
        <w:rPr>
          <w:sz w:val="28"/>
          <w:szCs w:val="28"/>
        </w:rPr>
        <w:t>нологические и методические наработки, позволяющие оптимизировать и автомат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зировать ведение мониторинга при решении сложных задач.</w:t>
      </w:r>
    </w:p>
    <w:p w:rsidR="00A67993" w:rsidRPr="002A6612" w:rsidRDefault="00A67993" w:rsidP="00A6799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 w:line="300" w:lineRule="auto"/>
        <w:ind w:firstLine="709"/>
        <w:jc w:val="both"/>
        <w:rPr>
          <w:b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t>Участники круглого стола отмечают:</w:t>
      </w:r>
    </w:p>
    <w:p w:rsidR="00A67993" w:rsidRPr="002A6612" w:rsidRDefault="00A67993" w:rsidP="00A67993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В докладах и выступлениях участников заседания было отмечено, что «Гос</w:t>
      </w:r>
      <w:r w:rsidRPr="002A6612">
        <w:rPr>
          <w:sz w:val="28"/>
          <w:szCs w:val="28"/>
        </w:rPr>
        <w:t>у</w:t>
      </w:r>
      <w:r w:rsidRPr="002A6612">
        <w:rPr>
          <w:sz w:val="28"/>
          <w:szCs w:val="28"/>
        </w:rPr>
        <w:t>дарственный мониторинг состояния недр» осуществляется в соответствии с док</w:t>
      </w:r>
      <w:r w:rsidRPr="002A6612">
        <w:rPr>
          <w:sz w:val="28"/>
          <w:szCs w:val="28"/>
        </w:rPr>
        <w:t>у</w:t>
      </w:r>
      <w:r w:rsidRPr="002A6612">
        <w:rPr>
          <w:sz w:val="28"/>
          <w:szCs w:val="28"/>
        </w:rPr>
        <w:t>ментами стратегического планирования, такими как:</w:t>
      </w:r>
    </w:p>
    <w:p w:rsidR="00A67993" w:rsidRPr="002A6612" w:rsidRDefault="00A67993" w:rsidP="00A67993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-Стратегия развития геологической отрасли Российской Федерации до 2030 года;</w:t>
      </w:r>
    </w:p>
    <w:p w:rsidR="00A67993" w:rsidRPr="002A6612" w:rsidRDefault="00A67993" w:rsidP="00A67993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- Государственная программа Российской Федерации «Воспроизводство</w:t>
      </w:r>
      <w:r w:rsidRPr="002A6612">
        <w:rPr>
          <w:b/>
          <w:sz w:val="28"/>
          <w:szCs w:val="28"/>
        </w:rPr>
        <w:t xml:space="preserve"> </w:t>
      </w:r>
      <w:r w:rsidRPr="002A6612">
        <w:rPr>
          <w:sz w:val="28"/>
          <w:szCs w:val="28"/>
        </w:rPr>
        <w:t>и и</w:t>
      </w:r>
      <w:r w:rsidRPr="002A6612">
        <w:rPr>
          <w:sz w:val="28"/>
          <w:szCs w:val="28"/>
        </w:rPr>
        <w:t>с</w:t>
      </w:r>
      <w:r w:rsidRPr="002A6612">
        <w:rPr>
          <w:sz w:val="28"/>
          <w:szCs w:val="28"/>
        </w:rPr>
        <w:t>пользование природных ресурсов» (подпрограмма Воспроизводство минерально-сырьевой базы, геологическое изучение недр»).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lastRenderedPageBreak/>
        <w:t>Участники Круглого стола отмечают большую значимость работ по организ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ции и ведению государственного мониторинга состояния недр и региональных ги</w:t>
      </w:r>
      <w:r w:rsidRPr="002A6612">
        <w:rPr>
          <w:sz w:val="28"/>
          <w:szCs w:val="28"/>
        </w:rPr>
        <w:t>д</w:t>
      </w:r>
      <w:r w:rsidRPr="002A6612">
        <w:rPr>
          <w:sz w:val="28"/>
          <w:szCs w:val="28"/>
        </w:rPr>
        <w:t>рогеологических и инженерно-геологических работ, в результате которых ос</w:t>
      </w:r>
      <w:r w:rsidRPr="002A6612">
        <w:rPr>
          <w:sz w:val="28"/>
          <w:szCs w:val="28"/>
        </w:rPr>
        <w:t>у</w:t>
      </w:r>
      <w:r w:rsidRPr="002A6612">
        <w:rPr>
          <w:sz w:val="28"/>
          <w:szCs w:val="28"/>
        </w:rPr>
        <w:t>ществляется государственный мониторинг состояния недр на федеральном, реги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нальном и объектовом уровнях по подсистемам мониторинга: мониторинг подзе</w:t>
      </w:r>
      <w:r w:rsidRPr="002A6612">
        <w:rPr>
          <w:sz w:val="28"/>
          <w:szCs w:val="28"/>
        </w:rPr>
        <w:t>м</w:t>
      </w:r>
      <w:r w:rsidRPr="002A6612">
        <w:rPr>
          <w:sz w:val="28"/>
          <w:szCs w:val="28"/>
        </w:rPr>
        <w:t>ных вод, мониторинг опасных экзогенных геологических процессов, мониторинг опасных эндогенных геологических процессов, мониторинг прибрежно-шельфовых зон северных, южных и дальневосточных морей, а также мониторингу геокриолог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ческих процессов российской Арктики, мониторингу подземных вод особо охран</w:t>
      </w:r>
      <w:r w:rsidRPr="002A6612">
        <w:rPr>
          <w:sz w:val="28"/>
          <w:szCs w:val="28"/>
        </w:rPr>
        <w:t>я</w:t>
      </w:r>
      <w:r w:rsidRPr="002A6612">
        <w:rPr>
          <w:sz w:val="28"/>
          <w:szCs w:val="28"/>
        </w:rPr>
        <w:t>емого эколого-курортного региона Кавказские Минеральные Воды (включая куро</w:t>
      </w:r>
      <w:r w:rsidRPr="002A6612">
        <w:rPr>
          <w:sz w:val="28"/>
          <w:szCs w:val="28"/>
        </w:rPr>
        <w:t>р</w:t>
      </w:r>
      <w:r w:rsidRPr="002A6612">
        <w:rPr>
          <w:sz w:val="28"/>
          <w:szCs w:val="28"/>
        </w:rPr>
        <w:t>ты федерального значения: гг. Кисловодск, Ессентуки, Пятигорск, Железноводск).</w:t>
      </w:r>
    </w:p>
    <w:p w:rsidR="00A67993" w:rsidRPr="002A6612" w:rsidRDefault="00A67993" w:rsidP="00A67993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Участниками Круглого стола также отмечена большая роль оптимизации, а</w:t>
      </w:r>
      <w:r w:rsidRPr="002A6612">
        <w:rPr>
          <w:sz w:val="28"/>
          <w:szCs w:val="28"/>
        </w:rPr>
        <w:t>в</w:t>
      </w:r>
      <w:r w:rsidRPr="002A6612">
        <w:rPr>
          <w:sz w:val="28"/>
          <w:szCs w:val="28"/>
        </w:rPr>
        <w:t xml:space="preserve">томатизации и совершенствования работ по ведению государственного мониторинга состояния недр и региональных гидрогеологических и инженерно-геологических работ, осуществленных в последние годы: 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создана и введена в промышленную эксплуатацию система сбора, накопл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ния и анализа показателей геологической среды для оперативной оценки геодин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мической обстановки сейсмоактивных регионов;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 расширены наблюдательные сети мониторинга подземных вод, опасных э</w:t>
      </w:r>
      <w:r w:rsidRPr="002A6612">
        <w:rPr>
          <w:sz w:val="28"/>
          <w:szCs w:val="28"/>
        </w:rPr>
        <w:t>н</w:t>
      </w:r>
      <w:r w:rsidRPr="002A6612">
        <w:rPr>
          <w:sz w:val="28"/>
          <w:szCs w:val="28"/>
        </w:rPr>
        <w:t>догенных и экзогенных геологических процессов в границах Байкальской приро</w:t>
      </w:r>
      <w:r w:rsidRPr="002A6612">
        <w:rPr>
          <w:sz w:val="28"/>
          <w:szCs w:val="28"/>
        </w:rPr>
        <w:t>д</w:t>
      </w:r>
      <w:r w:rsidRPr="002A6612">
        <w:rPr>
          <w:sz w:val="28"/>
          <w:szCs w:val="28"/>
        </w:rPr>
        <w:t>ной территории;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проведены ремонтно-восстановительные работы и оборудование гидрогеол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гических скважин автоматизированными измерительными комплексами на набл</w:t>
      </w:r>
      <w:r w:rsidRPr="002A6612">
        <w:rPr>
          <w:sz w:val="28"/>
          <w:szCs w:val="28"/>
        </w:rPr>
        <w:t>ю</w:t>
      </w:r>
      <w:r w:rsidRPr="002A6612">
        <w:rPr>
          <w:sz w:val="28"/>
          <w:szCs w:val="28"/>
        </w:rPr>
        <w:t>дательной сети мониторинга подземных вод в пределах особо охраняемого эколого-курортного региона Кавказские Минеральные Воды;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усилен мониторинг состояния подземных вод в пределах трансграничных территорий Россия – Украина, Россия – Эстония;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начато использование в системе государственного мониторинга состояния недр беспилотных летательных аппаратов на тестовых участках в пределах арктич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ского полигона Марре-Сале и территории Сибирского федерального округа.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Отмечено, что последние годы активизировались работы по совершенствов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нию законодательства, регулирующего вопросы создания и функционирования ед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ной системы государственного экологического мониторинга (государственного м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 xml:space="preserve">ниторинга окружающей среды). Тем не менее, остаются нерешенными проблемы, связанные с правовым регулированием функционирования отдельных подсистем единой системы государственного экологического мониторинга (государственного </w:t>
      </w:r>
      <w:r w:rsidRPr="002A6612">
        <w:rPr>
          <w:sz w:val="28"/>
          <w:szCs w:val="28"/>
        </w:rPr>
        <w:lastRenderedPageBreak/>
        <w:t>мониторинга окружающей среды). Так, нормативный правовой акт, устанавлива</w:t>
      </w:r>
      <w:r w:rsidRPr="002A6612">
        <w:rPr>
          <w:sz w:val="28"/>
          <w:szCs w:val="28"/>
        </w:rPr>
        <w:t>ю</w:t>
      </w:r>
      <w:r w:rsidRPr="002A6612">
        <w:rPr>
          <w:sz w:val="28"/>
          <w:szCs w:val="28"/>
        </w:rPr>
        <w:t>щий порядок организации и осуществления государственного мониторинга состо</w:t>
      </w:r>
      <w:r w:rsidRPr="002A6612">
        <w:rPr>
          <w:sz w:val="28"/>
          <w:szCs w:val="28"/>
        </w:rPr>
        <w:t>я</w:t>
      </w:r>
      <w:r w:rsidRPr="002A6612">
        <w:rPr>
          <w:sz w:val="28"/>
          <w:szCs w:val="28"/>
        </w:rPr>
        <w:t xml:space="preserve">ния недр (приказ МПР России от 21 мая </w:t>
      </w:r>
      <w:smartTag w:uri="urn:schemas-microsoft-com:office:smarttags" w:element="metricconverter">
        <w:smartTagPr>
          <w:attr w:name="ProductID" w:val="2001 г"/>
        </w:smartTagPr>
        <w:r w:rsidRPr="002A6612">
          <w:rPr>
            <w:sz w:val="28"/>
            <w:szCs w:val="28"/>
          </w:rPr>
          <w:t>2001 г</w:t>
        </w:r>
      </w:smartTag>
      <w:r w:rsidRPr="002A6612">
        <w:rPr>
          <w:sz w:val="28"/>
          <w:szCs w:val="28"/>
        </w:rPr>
        <w:t xml:space="preserve"> № 433) был разработан в прошлые годы и своевременно не актуализировался.  Кроме того, отсутствует правовой док</w:t>
      </w:r>
      <w:r w:rsidRPr="002A6612">
        <w:rPr>
          <w:sz w:val="28"/>
          <w:szCs w:val="28"/>
        </w:rPr>
        <w:t>у</w:t>
      </w:r>
      <w:r w:rsidRPr="002A6612">
        <w:rPr>
          <w:sz w:val="28"/>
          <w:szCs w:val="28"/>
        </w:rPr>
        <w:t>мент регулирующий создание и обеспечение функционирование государственной опорной наблюдательной сети государственного мониторинга состояния недр.</w:t>
      </w:r>
    </w:p>
    <w:p w:rsidR="00A67993" w:rsidRPr="002A6612" w:rsidRDefault="00A67993" w:rsidP="00A6799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t>Участники круглого стола рекомендуют:</w:t>
      </w:r>
    </w:p>
    <w:p w:rsidR="00A67993" w:rsidRPr="002A6612" w:rsidRDefault="00A67993" w:rsidP="00A67993">
      <w:pPr>
        <w:pStyle w:val="a4"/>
        <w:spacing w:before="0" w:beforeAutospacing="0" w:after="0" w:afterAutospacing="0" w:line="300" w:lineRule="auto"/>
        <w:ind w:firstLine="709"/>
        <w:rPr>
          <w:sz w:val="28"/>
          <w:szCs w:val="28"/>
        </w:rPr>
      </w:pPr>
      <w:r w:rsidRPr="002A6612">
        <w:rPr>
          <w:sz w:val="28"/>
          <w:szCs w:val="28"/>
        </w:rPr>
        <w:t>Рассмотрев вопросы состояния и перспектив развития региональных гидр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геологических и инженерно-геологических работ и государственного мониторинга состояния недр, секция рекомендует: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1. Актуализировать «Основы государственной политики в области использ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вания минерального сырья и недропользования».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2. Подготовить и утвердить «Стратегию развития минерально-сырьевой базы Российской Федерации на период до 2030 года» и план мероприятий по ее реализ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ции, сформированный с учетом рекомендаций круглых столов.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3. Определить приоритеты вложения государственных средств, закрепив их в мероприятиях актуализированной государственной программы Российской Федер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 xml:space="preserve">ции «Воспроизводство и использование природных ресурсов». 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4. Продолжить совершенствование законодательства о недрах, предусматр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 xml:space="preserve">вающее: 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разработку новой редакции «Положения о государственном мониторинге с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 xml:space="preserve">стояния недр», взамен приказ МПР России № 433 от 21 мая </w:t>
      </w:r>
      <w:smartTag w:uri="urn:schemas-microsoft-com:office:smarttags" w:element="metricconverter">
        <w:smartTagPr>
          <w:attr w:name="ProductID" w:val="2001 г"/>
        </w:smartTagPr>
        <w:r w:rsidRPr="002A6612">
          <w:rPr>
            <w:sz w:val="28"/>
            <w:szCs w:val="28"/>
          </w:rPr>
          <w:t>2001 г</w:t>
        </w:r>
      </w:smartTag>
      <w:r w:rsidRPr="002A6612">
        <w:rPr>
          <w:sz w:val="28"/>
          <w:szCs w:val="28"/>
        </w:rPr>
        <w:t>.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разработку «Положения о государственной опорной наблюдательной сети».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5. Продолжить внедрение современных технологий и автоматизированных измерительных комплексов получения фактических данных о состоянии недр в с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 xml:space="preserve">стему государственного мониторинга состояния недр. </w:t>
      </w:r>
    </w:p>
    <w:p w:rsidR="00A67993" w:rsidRPr="002A6612" w:rsidRDefault="00A67993" w:rsidP="00A67993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6. Рассмотреть и принять решения в рамках компетенции Минприроды России и Роснедр поднятые делегатами и участниками съезда вопросы по совершенствов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нию законодательства в области геологического изучения и использования недр, с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 xml:space="preserve">стемы налогообложения геологических организаций. </w:t>
      </w:r>
    </w:p>
    <w:p w:rsidR="0034611B" w:rsidRPr="002A6612" w:rsidRDefault="0034611B" w:rsidP="0034611B">
      <w:pPr>
        <w:spacing w:line="300" w:lineRule="auto"/>
        <w:ind w:firstLine="709"/>
        <w:jc w:val="both"/>
        <w:rPr>
          <w:sz w:val="28"/>
          <w:szCs w:val="28"/>
        </w:rPr>
      </w:pPr>
    </w:p>
    <w:p w:rsidR="00A67993" w:rsidRPr="002A6612" w:rsidRDefault="00A67993">
      <w:pPr>
        <w:rPr>
          <w:sz w:val="28"/>
          <w:szCs w:val="28"/>
        </w:rPr>
      </w:pPr>
      <w:r w:rsidRPr="002A6612">
        <w:rPr>
          <w:sz w:val="28"/>
          <w:szCs w:val="28"/>
        </w:rPr>
        <w:br w:type="page"/>
      </w:r>
    </w:p>
    <w:p w:rsidR="002A6612" w:rsidRPr="00C01FAB" w:rsidRDefault="002A6612" w:rsidP="002A6612">
      <w:pPr>
        <w:pStyle w:val="a4"/>
        <w:spacing w:before="0" w:beforeAutospacing="0" w:after="0" w:afterAutospacing="0"/>
        <w:ind w:left="2552" w:hanging="2552"/>
        <w:jc w:val="center"/>
        <w:rPr>
          <w:rStyle w:val="a5"/>
          <w:i/>
          <w:sz w:val="32"/>
          <w:szCs w:val="32"/>
        </w:rPr>
      </w:pPr>
      <w:r w:rsidRPr="00C01FAB">
        <w:rPr>
          <w:rStyle w:val="a5"/>
          <w:i/>
          <w:sz w:val="32"/>
          <w:szCs w:val="32"/>
        </w:rPr>
        <w:lastRenderedPageBreak/>
        <w:t>Резолюция</w:t>
      </w:r>
    </w:p>
    <w:p w:rsidR="002A6612" w:rsidRPr="002A6612" w:rsidRDefault="002A6612" w:rsidP="002A6612">
      <w:pPr>
        <w:pStyle w:val="a4"/>
        <w:spacing w:before="0" w:beforeAutospacing="0" w:after="0" w:afterAutospacing="0"/>
        <w:ind w:left="2552" w:hanging="2552"/>
        <w:jc w:val="left"/>
        <w:rPr>
          <w:rStyle w:val="a5"/>
          <w:b w:val="0"/>
          <w:sz w:val="28"/>
          <w:szCs w:val="28"/>
        </w:rPr>
      </w:pPr>
      <w:r w:rsidRPr="002A6612">
        <w:rPr>
          <w:rStyle w:val="a5"/>
          <w:sz w:val="28"/>
          <w:szCs w:val="28"/>
        </w:rPr>
        <w:t xml:space="preserve">круглого стола </w:t>
      </w:r>
      <w:r w:rsidRPr="002A6612">
        <w:rPr>
          <w:b/>
          <w:color w:val="000000"/>
          <w:sz w:val="28"/>
          <w:szCs w:val="28"/>
          <w:lang w:bidi="ru-RU"/>
        </w:rPr>
        <w:t>VI</w:t>
      </w:r>
      <w:r w:rsidRPr="002A6612">
        <w:rPr>
          <w:rStyle w:val="a5"/>
          <w:sz w:val="28"/>
          <w:szCs w:val="28"/>
        </w:rPr>
        <w:t xml:space="preserve">: </w:t>
      </w:r>
      <w:r w:rsidRPr="002A6612">
        <w:rPr>
          <w:rStyle w:val="a5"/>
          <w:b w:val="0"/>
          <w:sz w:val="28"/>
          <w:szCs w:val="28"/>
        </w:rPr>
        <w:t xml:space="preserve">«Государственное геологическое информационное </w:t>
      </w:r>
      <w:r w:rsidRPr="002A6612">
        <w:rPr>
          <w:rStyle w:val="a5"/>
          <w:b w:val="0"/>
          <w:sz w:val="28"/>
          <w:szCs w:val="28"/>
        </w:rPr>
        <w:br/>
        <w:t>обеспечение»</w:t>
      </w:r>
    </w:p>
    <w:p w:rsidR="002A6612" w:rsidRPr="002A6612" w:rsidRDefault="002A6612" w:rsidP="002A6612">
      <w:pPr>
        <w:pStyle w:val="a4"/>
        <w:tabs>
          <w:tab w:val="right" w:pos="10205"/>
        </w:tabs>
        <w:spacing w:before="180" w:beforeAutospacing="0" w:after="180" w:afterAutospacing="0"/>
        <w:jc w:val="left"/>
        <w:rPr>
          <w:b/>
        </w:rPr>
      </w:pPr>
      <w:r w:rsidRPr="002A6612">
        <w:rPr>
          <w:b/>
          <w:sz w:val="28"/>
          <w:szCs w:val="28"/>
        </w:rPr>
        <w:t xml:space="preserve">Москва </w:t>
      </w:r>
      <w:r w:rsidRPr="002A6612">
        <w:rPr>
          <w:sz w:val="28"/>
          <w:szCs w:val="28"/>
        </w:rPr>
        <w:tab/>
      </w:r>
      <w:r w:rsidRPr="002A6612">
        <w:rPr>
          <w:b/>
          <w:sz w:val="28"/>
          <w:szCs w:val="28"/>
        </w:rPr>
        <w:t>27 октября 2016 г.</w:t>
      </w:r>
    </w:p>
    <w:p w:rsidR="002A6612" w:rsidRPr="002A6612" w:rsidRDefault="002A6612" w:rsidP="002A6612">
      <w:pPr>
        <w:pStyle w:val="a4"/>
        <w:tabs>
          <w:tab w:val="left" w:pos="2268"/>
        </w:tabs>
        <w:spacing w:before="0" w:beforeAutospacing="0" w:after="0" w:afterAutospacing="0"/>
        <w:jc w:val="left"/>
        <w:rPr>
          <w:sz w:val="28"/>
          <w:szCs w:val="28"/>
        </w:rPr>
      </w:pPr>
      <w:r w:rsidRPr="002A6612">
        <w:rPr>
          <w:b/>
          <w:i/>
          <w:sz w:val="28"/>
          <w:szCs w:val="28"/>
        </w:rPr>
        <w:t>Ведущие секции</w:t>
      </w:r>
      <w:r w:rsidRPr="002A6612">
        <w:rPr>
          <w:sz w:val="28"/>
          <w:szCs w:val="28"/>
        </w:rPr>
        <w:t>:</w:t>
      </w:r>
      <w:r w:rsidRPr="002A6612">
        <w:rPr>
          <w:i/>
          <w:sz w:val="28"/>
          <w:szCs w:val="28"/>
        </w:rPr>
        <w:t xml:space="preserve"> К.А. Коронкевич, В.А. Пак</w:t>
      </w:r>
    </w:p>
    <w:p w:rsidR="002A6612" w:rsidRPr="002A6612" w:rsidRDefault="002A6612" w:rsidP="002A6612">
      <w:pPr>
        <w:pStyle w:val="a4"/>
        <w:tabs>
          <w:tab w:val="left" w:pos="2835"/>
        </w:tabs>
        <w:spacing w:before="0" w:beforeAutospacing="0" w:after="0" w:afterAutospacing="0"/>
        <w:jc w:val="left"/>
        <w:rPr>
          <w:i/>
          <w:sz w:val="28"/>
          <w:szCs w:val="28"/>
        </w:rPr>
      </w:pPr>
      <w:r w:rsidRPr="002A6612">
        <w:rPr>
          <w:b/>
          <w:i/>
          <w:sz w:val="28"/>
          <w:szCs w:val="28"/>
        </w:rPr>
        <w:t>Секретарь секции</w:t>
      </w:r>
      <w:r w:rsidRPr="002A6612">
        <w:rPr>
          <w:sz w:val="28"/>
          <w:szCs w:val="28"/>
        </w:rPr>
        <w:t xml:space="preserve">: </w:t>
      </w:r>
      <w:r w:rsidRPr="002A6612">
        <w:rPr>
          <w:i/>
          <w:sz w:val="28"/>
          <w:szCs w:val="28"/>
        </w:rPr>
        <w:t>Д.А. Замятина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color w:val="000000"/>
          <w:sz w:val="28"/>
          <w:szCs w:val="28"/>
          <w:lang w:bidi="ru-RU"/>
        </w:rPr>
        <w:t xml:space="preserve">В работе круглого стола «Государственное геологическое информационное обеспечение», организованного в рамках </w:t>
      </w:r>
      <w:r w:rsidRPr="002A6612">
        <w:rPr>
          <w:color w:val="000000"/>
          <w:sz w:val="28"/>
          <w:szCs w:val="28"/>
          <w:lang w:val="en-US" w:eastAsia="en-US" w:bidi="en-US"/>
        </w:rPr>
        <w:t>V</w:t>
      </w:r>
      <w:r w:rsidRPr="002A6612">
        <w:rPr>
          <w:color w:val="000000"/>
          <w:sz w:val="28"/>
          <w:szCs w:val="28"/>
          <w:lang w:eastAsia="en-US" w:bidi="en-US"/>
        </w:rPr>
        <w:t xml:space="preserve">111 </w:t>
      </w:r>
      <w:r w:rsidRPr="002A6612">
        <w:rPr>
          <w:color w:val="000000"/>
          <w:sz w:val="28"/>
          <w:szCs w:val="28"/>
          <w:lang w:bidi="ru-RU"/>
        </w:rPr>
        <w:t>Всероссийского съезда геологов, приняло участие более 170 человек, представителей геологических организаций, компаний-недропользователей, органов государственного управления в области недропользования, РАН, ветеранов-геологов.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color w:val="000000"/>
          <w:sz w:val="28"/>
          <w:szCs w:val="28"/>
          <w:lang w:bidi="ru-RU"/>
        </w:rPr>
        <w:t>Актуальность проведения Круглого стола определяется тем обстоятельством, что в 2015 году в федеральное законодательство были внесены изменения Закона РФ «О недрах», в частности - определена необходимость формирования федерал</w:t>
      </w:r>
      <w:r w:rsidRPr="002A6612">
        <w:rPr>
          <w:color w:val="000000"/>
          <w:sz w:val="28"/>
          <w:szCs w:val="28"/>
          <w:lang w:bidi="ru-RU"/>
        </w:rPr>
        <w:t>ь</w:t>
      </w:r>
      <w:r w:rsidRPr="002A6612">
        <w:rPr>
          <w:color w:val="000000"/>
          <w:sz w:val="28"/>
          <w:szCs w:val="28"/>
          <w:lang w:bidi="ru-RU"/>
        </w:rPr>
        <w:t>ной государственной информационной системы «Единый фонд геологической и</w:t>
      </w:r>
      <w:r w:rsidRPr="002A6612">
        <w:rPr>
          <w:color w:val="000000"/>
          <w:sz w:val="28"/>
          <w:szCs w:val="28"/>
          <w:lang w:bidi="ru-RU"/>
        </w:rPr>
        <w:t>н</w:t>
      </w:r>
      <w:r w:rsidRPr="002A6612">
        <w:rPr>
          <w:color w:val="000000"/>
          <w:sz w:val="28"/>
          <w:szCs w:val="28"/>
          <w:lang w:bidi="ru-RU"/>
        </w:rPr>
        <w:t>формации о недрах», даны определения первичной и интерпретированной геолог</w:t>
      </w:r>
      <w:r w:rsidRPr="002A6612">
        <w:rPr>
          <w:color w:val="000000"/>
          <w:sz w:val="28"/>
          <w:szCs w:val="28"/>
          <w:lang w:bidi="ru-RU"/>
        </w:rPr>
        <w:t>и</w:t>
      </w:r>
      <w:r w:rsidRPr="002A6612">
        <w:rPr>
          <w:color w:val="000000"/>
          <w:sz w:val="28"/>
          <w:szCs w:val="28"/>
          <w:lang w:bidi="ru-RU"/>
        </w:rPr>
        <w:t>ческой информации, указаны сроки конфиденциальности информации, полученной за счет внебюджетных источников.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A6612">
        <w:rPr>
          <w:color w:val="000000"/>
          <w:sz w:val="28"/>
          <w:szCs w:val="28"/>
          <w:lang w:bidi="ru-RU"/>
        </w:rPr>
        <w:t>На заседании круглого стола были заслушаны доклады по проблемам развития государственного геологического информационного обеспечения и формирования федеральной государственной информационной системы «Единый фонд геологич</w:t>
      </w:r>
      <w:r w:rsidRPr="002A6612">
        <w:rPr>
          <w:color w:val="000000"/>
          <w:sz w:val="28"/>
          <w:szCs w:val="28"/>
          <w:lang w:bidi="ru-RU"/>
        </w:rPr>
        <w:t>е</w:t>
      </w:r>
      <w:r w:rsidRPr="002A6612">
        <w:rPr>
          <w:color w:val="000000"/>
          <w:sz w:val="28"/>
          <w:szCs w:val="28"/>
          <w:lang w:bidi="ru-RU"/>
        </w:rPr>
        <w:t>ской информации о недрах».</w:t>
      </w:r>
    </w:p>
    <w:p w:rsidR="002A6612" w:rsidRPr="002A6612" w:rsidRDefault="002A6612" w:rsidP="002A661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i/>
          <w:sz w:val="28"/>
          <w:szCs w:val="28"/>
        </w:rPr>
      </w:pPr>
      <w:r w:rsidRPr="002A6612">
        <w:rPr>
          <w:b/>
          <w:bCs/>
          <w:i/>
          <w:sz w:val="28"/>
          <w:szCs w:val="28"/>
        </w:rPr>
        <w:t>Участники круглого стола отмечают: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color w:val="000000"/>
          <w:sz w:val="28"/>
          <w:szCs w:val="28"/>
          <w:lang w:bidi="ru-RU"/>
        </w:rPr>
        <w:t>Основные параметры развития и совершенствования процессов информац</w:t>
      </w:r>
      <w:r w:rsidRPr="002A6612">
        <w:rPr>
          <w:color w:val="000000"/>
          <w:sz w:val="28"/>
          <w:szCs w:val="28"/>
          <w:lang w:bidi="ru-RU"/>
        </w:rPr>
        <w:t>и</w:t>
      </w:r>
      <w:r w:rsidRPr="002A6612">
        <w:rPr>
          <w:color w:val="000000"/>
          <w:sz w:val="28"/>
          <w:szCs w:val="28"/>
          <w:lang w:bidi="ru-RU"/>
        </w:rPr>
        <w:t>онного обеспечения недропользования определены в целом ряде программных д</w:t>
      </w:r>
      <w:r w:rsidRPr="002A6612">
        <w:rPr>
          <w:color w:val="000000"/>
          <w:sz w:val="28"/>
          <w:szCs w:val="28"/>
          <w:lang w:bidi="ru-RU"/>
        </w:rPr>
        <w:t>о</w:t>
      </w:r>
      <w:r w:rsidRPr="002A6612">
        <w:rPr>
          <w:color w:val="000000"/>
          <w:sz w:val="28"/>
          <w:szCs w:val="28"/>
          <w:lang w:bidi="ru-RU"/>
        </w:rPr>
        <w:t>кументов - стратегиях, концепциях, программах.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color w:val="000000"/>
          <w:sz w:val="28"/>
          <w:szCs w:val="28"/>
          <w:lang w:bidi="ru-RU"/>
        </w:rPr>
        <w:t>В соответствии с этими нормативно</w:t>
      </w:r>
      <w:r w:rsidRPr="002A6612">
        <w:rPr>
          <w:sz w:val="28"/>
          <w:szCs w:val="28"/>
        </w:rPr>
        <w:t>-</w:t>
      </w:r>
      <w:r w:rsidRPr="002A6612">
        <w:rPr>
          <w:color w:val="000000"/>
          <w:sz w:val="28"/>
          <w:szCs w:val="28"/>
          <w:lang w:bidi="ru-RU"/>
        </w:rPr>
        <w:t>правовыми актами, перед субъектами государственного геологического информационного обеспечения поставлены сл</w:t>
      </w:r>
      <w:r w:rsidRPr="002A6612">
        <w:rPr>
          <w:color w:val="000000"/>
          <w:sz w:val="28"/>
          <w:szCs w:val="28"/>
          <w:lang w:bidi="ru-RU"/>
        </w:rPr>
        <w:t>е</w:t>
      </w:r>
      <w:r w:rsidRPr="002A6612">
        <w:rPr>
          <w:color w:val="000000"/>
          <w:sz w:val="28"/>
          <w:szCs w:val="28"/>
          <w:lang w:bidi="ru-RU"/>
        </w:rPr>
        <w:t>дующие задачи: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 </w:t>
      </w:r>
      <w:r w:rsidRPr="002A6612">
        <w:rPr>
          <w:color w:val="000000"/>
          <w:sz w:val="28"/>
          <w:szCs w:val="28"/>
          <w:lang w:bidi="ru-RU"/>
        </w:rPr>
        <w:t>обеспечение нормативно-правового регулирования вопросов интеллектуал</w:t>
      </w:r>
      <w:r w:rsidRPr="002A6612">
        <w:rPr>
          <w:color w:val="000000"/>
          <w:sz w:val="28"/>
          <w:szCs w:val="28"/>
          <w:lang w:bidi="ru-RU"/>
        </w:rPr>
        <w:t>ь</w:t>
      </w:r>
      <w:r w:rsidRPr="002A6612">
        <w:rPr>
          <w:color w:val="000000"/>
          <w:sz w:val="28"/>
          <w:szCs w:val="28"/>
          <w:lang w:bidi="ru-RU"/>
        </w:rPr>
        <w:t>ной собственности и коммерческого использования геологической информации, п</w:t>
      </w:r>
      <w:r w:rsidRPr="002A6612">
        <w:rPr>
          <w:color w:val="000000"/>
          <w:sz w:val="28"/>
          <w:szCs w:val="28"/>
          <w:lang w:bidi="ru-RU"/>
        </w:rPr>
        <w:t>о</w:t>
      </w:r>
      <w:r w:rsidRPr="002A6612">
        <w:rPr>
          <w:color w:val="000000"/>
          <w:sz w:val="28"/>
          <w:szCs w:val="28"/>
          <w:lang w:bidi="ru-RU"/>
        </w:rPr>
        <w:t>лученной как государственными, так и негосударственными организациями за счет различных источников финансирования;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 </w:t>
      </w:r>
      <w:r w:rsidRPr="002A6612">
        <w:rPr>
          <w:color w:val="000000"/>
          <w:sz w:val="28"/>
          <w:szCs w:val="28"/>
          <w:lang w:bidi="ru-RU"/>
        </w:rPr>
        <w:t xml:space="preserve">разработка нормативно-правового обеспечения сбора, обработки, анализа, </w:t>
      </w:r>
      <w:r w:rsidRPr="002A6612">
        <w:rPr>
          <w:color w:val="000000"/>
          <w:sz w:val="28"/>
          <w:szCs w:val="28"/>
          <w:lang w:bidi="ru-RU"/>
        </w:rPr>
        <w:lastRenderedPageBreak/>
        <w:t xml:space="preserve">хранения и предоставления геологической информации, в том числе материальных носителей первичной геологической информации; 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 </w:t>
      </w:r>
      <w:r w:rsidRPr="002A6612">
        <w:rPr>
          <w:color w:val="000000"/>
          <w:sz w:val="28"/>
          <w:szCs w:val="28"/>
          <w:lang w:bidi="ru-RU"/>
        </w:rPr>
        <w:t>актуализация форм федерального статистического наблюдения и соверше</w:t>
      </w:r>
      <w:r w:rsidRPr="002A6612">
        <w:rPr>
          <w:color w:val="000000"/>
          <w:sz w:val="28"/>
          <w:szCs w:val="28"/>
          <w:lang w:bidi="ru-RU"/>
        </w:rPr>
        <w:t>н</w:t>
      </w:r>
      <w:r w:rsidRPr="002A6612">
        <w:rPr>
          <w:color w:val="000000"/>
          <w:sz w:val="28"/>
          <w:szCs w:val="28"/>
          <w:lang w:bidi="ru-RU"/>
        </w:rPr>
        <w:t>ствование технологии сбора, обработки, хранения и анализа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 </w:t>
      </w:r>
      <w:r w:rsidRPr="002A6612">
        <w:rPr>
          <w:color w:val="000000"/>
          <w:sz w:val="28"/>
          <w:szCs w:val="28"/>
          <w:lang w:bidi="ru-RU"/>
        </w:rPr>
        <w:t xml:space="preserve">собираемых по ним данных; </w:t>
      </w:r>
      <w:r w:rsidRPr="002A6612">
        <w:rPr>
          <w:b/>
          <w:bCs/>
          <w:sz w:val="28"/>
          <w:szCs w:val="28"/>
        </w:rPr>
        <w:t xml:space="preserve">о </w:t>
      </w:r>
      <w:r w:rsidRPr="002A6612">
        <w:rPr>
          <w:color w:val="000000"/>
          <w:sz w:val="28"/>
          <w:szCs w:val="28"/>
          <w:lang w:bidi="ru-RU"/>
        </w:rPr>
        <w:t>расширение масштабов использования совр</w:t>
      </w:r>
      <w:r w:rsidRPr="002A6612">
        <w:rPr>
          <w:color w:val="000000"/>
          <w:sz w:val="28"/>
          <w:szCs w:val="28"/>
          <w:lang w:bidi="ru-RU"/>
        </w:rPr>
        <w:t>е</w:t>
      </w:r>
      <w:r w:rsidRPr="002A6612">
        <w:rPr>
          <w:color w:val="000000"/>
          <w:sz w:val="28"/>
          <w:szCs w:val="28"/>
          <w:lang w:bidi="ru-RU"/>
        </w:rPr>
        <w:t>менных информационных технологий;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b/>
          <w:bCs/>
          <w:sz w:val="28"/>
          <w:szCs w:val="28"/>
        </w:rPr>
        <w:t>- </w:t>
      </w:r>
      <w:r w:rsidRPr="002A6612">
        <w:rPr>
          <w:color w:val="000000"/>
          <w:sz w:val="28"/>
          <w:szCs w:val="28"/>
          <w:lang w:bidi="ru-RU"/>
        </w:rPr>
        <w:t>повышение доступности и оперативности получения государственных услуг для граждан и организаций, снижение коррупционных рисков, повышение эффе</w:t>
      </w:r>
      <w:r w:rsidRPr="002A6612">
        <w:rPr>
          <w:color w:val="000000"/>
          <w:sz w:val="28"/>
          <w:szCs w:val="28"/>
          <w:lang w:bidi="ru-RU"/>
        </w:rPr>
        <w:t>к</w:t>
      </w:r>
      <w:r w:rsidRPr="002A6612">
        <w:rPr>
          <w:color w:val="000000"/>
          <w:sz w:val="28"/>
          <w:szCs w:val="28"/>
          <w:lang w:bidi="ru-RU"/>
        </w:rPr>
        <w:t>тивности бюджетных расходов.</w:t>
      </w:r>
    </w:p>
    <w:p w:rsidR="002A6612" w:rsidRPr="002A6612" w:rsidRDefault="002A6612" w:rsidP="002A6612">
      <w:pPr>
        <w:pStyle w:val="3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За последние пять лет Минприроды России и Роснедрами проведена большая работа по совершенствованию нормативно правовых основ государственного геол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о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гического информационного обеспечения в соответствии с государственными про1раммными правовыми актами и решениями предыдущих съездов геологов Ро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с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сии. В результате данной работы произошли существенные изменения в существ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у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ющих нормативно-правовых документах, а также утверждены новые.</w:t>
      </w:r>
    </w:p>
    <w:p w:rsidR="002A6612" w:rsidRPr="002A6612" w:rsidRDefault="002A6612" w:rsidP="002A6612">
      <w:pPr>
        <w:pStyle w:val="3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Произошедшие изменения в нормативно-правовых документах значительно расширяют возможности совершенствования государственного геологического и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н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формационного обеспечения на современном технологическом уровне.</w:t>
      </w:r>
    </w:p>
    <w:p w:rsidR="002A6612" w:rsidRPr="002A6612" w:rsidRDefault="002A6612" w:rsidP="002A6612">
      <w:pPr>
        <w:pStyle w:val="30"/>
        <w:shd w:val="clear" w:color="auto" w:fill="auto"/>
        <w:tabs>
          <w:tab w:val="left" w:pos="3792"/>
          <w:tab w:val="right" w:pos="9443"/>
        </w:tabs>
        <w:spacing w:line="30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Законодательное решение о формировании федеральной государственной</w:t>
      </w:r>
    </w:p>
    <w:p w:rsidR="002A6612" w:rsidRDefault="002A6612" w:rsidP="002A6612">
      <w:pPr>
        <w:pStyle w:val="30"/>
        <w:shd w:val="clear" w:color="auto" w:fill="auto"/>
        <w:tabs>
          <w:tab w:val="left" w:pos="3789"/>
          <w:tab w:val="right" w:pos="9443"/>
        </w:tabs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информационной системы «Единый фонд геологической информации о недрах» (ФГИС ЕФГИ) является своевременным и обоснованным, в полной мере отвечающим текущим потребностям отрасли и государства.</w:t>
      </w:r>
    </w:p>
    <w:p w:rsidR="002A6612" w:rsidRPr="002A6612" w:rsidRDefault="002A6612" w:rsidP="002A6612">
      <w:pPr>
        <w:pStyle w:val="30"/>
        <w:shd w:val="clear" w:color="auto" w:fill="auto"/>
        <w:tabs>
          <w:tab w:val="left" w:pos="3789"/>
          <w:tab w:val="right" w:pos="9443"/>
        </w:tabs>
        <w:spacing w:line="30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Основными задачами ФГИС ЕФГИ являются: </w:t>
      </w:r>
    </w:p>
    <w:p w:rsidR="002A6612" w:rsidRPr="002A6612" w:rsidRDefault="002A6612" w:rsidP="002A6612">
      <w:pPr>
        <w:pStyle w:val="30"/>
        <w:shd w:val="clear" w:color="auto" w:fill="auto"/>
        <w:tabs>
          <w:tab w:val="left" w:pos="3789"/>
          <w:tab w:val="right" w:pos="9443"/>
        </w:tabs>
        <w:spacing w:line="30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A6612">
        <w:rPr>
          <w:rStyle w:val="39pt0pt"/>
          <w:rFonts w:ascii="Times New Roman" w:hAnsi="Times New Roman" w:cs="Times New Roman"/>
          <w:b w:val="0"/>
          <w:sz w:val="28"/>
          <w:szCs w:val="28"/>
        </w:rPr>
        <w:t>- р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аспределенный сбор,</w:t>
      </w:r>
      <w:r w:rsidRPr="002A6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хранение и систематизация</w:t>
      </w:r>
      <w:r w:rsidRPr="002A6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геологической</w:t>
      </w:r>
      <w:r w:rsidRPr="002A6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информ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а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ции о недрах</w:t>
      </w:r>
      <w:r w:rsidRPr="002A6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2A6612" w:rsidRPr="002A6612" w:rsidRDefault="002A6612" w:rsidP="002A6612">
      <w:pPr>
        <w:pStyle w:val="3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A6612">
        <w:rPr>
          <w:rStyle w:val="39pt0pt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о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перативное предоставление в пользование геологической информации для решения задач изучения недр и освоения МСБ</w:t>
      </w:r>
    </w:p>
    <w:p w:rsidR="002A6612" w:rsidRPr="002A6612" w:rsidRDefault="002A6612" w:rsidP="002A6612">
      <w:pPr>
        <w:pStyle w:val="3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A6612">
        <w:rPr>
          <w:rStyle w:val="39pt0pt"/>
          <w:rFonts w:ascii="Times New Roman" w:hAnsi="Times New Roman" w:cs="Times New Roman"/>
          <w:b w:val="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и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нформационное обеспечение выполнения функций государственного управления недрами</w:t>
      </w:r>
    </w:p>
    <w:p w:rsidR="002A6612" w:rsidRPr="002A6612" w:rsidRDefault="002A6612" w:rsidP="002A6612">
      <w:pPr>
        <w:pStyle w:val="30"/>
        <w:shd w:val="clear" w:color="auto" w:fill="auto"/>
        <w:tabs>
          <w:tab w:val="left" w:pos="3789"/>
          <w:tab w:val="right" w:pos="9443"/>
        </w:tabs>
        <w:spacing w:line="30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Ключевая роль прогнозных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ресурсов в решении задач</w:t>
      </w:r>
      <w:r w:rsidRPr="002A6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воспроизводства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мин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е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рально-сырьевой базы Российской Федерации требует создания единой системы учета прогнозных ресурсов в действующей стадийности геологоразведочных работ. В настоящее время доступность и оперативность предоставления в пользование ге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о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логической информации</w:t>
      </w:r>
      <w:r w:rsidRPr="002A6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не полностью соответствует потребностям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геологоразв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е</w:t>
      </w:r>
      <w:r w:rsidRPr="002A661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дочного производства, выработки и принятия управленческих решений.</w:t>
      </w:r>
    </w:p>
    <w:p w:rsidR="002A6612" w:rsidRDefault="002A6612" w:rsidP="002A6612">
      <w:pPr>
        <w:spacing w:line="30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A6612" w:rsidRDefault="002A6612" w:rsidP="002A661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Участники круглого стола рекомендуют: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rStyle w:val="af4"/>
          <w:b w:val="0"/>
          <w:sz w:val="28"/>
          <w:szCs w:val="28"/>
        </w:rPr>
        <w:t xml:space="preserve">1. Продолжить </w:t>
      </w:r>
      <w:r w:rsidRPr="002A6612">
        <w:rPr>
          <w:color w:val="000000"/>
          <w:sz w:val="28"/>
          <w:szCs w:val="28"/>
          <w:lang w:bidi="ru-RU"/>
        </w:rPr>
        <w:t>работы по совершенствованию и актуализации нормативно - правовых актов, обеспечивающих дальнейшее развитие единой системы фондов геологической информации и ее информационно технологического сегмента - фед</w:t>
      </w:r>
      <w:r w:rsidRPr="002A6612">
        <w:rPr>
          <w:color w:val="000000"/>
          <w:sz w:val="28"/>
          <w:szCs w:val="28"/>
          <w:lang w:bidi="ru-RU"/>
        </w:rPr>
        <w:t>е</w:t>
      </w:r>
      <w:r w:rsidRPr="002A6612">
        <w:rPr>
          <w:color w:val="000000"/>
          <w:sz w:val="28"/>
          <w:szCs w:val="28"/>
          <w:lang w:bidi="ru-RU"/>
        </w:rPr>
        <w:t>ральной государственной информационной системы «Единый фонд геологической информации о недрах».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2. </w:t>
      </w:r>
      <w:r w:rsidRPr="002A6612">
        <w:rPr>
          <w:color w:val="000000"/>
          <w:sz w:val="28"/>
          <w:szCs w:val="28"/>
          <w:lang w:bidi="ru-RU"/>
        </w:rPr>
        <w:t xml:space="preserve">Внести изменения в нормативно - правовые акты, введя </w:t>
      </w:r>
      <w:r w:rsidRPr="002A6612">
        <w:rPr>
          <w:rStyle w:val="af4"/>
          <w:b w:val="0"/>
          <w:sz w:val="28"/>
          <w:szCs w:val="28"/>
        </w:rPr>
        <w:t xml:space="preserve">заявительный принцип </w:t>
      </w:r>
      <w:r w:rsidRPr="002A6612">
        <w:rPr>
          <w:color w:val="000000"/>
          <w:sz w:val="28"/>
          <w:szCs w:val="28"/>
          <w:lang w:bidi="ru-RU"/>
        </w:rPr>
        <w:t>доступа к геологической информации, за исключением информации, д</w:t>
      </w:r>
      <w:r w:rsidRPr="002A6612">
        <w:rPr>
          <w:color w:val="000000"/>
          <w:sz w:val="28"/>
          <w:szCs w:val="28"/>
          <w:lang w:bidi="ru-RU"/>
        </w:rPr>
        <w:t>о</w:t>
      </w:r>
      <w:r w:rsidRPr="002A6612">
        <w:rPr>
          <w:color w:val="000000"/>
          <w:sz w:val="28"/>
          <w:szCs w:val="28"/>
          <w:lang w:bidi="ru-RU"/>
        </w:rPr>
        <w:t>ступ к которой ограничен законодательством Российской Федерации.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3. </w:t>
      </w:r>
      <w:r w:rsidRPr="002A6612">
        <w:rPr>
          <w:color w:val="000000"/>
          <w:sz w:val="28"/>
          <w:szCs w:val="28"/>
          <w:lang w:bidi="ru-RU"/>
        </w:rPr>
        <w:t xml:space="preserve">Разработать нормативно-правовое обеспечение и ввести в действие </w:t>
      </w:r>
      <w:r w:rsidRPr="002A6612">
        <w:rPr>
          <w:rStyle w:val="af4"/>
          <w:b w:val="0"/>
          <w:sz w:val="28"/>
          <w:szCs w:val="28"/>
        </w:rPr>
        <w:t xml:space="preserve">принцип «единого окна» </w:t>
      </w:r>
      <w:r w:rsidRPr="002A6612">
        <w:rPr>
          <w:color w:val="000000"/>
          <w:sz w:val="28"/>
          <w:szCs w:val="28"/>
          <w:lang w:bidi="ru-RU"/>
        </w:rPr>
        <w:t>как при приемке геологической информации в федеральный и его территориальные фонды, так и ее предоставление потребителю.</w:t>
      </w:r>
    </w:p>
    <w:p w:rsidR="002A6612" w:rsidRPr="002A6612" w:rsidRDefault="002A6612" w:rsidP="002A6612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rStyle w:val="2"/>
          <w:b w:val="0"/>
          <w:sz w:val="28"/>
          <w:szCs w:val="28"/>
        </w:rPr>
        <w:t xml:space="preserve">4. Подготовить и утвердить </w:t>
      </w:r>
      <w:r w:rsidRPr="002A6612">
        <w:rPr>
          <w:rStyle w:val="20"/>
          <w:b w:val="0"/>
          <w:bCs w:val="0"/>
          <w:sz w:val="28"/>
          <w:szCs w:val="28"/>
          <w:u w:val="none"/>
        </w:rPr>
        <w:t>перечень специализированных хранилищ</w:t>
      </w:r>
      <w:r w:rsidRPr="002A6612">
        <w:rPr>
          <w:rStyle w:val="20"/>
          <w:bCs w:val="0"/>
          <w:sz w:val="28"/>
          <w:szCs w:val="28"/>
        </w:rPr>
        <w:t xml:space="preserve"> </w:t>
      </w:r>
      <w:r w:rsidRPr="002A6612">
        <w:rPr>
          <w:color w:val="000000"/>
          <w:sz w:val="28"/>
          <w:szCs w:val="28"/>
          <w:lang w:bidi="ru-RU"/>
        </w:rPr>
        <w:t>матер</w:t>
      </w:r>
      <w:r w:rsidRPr="002A6612">
        <w:rPr>
          <w:color w:val="000000"/>
          <w:sz w:val="28"/>
          <w:szCs w:val="28"/>
          <w:lang w:bidi="ru-RU"/>
        </w:rPr>
        <w:t>и</w:t>
      </w:r>
      <w:r w:rsidRPr="002A6612">
        <w:rPr>
          <w:color w:val="000000"/>
          <w:sz w:val="28"/>
          <w:szCs w:val="28"/>
          <w:lang w:bidi="ru-RU"/>
        </w:rPr>
        <w:t>альных носителей первичной геологической информации для обеспечения полн</w:t>
      </w:r>
      <w:r w:rsidRPr="002A6612">
        <w:rPr>
          <w:color w:val="000000"/>
          <w:sz w:val="28"/>
          <w:szCs w:val="28"/>
          <w:lang w:bidi="ru-RU"/>
        </w:rPr>
        <w:t>о</w:t>
      </w:r>
      <w:r w:rsidRPr="002A6612">
        <w:rPr>
          <w:color w:val="000000"/>
          <w:sz w:val="28"/>
          <w:szCs w:val="28"/>
          <w:lang w:bidi="ru-RU"/>
        </w:rPr>
        <w:t>ценной реализации положений федерального закона Российской Федерации «О недрах» и отдельных законодательных актов Российской Федерации.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5. </w:t>
      </w:r>
      <w:r w:rsidRPr="002A6612">
        <w:rPr>
          <w:color w:val="000000"/>
          <w:sz w:val="28"/>
          <w:szCs w:val="28"/>
          <w:lang w:bidi="ru-RU"/>
        </w:rPr>
        <w:t xml:space="preserve">Принять меры к </w:t>
      </w:r>
      <w:r w:rsidRPr="002A6612">
        <w:rPr>
          <w:rStyle w:val="af4"/>
          <w:b w:val="0"/>
          <w:sz w:val="28"/>
          <w:szCs w:val="28"/>
        </w:rPr>
        <w:t xml:space="preserve">формированию государственной функции учета </w:t>
      </w:r>
      <w:r w:rsidRPr="002A6612">
        <w:rPr>
          <w:color w:val="000000"/>
          <w:sz w:val="28"/>
          <w:szCs w:val="28"/>
          <w:lang w:bidi="ru-RU"/>
        </w:rPr>
        <w:t>движения объектов прогнозных ресурсов на реестровом, кадастровом и балансовом уровнях.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6. </w:t>
      </w:r>
      <w:r w:rsidRPr="002A6612">
        <w:rPr>
          <w:color w:val="000000"/>
          <w:sz w:val="28"/>
          <w:szCs w:val="28"/>
          <w:lang w:bidi="ru-RU"/>
        </w:rPr>
        <w:t xml:space="preserve">Разработать </w:t>
      </w:r>
      <w:r w:rsidRPr="002A6612">
        <w:rPr>
          <w:rStyle w:val="af4"/>
          <w:b w:val="0"/>
          <w:sz w:val="28"/>
          <w:szCs w:val="28"/>
        </w:rPr>
        <w:t xml:space="preserve">принципы взаимодействия </w:t>
      </w:r>
      <w:r w:rsidRPr="002A6612">
        <w:rPr>
          <w:color w:val="000000"/>
          <w:sz w:val="28"/>
          <w:szCs w:val="28"/>
          <w:lang w:bidi="ru-RU"/>
        </w:rPr>
        <w:t>отраслевых информационных с</w:t>
      </w:r>
      <w:r w:rsidRPr="002A6612">
        <w:rPr>
          <w:color w:val="000000"/>
          <w:sz w:val="28"/>
          <w:szCs w:val="28"/>
          <w:lang w:bidi="ru-RU"/>
        </w:rPr>
        <w:t>и</w:t>
      </w:r>
      <w:r w:rsidRPr="002A6612">
        <w:rPr>
          <w:color w:val="000000"/>
          <w:sz w:val="28"/>
          <w:szCs w:val="28"/>
          <w:lang w:bidi="ru-RU"/>
        </w:rPr>
        <w:t>стем с ФГИС ЕФГИ.</w:t>
      </w:r>
    </w:p>
    <w:p w:rsidR="002A6612" w:rsidRPr="002A6612" w:rsidRDefault="002A6612" w:rsidP="002A6612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7. </w:t>
      </w:r>
      <w:r w:rsidRPr="002A6612">
        <w:rPr>
          <w:color w:val="000000"/>
          <w:sz w:val="28"/>
          <w:szCs w:val="28"/>
          <w:lang w:bidi="ru-RU"/>
        </w:rPr>
        <w:t xml:space="preserve">Обеспечить проведение </w:t>
      </w:r>
      <w:r w:rsidRPr="002A6612">
        <w:rPr>
          <w:rStyle w:val="af4"/>
          <w:b w:val="0"/>
          <w:sz w:val="28"/>
          <w:szCs w:val="28"/>
        </w:rPr>
        <w:t xml:space="preserve">разъяснительной работы </w:t>
      </w:r>
      <w:r w:rsidRPr="002A6612">
        <w:rPr>
          <w:color w:val="000000"/>
          <w:sz w:val="28"/>
          <w:szCs w:val="28"/>
          <w:lang w:bidi="ru-RU"/>
        </w:rPr>
        <w:t>среди недропользователей в части требований федерального закона Российской Федерации «О недрах» и о</w:t>
      </w:r>
      <w:r w:rsidRPr="002A6612">
        <w:rPr>
          <w:color w:val="000000"/>
          <w:sz w:val="28"/>
          <w:szCs w:val="28"/>
          <w:lang w:bidi="ru-RU"/>
        </w:rPr>
        <w:t>т</w:t>
      </w:r>
      <w:r w:rsidRPr="002A6612">
        <w:rPr>
          <w:color w:val="000000"/>
          <w:sz w:val="28"/>
          <w:szCs w:val="28"/>
          <w:lang w:bidi="ru-RU"/>
        </w:rPr>
        <w:t>дельных законодательных актов Российской Федерации.</w:t>
      </w:r>
    </w:p>
    <w:p w:rsidR="002A6612" w:rsidRPr="002A6612" w:rsidRDefault="002A6612" w:rsidP="002A6612">
      <w:pPr>
        <w:spacing w:line="300" w:lineRule="auto"/>
        <w:ind w:firstLine="709"/>
        <w:jc w:val="both"/>
        <w:rPr>
          <w:sz w:val="28"/>
          <w:szCs w:val="28"/>
        </w:rPr>
      </w:pPr>
    </w:p>
    <w:p w:rsidR="002A6612" w:rsidRPr="002A6612" w:rsidRDefault="002A6612" w:rsidP="002A6612">
      <w:pPr>
        <w:spacing w:line="300" w:lineRule="auto"/>
        <w:ind w:firstLine="709"/>
        <w:jc w:val="both"/>
        <w:rPr>
          <w:sz w:val="28"/>
          <w:szCs w:val="28"/>
        </w:rPr>
      </w:pPr>
    </w:p>
    <w:p w:rsidR="00A67993" w:rsidRPr="002A6612" w:rsidRDefault="00A67993" w:rsidP="0034611B">
      <w:pPr>
        <w:spacing w:line="300" w:lineRule="auto"/>
        <w:ind w:firstLine="709"/>
        <w:jc w:val="both"/>
        <w:rPr>
          <w:sz w:val="28"/>
          <w:szCs w:val="28"/>
        </w:rPr>
      </w:pPr>
    </w:p>
    <w:p w:rsidR="00052BF4" w:rsidRPr="002A6612" w:rsidRDefault="00052BF4">
      <w:pPr>
        <w:rPr>
          <w:sz w:val="28"/>
          <w:szCs w:val="28"/>
        </w:rPr>
      </w:pPr>
      <w:r w:rsidRPr="002A6612">
        <w:rPr>
          <w:sz w:val="28"/>
          <w:szCs w:val="28"/>
        </w:rPr>
        <w:br w:type="page"/>
      </w:r>
    </w:p>
    <w:p w:rsidR="00052BF4" w:rsidRPr="00C01FAB" w:rsidRDefault="00052BF4" w:rsidP="00052BF4">
      <w:pPr>
        <w:pStyle w:val="a4"/>
        <w:spacing w:before="0" w:beforeAutospacing="0" w:after="0" w:afterAutospacing="0"/>
        <w:ind w:left="2552" w:hanging="2552"/>
        <w:jc w:val="center"/>
        <w:rPr>
          <w:rStyle w:val="a5"/>
          <w:b w:val="0"/>
          <w:sz w:val="32"/>
          <w:szCs w:val="32"/>
        </w:rPr>
      </w:pPr>
      <w:r w:rsidRPr="00C01FAB">
        <w:rPr>
          <w:rStyle w:val="a5"/>
          <w:i/>
          <w:sz w:val="32"/>
          <w:szCs w:val="32"/>
        </w:rPr>
        <w:lastRenderedPageBreak/>
        <w:t>Протокол заседания</w:t>
      </w:r>
    </w:p>
    <w:p w:rsidR="00052BF4" w:rsidRPr="002A6612" w:rsidRDefault="00052BF4" w:rsidP="00052BF4">
      <w:pPr>
        <w:pStyle w:val="a4"/>
        <w:spacing w:before="0" w:beforeAutospacing="0" w:after="0" w:afterAutospacing="0"/>
        <w:ind w:left="2694" w:hanging="2694"/>
        <w:rPr>
          <w:rStyle w:val="a5"/>
          <w:b w:val="0"/>
          <w:sz w:val="28"/>
          <w:szCs w:val="28"/>
        </w:rPr>
      </w:pPr>
      <w:r w:rsidRPr="002A6612">
        <w:rPr>
          <w:rStyle w:val="a5"/>
          <w:sz w:val="28"/>
          <w:szCs w:val="28"/>
        </w:rPr>
        <w:t>круглого стола</w:t>
      </w:r>
      <w:r w:rsidRPr="002A6612">
        <w:rPr>
          <w:bCs/>
          <w:sz w:val="28"/>
          <w:szCs w:val="28"/>
        </w:rPr>
        <w:t xml:space="preserve"> </w:t>
      </w:r>
      <w:r w:rsidRPr="002A6612">
        <w:rPr>
          <w:b/>
          <w:bCs/>
          <w:sz w:val="28"/>
          <w:szCs w:val="28"/>
        </w:rPr>
        <w:t>VI</w:t>
      </w:r>
      <w:r w:rsidRPr="002A6612">
        <w:rPr>
          <w:b/>
          <w:bCs/>
          <w:sz w:val="28"/>
          <w:szCs w:val="28"/>
          <w:lang w:val="en-US"/>
        </w:rPr>
        <w:t>I</w:t>
      </w:r>
      <w:r w:rsidRPr="002A6612">
        <w:rPr>
          <w:rStyle w:val="a5"/>
          <w:sz w:val="28"/>
          <w:szCs w:val="28"/>
        </w:rPr>
        <w:t xml:space="preserve">: </w:t>
      </w:r>
      <w:r w:rsidRPr="002A6612">
        <w:rPr>
          <w:rStyle w:val="a5"/>
          <w:b w:val="0"/>
          <w:sz w:val="28"/>
          <w:szCs w:val="28"/>
        </w:rPr>
        <w:t>«Состояние и проблемы геологической отрасли России (с</w:t>
      </w:r>
      <w:r w:rsidRPr="002A6612">
        <w:rPr>
          <w:rStyle w:val="a5"/>
          <w:b w:val="0"/>
          <w:sz w:val="28"/>
          <w:szCs w:val="28"/>
        </w:rPr>
        <w:t>и</w:t>
      </w:r>
      <w:r w:rsidRPr="002A6612">
        <w:rPr>
          <w:rStyle w:val="a5"/>
          <w:b w:val="0"/>
          <w:sz w:val="28"/>
          <w:szCs w:val="28"/>
        </w:rPr>
        <w:t>стемное геологическое изучение недр, финансово-экономическое, техническое, кадровое и социальное обесп</w:t>
      </w:r>
      <w:r w:rsidRPr="002A6612">
        <w:rPr>
          <w:rStyle w:val="a5"/>
          <w:b w:val="0"/>
          <w:sz w:val="28"/>
          <w:szCs w:val="28"/>
        </w:rPr>
        <w:t>е</w:t>
      </w:r>
      <w:r w:rsidRPr="002A6612">
        <w:rPr>
          <w:rStyle w:val="a5"/>
          <w:b w:val="0"/>
          <w:sz w:val="28"/>
          <w:szCs w:val="28"/>
        </w:rPr>
        <w:t>чение, профессиональные общественные объединения)»</w:t>
      </w:r>
    </w:p>
    <w:p w:rsidR="00052BF4" w:rsidRPr="002A6612" w:rsidRDefault="00052BF4" w:rsidP="00052BF4">
      <w:pPr>
        <w:pStyle w:val="a4"/>
        <w:tabs>
          <w:tab w:val="right" w:pos="10205"/>
        </w:tabs>
        <w:spacing w:before="180" w:beforeAutospacing="0" w:after="180" w:afterAutospacing="0"/>
        <w:rPr>
          <w:b/>
        </w:rPr>
      </w:pPr>
      <w:r w:rsidRPr="002A6612">
        <w:rPr>
          <w:b/>
          <w:sz w:val="28"/>
          <w:szCs w:val="28"/>
        </w:rPr>
        <w:t xml:space="preserve">Москва </w:t>
      </w:r>
      <w:r w:rsidRPr="002A6612">
        <w:rPr>
          <w:sz w:val="28"/>
          <w:szCs w:val="28"/>
        </w:rPr>
        <w:tab/>
      </w:r>
      <w:r w:rsidRPr="002A6612">
        <w:rPr>
          <w:b/>
          <w:sz w:val="28"/>
          <w:szCs w:val="28"/>
        </w:rPr>
        <w:t>27 октября 2016 г.</w:t>
      </w:r>
    </w:p>
    <w:p w:rsidR="00052BF4" w:rsidRPr="002A6612" w:rsidRDefault="00052BF4" w:rsidP="00052BF4">
      <w:pPr>
        <w:pStyle w:val="af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A6612">
        <w:rPr>
          <w:rFonts w:ascii="Times New Roman" w:hAnsi="Times New Roman"/>
          <w:b/>
          <w:i/>
          <w:sz w:val="28"/>
          <w:szCs w:val="28"/>
        </w:rPr>
        <w:t>Повестка Дня: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 xml:space="preserve">Выступления докладчиков на заседании Круглого </w:t>
      </w:r>
      <w:r w:rsidRPr="002A6612">
        <w:rPr>
          <w:rFonts w:ascii="Times New Roman" w:hAnsi="Times New Roman"/>
          <w:bCs/>
          <w:sz w:val="28"/>
          <w:szCs w:val="28"/>
        </w:rPr>
        <w:t>стола VI</w:t>
      </w:r>
      <w:r w:rsidRPr="002A661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A6612">
        <w:rPr>
          <w:rFonts w:ascii="Times New Roman" w:hAnsi="Times New Roman"/>
          <w:sz w:val="28"/>
          <w:szCs w:val="28"/>
        </w:rPr>
        <w:t xml:space="preserve"> «Состояние и проблемы геологической отрасли России (системное геологическое изучение недр, финансово-экономическое, техническое, кадровое и социальное обеспечение, пр</w:t>
      </w:r>
      <w:r w:rsidRPr="002A6612">
        <w:rPr>
          <w:rFonts w:ascii="Times New Roman" w:hAnsi="Times New Roman"/>
          <w:sz w:val="28"/>
          <w:szCs w:val="28"/>
        </w:rPr>
        <w:t>о</w:t>
      </w:r>
      <w:r w:rsidRPr="002A6612">
        <w:rPr>
          <w:rFonts w:ascii="Times New Roman" w:hAnsi="Times New Roman"/>
          <w:sz w:val="28"/>
          <w:szCs w:val="28"/>
        </w:rPr>
        <w:t>фессиональные общественные объединения)».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A6612">
        <w:rPr>
          <w:rFonts w:ascii="Times New Roman" w:hAnsi="Times New Roman"/>
          <w:b/>
          <w:i/>
          <w:sz w:val="28"/>
          <w:szCs w:val="28"/>
        </w:rPr>
        <w:t>Присутствовали: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A6612">
        <w:rPr>
          <w:rFonts w:ascii="Times New Roman" w:hAnsi="Times New Roman"/>
          <w:b/>
          <w:sz w:val="28"/>
          <w:szCs w:val="28"/>
        </w:rPr>
        <w:t xml:space="preserve">Орлов В.П. </w:t>
      </w:r>
      <w:r w:rsidRPr="002A6612">
        <w:rPr>
          <w:rFonts w:ascii="Times New Roman" w:hAnsi="Times New Roman"/>
          <w:sz w:val="28"/>
          <w:szCs w:val="28"/>
        </w:rPr>
        <w:t xml:space="preserve">(Президент РОСГЕО), 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b/>
          <w:i/>
          <w:sz w:val="28"/>
          <w:szCs w:val="28"/>
        </w:rPr>
        <w:t>Секретарь секции: Вольфсон И.Ф.</w:t>
      </w:r>
      <w:r w:rsidRPr="002A6612">
        <w:rPr>
          <w:rFonts w:ascii="Times New Roman" w:hAnsi="Times New Roman"/>
          <w:i/>
          <w:sz w:val="28"/>
          <w:szCs w:val="28"/>
        </w:rPr>
        <w:t xml:space="preserve"> (РОСГЕО), </w:t>
      </w:r>
      <w:r w:rsidRPr="002A6612">
        <w:rPr>
          <w:rFonts w:ascii="Times New Roman" w:hAnsi="Times New Roman"/>
          <w:b/>
          <w:sz w:val="28"/>
          <w:szCs w:val="28"/>
        </w:rPr>
        <w:t xml:space="preserve"> 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612">
        <w:rPr>
          <w:rFonts w:ascii="Times New Roman" w:hAnsi="Times New Roman"/>
          <w:b/>
          <w:sz w:val="28"/>
          <w:szCs w:val="28"/>
        </w:rPr>
        <w:t xml:space="preserve"> </w:t>
      </w:r>
      <w:r w:rsidRPr="002A6612">
        <w:rPr>
          <w:rFonts w:ascii="Times New Roman" w:hAnsi="Times New Roman"/>
          <w:b/>
          <w:color w:val="000000"/>
          <w:sz w:val="28"/>
          <w:szCs w:val="28"/>
        </w:rPr>
        <w:t>Оганесян Л.В.</w:t>
      </w:r>
      <w:r w:rsidRPr="002A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612">
        <w:rPr>
          <w:rFonts w:ascii="Times New Roman" w:hAnsi="Times New Roman"/>
          <w:sz w:val="28"/>
          <w:szCs w:val="28"/>
        </w:rPr>
        <w:t xml:space="preserve">(Вице-президент РОСГЕО), </w:t>
      </w:r>
      <w:r w:rsidRPr="002A6612">
        <w:rPr>
          <w:rFonts w:ascii="Times New Roman" w:hAnsi="Times New Roman"/>
          <w:b/>
          <w:sz w:val="28"/>
          <w:szCs w:val="28"/>
        </w:rPr>
        <w:t xml:space="preserve">Старостин В.И. </w:t>
      </w:r>
      <w:r w:rsidRPr="002A6612">
        <w:rPr>
          <w:rFonts w:ascii="Times New Roman" w:hAnsi="Times New Roman"/>
          <w:sz w:val="28"/>
          <w:szCs w:val="28"/>
        </w:rPr>
        <w:t xml:space="preserve">(МГУ им М.В. Ломоносова, Геологический факультет), </w:t>
      </w:r>
      <w:r w:rsidRPr="002A6612">
        <w:rPr>
          <w:rFonts w:ascii="Times New Roman" w:hAnsi="Times New Roman"/>
          <w:b/>
          <w:sz w:val="28"/>
          <w:szCs w:val="28"/>
        </w:rPr>
        <w:t xml:space="preserve">Соловьев А.В. </w:t>
      </w:r>
      <w:r w:rsidRPr="002A6612">
        <w:rPr>
          <w:rFonts w:ascii="Times New Roman" w:hAnsi="Times New Roman"/>
          <w:sz w:val="28"/>
          <w:szCs w:val="28"/>
        </w:rPr>
        <w:t xml:space="preserve">(АО «Росгеология»), </w:t>
      </w:r>
      <w:r w:rsidRPr="002A6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</w:t>
      </w:r>
      <w:r w:rsidRPr="002A6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Pr="002A6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щепа О.М.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(ВНИГРИ, г. Санкт-Петербург),</w:t>
      </w:r>
      <w:r w:rsidRPr="002A6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A661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Корсаков А.К.</w:t>
      </w:r>
      <w:r w:rsidRPr="002A661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(МГРИ-РГГРУ), </w:t>
      </w:r>
      <w:r w:rsidRPr="002A6612">
        <w:rPr>
          <w:rFonts w:ascii="Times New Roman" w:hAnsi="Times New Roman"/>
          <w:b/>
          <w:sz w:val="28"/>
          <w:szCs w:val="28"/>
        </w:rPr>
        <w:t>Гол</w:t>
      </w:r>
      <w:r w:rsidRPr="002A6612">
        <w:rPr>
          <w:rFonts w:ascii="Times New Roman" w:hAnsi="Times New Roman"/>
          <w:b/>
          <w:sz w:val="28"/>
          <w:szCs w:val="28"/>
        </w:rPr>
        <w:t>ь</w:t>
      </w:r>
      <w:r w:rsidRPr="002A6612">
        <w:rPr>
          <w:rFonts w:ascii="Times New Roman" w:hAnsi="Times New Roman"/>
          <w:b/>
          <w:sz w:val="28"/>
          <w:szCs w:val="28"/>
        </w:rPr>
        <w:t>чикова Н.Н.</w:t>
      </w:r>
      <w:r w:rsidRPr="002A6612">
        <w:rPr>
          <w:rFonts w:ascii="Times New Roman" w:hAnsi="Times New Roman"/>
          <w:sz w:val="28"/>
          <w:szCs w:val="28"/>
        </w:rPr>
        <w:t xml:space="preserve"> (</w:t>
      </w:r>
      <w:r w:rsidRPr="002A6612">
        <w:rPr>
          <w:rFonts w:ascii="Times New Roman" w:hAnsi="Times New Roman"/>
          <w:snapToGrid w:val="0"/>
          <w:sz w:val="28"/>
          <w:szCs w:val="28"/>
        </w:rPr>
        <w:t>ФГБОУ ВПО «Астраханский государственный технический униве</w:t>
      </w:r>
      <w:r w:rsidRPr="002A6612">
        <w:rPr>
          <w:rFonts w:ascii="Times New Roman" w:hAnsi="Times New Roman"/>
          <w:snapToGrid w:val="0"/>
          <w:sz w:val="28"/>
          <w:szCs w:val="28"/>
        </w:rPr>
        <w:t>р</w:t>
      </w:r>
      <w:r w:rsidRPr="002A6612">
        <w:rPr>
          <w:rFonts w:ascii="Times New Roman" w:hAnsi="Times New Roman"/>
          <w:snapToGrid w:val="0"/>
          <w:sz w:val="28"/>
          <w:szCs w:val="28"/>
        </w:rPr>
        <w:t xml:space="preserve">ситет», </w:t>
      </w:r>
      <w:r w:rsidRPr="002A6612">
        <w:rPr>
          <w:rFonts w:ascii="Times New Roman" w:hAnsi="Times New Roman"/>
          <w:b/>
          <w:sz w:val="28"/>
          <w:szCs w:val="28"/>
        </w:rPr>
        <w:t xml:space="preserve">Демченко Н.П., Ростовщиков В.Б.  </w:t>
      </w:r>
      <w:r w:rsidRPr="002A6612">
        <w:rPr>
          <w:rFonts w:ascii="Times New Roman" w:hAnsi="Times New Roman"/>
          <w:sz w:val="28"/>
          <w:szCs w:val="28"/>
        </w:rPr>
        <w:t>(</w:t>
      </w:r>
      <w:r w:rsidRPr="002A6612">
        <w:rPr>
          <w:rFonts w:ascii="Times New Roman" w:hAnsi="Times New Roman"/>
          <w:snapToGrid w:val="0"/>
          <w:sz w:val="28"/>
          <w:szCs w:val="28"/>
        </w:rPr>
        <w:t>ФГБОУ ВПО «</w:t>
      </w:r>
      <w:r w:rsidRPr="002A6612">
        <w:rPr>
          <w:rFonts w:ascii="Times New Roman" w:hAnsi="Times New Roman"/>
          <w:bCs/>
          <w:caps/>
          <w:color w:val="222222"/>
          <w:sz w:val="28"/>
          <w:szCs w:val="28"/>
          <w:shd w:val="clear" w:color="auto" w:fill="FFFFFF"/>
        </w:rPr>
        <w:t>У</w:t>
      </w:r>
      <w:r w:rsidRPr="002A661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хтинский госуда</w:t>
      </w:r>
      <w:r w:rsidRPr="002A661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р</w:t>
      </w:r>
      <w:r w:rsidRPr="002A661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ственный технический университет»), </w:t>
      </w:r>
      <w:r w:rsidRPr="002A6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Шунейкин Г.П., Шунейкина С.И. </w:t>
      </w:r>
      <w:r w:rsidRPr="002A6612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2A66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(Моско</w:t>
      </w:r>
      <w:r w:rsidRPr="002A66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2A66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ский геологоразведочный техникум)</w:t>
      </w:r>
      <w:r w:rsidRPr="002A6612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2A6612">
        <w:rPr>
          <w:rFonts w:ascii="Times New Roman" w:hAnsi="Times New Roman"/>
          <w:b/>
          <w:sz w:val="28"/>
          <w:szCs w:val="28"/>
        </w:rPr>
        <w:t>Сердюк Н.И.,</w:t>
      </w:r>
      <w:r w:rsidRPr="002A6612">
        <w:rPr>
          <w:rFonts w:ascii="Times New Roman" w:hAnsi="Times New Roman"/>
          <w:sz w:val="28"/>
          <w:szCs w:val="28"/>
        </w:rPr>
        <w:t xml:space="preserve"> </w:t>
      </w:r>
      <w:r w:rsidRPr="002A6612">
        <w:rPr>
          <w:rFonts w:ascii="Times New Roman" w:hAnsi="Times New Roman"/>
          <w:b/>
          <w:bCs/>
          <w:sz w:val="28"/>
          <w:szCs w:val="28"/>
        </w:rPr>
        <w:t>Валигура Н.С., Гуляк С.В., Дейнекин В.И.</w:t>
      </w:r>
      <w:r w:rsidRPr="002A6612">
        <w:rPr>
          <w:rFonts w:ascii="Times New Roman" w:hAnsi="Times New Roman"/>
          <w:bCs/>
          <w:sz w:val="28"/>
          <w:szCs w:val="28"/>
        </w:rPr>
        <w:t xml:space="preserve"> (Московское региональное отделение РОСГЕО - Мос-Гео, Моско</w:t>
      </w:r>
      <w:r w:rsidRPr="002A6612">
        <w:rPr>
          <w:rFonts w:ascii="Times New Roman" w:hAnsi="Times New Roman"/>
          <w:bCs/>
          <w:sz w:val="28"/>
          <w:szCs w:val="28"/>
        </w:rPr>
        <w:t>в</w:t>
      </w:r>
      <w:r w:rsidRPr="002A6612">
        <w:rPr>
          <w:rFonts w:ascii="Times New Roman" w:hAnsi="Times New Roman"/>
          <w:bCs/>
          <w:sz w:val="28"/>
          <w:szCs w:val="28"/>
        </w:rPr>
        <w:t xml:space="preserve">ский опытный завод буровой техники (МОЗБТ), ОАО «ГИДРОИНЖСТРОЙ»), </w:t>
      </w:r>
      <w:r w:rsidRPr="002A66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6612">
        <w:rPr>
          <w:rFonts w:ascii="Times New Roman" w:hAnsi="Times New Roman"/>
          <w:b/>
          <w:color w:val="000000"/>
          <w:sz w:val="28"/>
          <w:szCs w:val="28"/>
        </w:rPr>
        <w:t>Пыжьянов, С.А.</w:t>
      </w:r>
      <w:r w:rsidRPr="002A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612">
        <w:rPr>
          <w:rFonts w:ascii="Times New Roman" w:hAnsi="Times New Roman"/>
          <w:b/>
          <w:color w:val="000000"/>
          <w:sz w:val="28"/>
          <w:szCs w:val="28"/>
        </w:rPr>
        <w:t xml:space="preserve">Ковальчук О.Е., Разумов А.Н. </w:t>
      </w:r>
      <w:r w:rsidRPr="002A6612">
        <w:rPr>
          <w:rFonts w:ascii="Times New Roman" w:hAnsi="Times New Roman"/>
          <w:color w:val="000000"/>
          <w:sz w:val="28"/>
          <w:szCs w:val="28"/>
        </w:rPr>
        <w:t xml:space="preserve">(АК «АЛРОСА» ПАО), 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6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Миронов П.А. 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(МГРИ-РГГРУ), </w:t>
      </w:r>
      <w:r w:rsidRPr="002A6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Кравчук Г.П. 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председатель Западно-Сибирской территор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альной организации Росприродсоюза, зам.председателя ЦК профсоюза работников природноресурсного</w:t>
      </w:r>
      <w:r w:rsidRPr="002A6612">
        <w:rPr>
          <w:rFonts w:ascii="Times New Roman" w:hAnsi="Times New Roman"/>
          <w:color w:val="000000"/>
          <w:sz w:val="28"/>
          <w:szCs w:val="28"/>
        </w:rPr>
        <w:t>)</w:t>
      </w:r>
      <w:r w:rsidRPr="002A66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комплекса Российской Федерации, </w:t>
      </w:r>
      <w:r w:rsidRPr="002A6612">
        <w:rPr>
          <w:rFonts w:ascii="Times New Roman" w:hAnsi="Times New Roman"/>
          <w:b/>
          <w:sz w:val="28"/>
          <w:szCs w:val="28"/>
        </w:rPr>
        <w:t>Жданеев О.В. (</w:t>
      </w:r>
      <w:r w:rsidRPr="002A6612">
        <w:rPr>
          <w:rFonts w:ascii="Times New Roman" w:hAnsi="Times New Roman"/>
          <w:sz w:val="28"/>
          <w:szCs w:val="28"/>
        </w:rPr>
        <w:t>Шлю</w:t>
      </w:r>
      <w:r w:rsidRPr="002A6612">
        <w:rPr>
          <w:rFonts w:ascii="Times New Roman" w:hAnsi="Times New Roman"/>
          <w:sz w:val="28"/>
          <w:szCs w:val="28"/>
        </w:rPr>
        <w:t>м</w:t>
      </w:r>
      <w:r w:rsidRPr="002A6612">
        <w:rPr>
          <w:rFonts w:ascii="Times New Roman" w:hAnsi="Times New Roman"/>
          <w:sz w:val="28"/>
          <w:szCs w:val="28"/>
        </w:rPr>
        <w:t xml:space="preserve">берже, Москва), </w:t>
      </w:r>
      <w:r w:rsidRPr="002A661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Верчеба А.А.</w:t>
      </w:r>
      <w:r w:rsidRPr="002A661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(МГРИ-РГГРУ), </w:t>
      </w:r>
      <w:r w:rsidRPr="002A6612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2A6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A6612">
        <w:rPr>
          <w:rFonts w:ascii="Times New Roman" w:hAnsi="Times New Roman"/>
          <w:b/>
          <w:sz w:val="28"/>
          <w:szCs w:val="28"/>
        </w:rPr>
        <w:t xml:space="preserve">Грицков В.В. </w:t>
      </w:r>
      <w:r w:rsidRPr="002A6612">
        <w:rPr>
          <w:rFonts w:ascii="Times New Roman" w:hAnsi="Times New Roman"/>
          <w:sz w:val="28"/>
          <w:szCs w:val="28"/>
        </w:rPr>
        <w:t xml:space="preserve">(Союз маркшейдеров России, РОСГЕО), Филимонов С.В. (МГУ им. М.В. Ломоносова), </w:t>
      </w:r>
      <w:r w:rsidRPr="002A6612">
        <w:rPr>
          <w:rFonts w:ascii="Times New Roman" w:hAnsi="Times New Roman"/>
          <w:b/>
          <w:sz w:val="28"/>
          <w:szCs w:val="28"/>
        </w:rPr>
        <w:t>Красников Р.В.</w:t>
      </w:r>
      <w:r w:rsidRPr="002A6612">
        <w:rPr>
          <w:rFonts w:ascii="Times New Roman" w:hAnsi="Times New Roman"/>
          <w:sz w:val="28"/>
          <w:szCs w:val="28"/>
        </w:rPr>
        <w:t xml:space="preserve"> (МГРИ-РГГРУ),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A6612">
        <w:rPr>
          <w:b/>
          <w:color w:val="000000"/>
          <w:sz w:val="28"/>
          <w:szCs w:val="28"/>
          <w:shd w:val="clear" w:color="auto" w:fill="FFFFFF"/>
        </w:rPr>
        <w:t>Председательствующие: Фаррахов Е.Г. (РОСГЕО), Шарандин Ю.А. (АО РОСГЕОЛОГИЯ)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A6612">
        <w:rPr>
          <w:rFonts w:ascii="Times New Roman" w:hAnsi="Times New Roman"/>
          <w:b/>
          <w:i/>
          <w:sz w:val="28"/>
          <w:szCs w:val="28"/>
        </w:rPr>
        <w:t xml:space="preserve">Выступили: </w:t>
      </w:r>
    </w:p>
    <w:p w:rsidR="00052BF4" w:rsidRPr="002A6612" w:rsidRDefault="00052BF4" w:rsidP="00052BF4">
      <w:pPr>
        <w:pStyle w:val="af1"/>
        <w:spacing w:before="18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b/>
          <w:sz w:val="28"/>
          <w:szCs w:val="28"/>
        </w:rPr>
        <w:t xml:space="preserve">1. Орлов В.П. </w:t>
      </w:r>
      <w:r w:rsidRPr="002A6612">
        <w:rPr>
          <w:rFonts w:ascii="Times New Roman" w:hAnsi="Times New Roman"/>
          <w:sz w:val="28"/>
          <w:szCs w:val="28"/>
        </w:rPr>
        <w:t>(Президент РОСГЕО).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i/>
          <w:sz w:val="28"/>
          <w:szCs w:val="28"/>
        </w:rPr>
        <w:t xml:space="preserve"> Вступительное слово.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lastRenderedPageBreak/>
        <w:t>Во вступительном слове Президент общественной организации «Российское геологическое общество» озвучил свое видение текущей ситуации геологической отрасли России и обозначил основные направления и проблемы, требующие нез</w:t>
      </w:r>
      <w:r w:rsidRPr="002A6612">
        <w:rPr>
          <w:rFonts w:ascii="Times New Roman" w:hAnsi="Times New Roman"/>
          <w:sz w:val="28"/>
          <w:szCs w:val="28"/>
        </w:rPr>
        <w:t>а</w:t>
      </w:r>
      <w:r w:rsidRPr="002A6612">
        <w:rPr>
          <w:rFonts w:ascii="Times New Roman" w:hAnsi="Times New Roman"/>
          <w:sz w:val="28"/>
          <w:szCs w:val="28"/>
        </w:rPr>
        <w:t xml:space="preserve">медлительного решения. 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>В первую очередь, необходимо иметь полное представление о состоянии ка</w:t>
      </w:r>
      <w:r w:rsidRPr="002A6612">
        <w:rPr>
          <w:rFonts w:ascii="Times New Roman" w:hAnsi="Times New Roman"/>
          <w:sz w:val="28"/>
          <w:szCs w:val="28"/>
        </w:rPr>
        <w:t>д</w:t>
      </w:r>
      <w:r w:rsidRPr="002A6612">
        <w:rPr>
          <w:rFonts w:ascii="Times New Roman" w:hAnsi="Times New Roman"/>
          <w:sz w:val="28"/>
          <w:szCs w:val="28"/>
        </w:rPr>
        <w:t>рового обеспечения, численности организаций, занимающихся поисковыми и геол</w:t>
      </w:r>
      <w:r w:rsidRPr="002A6612">
        <w:rPr>
          <w:rFonts w:ascii="Times New Roman" w:hAnsi="Times New Roman"/>
          <w:sz w:val="28"/>
          <w:szCs w:val="28"/>
        </w:rPr>
        <w:t>о</w:t>
      </w:r>
      <w:r w:rsidRPr="002A6612">
        <w:rPr>
          <w:rFonts w:ascii="Times New Roman" w:hAnsi="Times New Roman"/>
          <w:sz w:val="28"/>
          <w:szCs w:val="28"/>
        </w:rPr>
        <w:t>горазведочными работами за средства федерального бюджета, а также и о состоянии кадров геологических организаций других форм собственности; архиважными на сегодня остаются социальные проблемы ветеранов и выпускников ВУЗов – наиб</w:t>
      </w:r>
      <w:r w:rsidRPr="002A6612">
        <w:rPr>
          <w:rFonts w:ascii="Times New Roman" w:hAnsi="Times New Roman"/>
          <w:sz w:val="28"/>
          <w:szCs w:val="28"/>
        </w:rPr>
        <w:t>о</w:t>
      </w:r>
      <w:r w:rsidRPr="002A6612">
        <w:rPr>
          <w:rFonts w:ascii="Times New Roman" w:hAnsi="Times New Roman"/>
          <w:sz w:val="28"/>
          <w:szCs w:val="28"/>
        </w:rPr>
        <w:t>лее уязвимой части представителей нашей профессии необходим постоянный мон</w:t>
      </w:r>
      <w:r w:rsidRPr="002A6612">
        <w:rPr>
          <w:rFonts w:ascii="Times New Roman" w:hAnsi="Times New Roman"/>
          <w:sz w:val="28"/>
          <w:szCs w:val="28"/>
        </w:rPr>
        <w:t>и</w:t>
      </w:r>
      <w:r w:rsidRPr="002A6612">
        <w:rPr>
          <w:rFonts w:ascii="Times New Roman" w:hAnsi="Times New Roman"/>
          <w:sz w:val="28"/>
          <w:szCs w:val="28"/>
        </w:rPr>
        <w:t>торинг путей их решения.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>Вопросы импортозамещения</w:t>
      </w:r>
      <w:r w:rsidRPr="002A6612">
        <w:rPr>
          <w:rFonts w:ascii="Times New Roman" w:hAnsi="Times New Roman"/>
          <w:bCs/>
          <w:sz w:val="28"/>
          <w:szCs w:val="28"/>
        </w:rPr>
        <w:t xml:space="preserve"> в технологическом обеспечении геологоразв</w:t>
      </w:r>
      <w:r w:rsidRPr="002A6612">
        <w:rPr>
          <w:rFonts w:ascii="Times New Roman" w:hAnsi="Times New Roman"/>
          <w:bCs/>
          <w:sz w:val="28"/>
          <w:szCs w:val="28"/>
        </w:rPr>
        <w:t>е</w:t>
      </w:r>
      <w:r w:rsidRPr="002A6612">
        <w:rPr>
          <w:rFonts w:ascii="Times New Roman" w:hAnsi="Times New Roman"/>
          <w:bCs/>
          <w:sz w:val="28"/>
          <w:szCs w:val="28"/>
        </w:rPr>
        <w:t>дочных и буровых работ. Докладчик отметил высокий процент импортных узлов и агрегатов в парке буровой техники, используемой на различных стадиях геологора</w:t>
      </w:r>
      <w:r w:rsidRPr="002A6612">
        <w:rPr>
          <w:rFonts w:ascii="Times New Roman" w:hAnsi="Times New Roman"/>
          <w:bCs/>
          <w:sz w:val="28"/>
          <w:szCs w:val="28"/>
        </w:rPr>
        <w:t>з</w:t>
      </w:r>
      <w:r w:rsidRPr="002A6612">
        <w:rPr>
          <w:rFonts w:ascii="Times New Roman" w:hAnsi="Times New Roman"/>
          <w:bCs/>
          <w:sz w:val="28"/>
          <w:szCs w:val="28"/>
        </w:rPr>
        <w:t>ведочных работ. Соответственно имеет место и преобладание используемого и</w:t>
      </w:r>
      <w:r w:rsidRPr="002A6612">
        <w:rPr>
          <w:rFonts w:ascii="Times New Roman" w:hAnsi="Times New Roman"/>
          <w:bCs/>
          <w:sz w:val="28"/>
          <w:szCs w:val="28"/>
        </w:rPr>
        <w:t>м</w:t>
      </w:r>
      <w:r w:rsidRPr="002A6612">
        <w:rPr>
          <w:rFonts w:ascii="Times New Roman" w:hAnsi="Times New Roman"/>
          <w:bCs/>
          <w:sz w:val="28"/>
          <w:szCs w:val="28"/>
        </w:rPr>
        <w:t>портного геофизического и другого оборудования, соответствующего параметрам зарубежных буровых агрегатов. Насколько отечественная промышленность готова конкурировать с зарубежными производителями технических средств разведки?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6612">
        <w:rPr>
          <w:rFonts w:ascii="Times New Roman" w:hAnsi="Times New Roman"/>
          <w:bCs/>
          <w:sz w:val="28"/>
          <w:szCs w:val="28"/>
        </w:rPr>
        <w:t>Геологическое образование, геологическая наука, производство – три основ</w:t>
      </w:r>
      <w:r w:rsidRPr="002A6612">
        <w:rPr>
          <w:rFonts w:ascii="Times New Roman" w:hAnsi="Times New Roman"/>
          <w:bCs/>
          <w:sz w:val="28"/>
          <w:szCs w:val="28"/>
        </w:rPr>
        <w:t>о</w:t>
      </w:r>
      <w:r w:rsidRPr="002A6612">
        <w:rPr>
          <w:rFonts w:ascii="Times New Roman" w:hAnsi="Times New Roman"/>
          <w:bCs/>
          <w:sz w:val="28"/>
          <w:szCs w:val="28"/>
        </w:rPr>
        <w:t>полагающие взаимосвязанные элементы успешного решения задач по воспроизво</w:t>
      </w:r>
      <w:r w:rsidRPr="002A6612">
        <w:rPr>
          <w:rFonts w:ascii="Times New Roman" w:hAnsi="Times New Roman"/>
          <w:bCs/>
          <w:sz w:val="28"/>
          <w:szCs w:val="28"/>
        </w:rPr>
        <w:t>д</w:t>
      </w:r>
      <w:r w:rsidRPr="002A6612">
        <w:rPr>
          <w:rFonts w:ascii="Times New Roman" w:hAnsi="Times New Roman"/>
          <w:bCs/>
          <w:sz w:val="28"/>
          <w:szCs w:val="28"/>
        </w:rPr>
        <w:t>ству и наращиванию минерально-сырьевой базы всех видов полезных ископаемых. «Генетически» обусловленные связи между этими элементами в последние годы оказались разорванными. Наука переживает тяжелые времена. При этом никто не отвечает за качество результатов исследований по научно-методическому сопр</w:t>
      </w:r>
      <w:r w:rsidRPr="002A6612">
        <w:rPr>
          <w:rFonts w:ascii="Times New Roman" w:hAnsi="Times New Roman"/>
          <w:bCs/>
          <w:sz w:val="28"/>
          <w:szCs w:val="28"/>
        </w:rPr>
        <w:t>о</w:t>
      </w:r>
      <w:r w:rsidRPr="002A6612">
        <w:rPr>
          <w:rFonts w:ascii="Times New Roman" w:hAnsi="Times New Roman"/>
          <w:bCs/>
          <w:sz w:val="28"/>
          <w:szCs w:val="28"/>
        </w:rPr>
        <w:t>вождению ГРР. Восстановление связей в системе «ВУЗ-наука-производство» - о</w:t>
      </w:r>
      <w:r w:rsidRPr="002A6612">
        <w:rPr>
          <w:rFonts w:ascii="Times New Roman" w:hAnsi="Times New Roman"/>
          <w:bCs/>
          <w:sz w:val="28"/>
          <w:szCs w:val="28"/>
        </w:rPr>
        <w:t>с</w:t>
      </w:r>
      <w:r w:rsidRPr="002A6612">
        <w:rPr>
          <w:rFonts w:ascii="Times New Roman" w:hAnsi="Times New Roman"/>
          <w:bCs/>
          <w:sz w:val="28"/>
          <w:szCs w:val="28"/>
        </w:rPr>
        <w:t>новная задача в деле научно-технологического обеспечения всего поисково-разведочного комплекса.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6612">
        <w:rPr>
          <w:rFonts w:ascii="Times New Roman" w:hAnsi="Times New Roman"/>
          <w:bCs/>
          <w:sz w:val="28"/>
          <w:szCs w:val="28"/>
        </w:rPr>
        <w:t>Одной из задач следующего Всероссийского съезда геологов России должно стать всестороннее обсуждение состояния геологической науки России. Ему нео</w:t>
      </w:r>
      <w:r w:rsidRPr="002A6612">
        <w:rPr>
          <w:rFonts w:ascii="Times New Roman" w:hAnsi="Times New Roman"/>
          <w:bCs/>
          <w:sz w:val="28"/>
          <w:szCs w:val="28"/>
        </w:rPr>
        <w:t>б</w:t>
      </w:r>
      <w:r w:rsidRPr="002A6612">
        <w:rPr>
          <w:rFonts w:ascii="Times New Roman" w:hAnsi="Times New Roman"/>
          <w:bCs/>
          <w:sz w:val="28"/>
          <w:szCs w:val="28"/>
        </w:rPr>
        <w:t>ходимо будет посвятить заседание отдельного круглого стола.</w:t>
      </w:r>
    </w:p>
    <w:p w:rsidR="00052BF4" w:rsidRPr="002A6612" w:rsidRDefault="00052BF4" w:rsidP="00052BF4">
      <w:pPr>
        <w:pStyle w:val="af1"/>
        <w:spacing w:before="180"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6612">
        <w:rPr>
          <w:rFonts w:ascii="Times New Roman" w:hAnsi="Times New Roman"/>
          <w:b/>
          <w:sz w:val="28"/>
          <w:szCs w:val="28"/>
        </w:rPr>
        <w:t xml:space="preserve">2. </w:t>
      </w:r>
      <w:r w:rsidRPr="002A6612">
        <w:rPr>
          <w:rFonts w:ascii="Times New Roman" w:hAnsi="Times New Roman"/>
          <w:b/>
          <w:color w:val="000000"/>
          <w:sz w:val="28"/>
          <w:szCs w:val="28"/>
        </w:rPr>
        <w:t>Оганесян Л.В.</w:t>
      </w:r>
      <w:r w:rsidRPr="002A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612">
        <w:rPr>
          <w:rFonts w:ascii="Times New Roman" w:hAnsi="Times New Roman"/>
          <w:sz w:val="28"/>
          <w:szCs w:val="28"/>
        </w:rPr>
        <w:t>(РОСГЕО)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612">
        <w:rPr>
          <w:rFonts w:ascii="Times New Roman" w:hAnsi="Times New Roman"/>
          <w:i/>
          <w:color w:val="000000"/>
          <w:sz w:val="28"/>
          <w:szCs w:val="28"/>
        </w:rPr>
        <w:t>Проблемы системного геологического изучения недр: научное, информацио</w:t>
      </w:r>
      <w:r w:rsidRPr="002A6612">
        <w:rPr>
          <w:rFonts w:ascii="Times New Roman" w:hAnsi="Times New Roman"/>
          <w:i/>
          <w:color w:val="000000"/>
          <w:sz w:val="28"/>
          <w:szCs w:val="28"/>
        </w:rPr>
        <w:t>н</w:t>
      </w:r>
      <w:r w:rsidRPr="002A6612">
        <w:rPr>
          <w:rFonts w:ascii="Times New Roman" w:hAnsi="Times New Roman"/>
          <w:i/>
          <w:color w:val="000000"/>
          <w:sz w:val="28"/>
          <w:szCs w:val="28"/>
        </w:rPr>
        <w:t>ное и правовое обеспечение</w:t>
      </w:r>
      <w:r w:rsidRPr="002A6612">
        <w:rPr>
          <w:rFonts w:ascii="Times New Roman" w:hAnsi="Times New Roman"/>
          <w:i/>
          <w:sz w:val="28"/>
          <w:szCs w:val="28"/>
        </w:rPr>
        <w:t xml:space="preserve">)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bCs/>
          <w:sz w:val="28"/>
          <w:szCs w:val="28"/>
        </w:rPr>
        <w:t>О</w:t>
      </w:r>
      <w:r w:rsidRPr="002A6612">
        <w:rPr>
          <w:sz w:val="28"/>
          <w:szCs w:val="28"/>
        </w:rPr>
        <w:t>тсутствие системного прогнозно-металлогенического изучения и чрезмерная секретность геологических материалов, коммерциализация результатов геологич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lastRenderedPageBreak/>
        <w:t>ских исследований, присвоение их предприятиями бизнеса препятствуют провед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нию поисковых работ на перспективных площадях.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bCs/>
          <w:sz w:val="28"/>
          <w:szCs w:val="28"/>
        </w:rPr>
        <w:t xml:space="preserve">Назрела острая необходимость разработки новой стратегии поисковых работ, нацеленных на выявление крупных промышленных рудных объектов, и </w:t>
      </w:r>
      <w:r w:rsidRPr="002A6612">
        <w:rPr>
          <w:sz w:val="28"/>
          <w:szCs w:val="28"/>
        </w:rPr>
        <w:t>возвращ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 xml:space="preserve">ние к их финансированию за счет средств Федерального бюджета.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По мнению </w:t>
      </w:r>
      <w:r w:rsidR="002A6612" w:rsidRPr="002A6612">
        <w:rPr>
          <w:sz w:val="28"/>
          <w:szCs w:val="28"/>
        </w:rPr>
        <w:t>докладчика,</w:t>
      </w:r>
      <w:r w:rsidRPr="002A6612">
        <w:rPr>
          <w:sz w:val="28"/>
          <w:szCs w:val="28"/>
        </w:rPr>
        <w:t xml:space="preserve"> в настоящее время остро необходимо твердо след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вать постулату: геологическое изучение – это «изучение», недропользование – это «пользование». Между ними нет знака равенства.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Будущий закон «О геологическом изучении недр и геологической службе Ро</w:t>
      </w:r>
      <w:r w:rsidRPr="002A6612">
        <w:rPr>
          <w:sz w:val="28"/>
          <w:szCs w:val="28"/>
        </w:rPr>
        <w:t>с</w:t>
      </w:r>
      <w:r w:rsidRPr="002A6612">
        <w:rPr>
          <w:sz w:val="28"/>
          <w:szCs w:val="28"/>
        </w:rPr>
        <w:t>сии» не является альтернативой ФЗ «О недрах».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В рамках ФЗ «О недрах» системные «болезни» геологического изучения недр вылечить нельзя. Проблема системная и требует системного подхода. Системное геологическое изучение недр – основная задача геологической службы России.</w:t>
      </w:r>
    </w:p>
    <w:p w:rsidR="00052BF4" w:rsidRPr="002A6612" w:rsidRDefault="00052BF4" w:rsidP="00052BF4">
      <w:pPr>
        <w:pStyle w:val="af1"/>
        <w:spacing w:before="18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612">
        <w:rPr>
          <w:rFonts w:ascii="Times New Roman" w:hAnsi="Times New Roman"/>
          <w:b/>
          <w:sz w:val="28"/>
          <w:szCs w:val="28"/>
        </w:rPr>
        <w:t xml:space="preserve">3. Пущаровский Д.Ю., </w:t>
      </w:r>
      <w:r w:rsidRPr="002A6612">
        <w:rPr>
          <w:rFonts w:ascii="Times New Roman" w:hAnsi="Times New Roman"/>
          <w:b/>
          <w:sz w:val="28"/>
          <w:szCs w:val="28"/>
          <w:u w:val="single"/>
        </w:rPr>
        <w:t>Старостин В.И</w:t>
      </w:r>
      <w:r w:rsidRPr="002A6612">
        <w:rPr>
          <w:rFonts w:ascii="Times New Roman" w:hAnsi="Times New Roman"/>
          <w:b/>
          <w:sz w:val="28"/>
          <w:szCs w:val="28"/>
        </w:rPr>
        <w:t xml:space="preserve">. </w:t>
      </w:r>
      <w:r w:rsidRPr="002A6612">
        <w:rPr>
          <w:rFonts w:ascii="Times New Roman" w:hAnsi="Times New Roman"/>
          <w:sz w:val="28"/>
          <w:szCs w:val="28"/>
        </w:rPr>
        <w:t>(МГУ им М.В. Ломоносова, Геолог</w:t>
      </w:r>
      <w:r w:rsidRPr="002A6612">
        <w:rPr>
          <w:rFonts w:ascii="Times New Roman" w:hAnsi="Times New Roman"/>
          <w:sz w:val="28"/>
          <w:szCs w:val="28"/>
        </w:rPr>
        <w:t>и</w:t>
      </w:r>
      <w:r w:rsidRPr="002A6612">
        <w:rPr>
          <w:rFonts w:ascii="Times New Roman" w:hAnsi="Times New Roman"/>
          <w:sz w:val="28"/>
          <w:szCs w:val="28"/>
        </w:rPr>
        <w:t>ческий факультет)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6612">
        <w:rPr>
          <w:rFonts w:ascii="Times New Roman" w:hAnsi="Times New Roman"/>
          <w:i/>
          <w:sz w:val="28"/>
          <w:szCs w:val="28"/>
        </w:rPr>
        <w:t>Состояние и проблемы</w:t>
      </w:r>
      <w:r w:rsidRPr="002A66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6612">
        <w:rPr>
          <w:rFonts w:ascii="Times New Roman" w:hAnsi="Times New Roman"/>
          <w:i/>
          <w:sz w:val="28"/>
          <w:szCs w:val="28"/>
        </w:rPr>
        <w:t>минерагенических исследований - научных основ обе</w:t>
      </w:r>
      <w:r w:rsidRPr="002A6612">
        <w:rPr>
          <w:rFonts w:ascii="Times New Roman" w:hAnsi="Times New Roman"/>
          <w:i/>
          <w:sz w:val="28"/>
          <w:szCs w:val="28"/>
        </w:rPr>
        <w:t>с</w:t>
      </w:r>
      <w:r w:rsidRPr="002A6612">
        <w:rPr>
          <w:rFonts w:ascii="Times New Roman" w:hAnsi="Times New Roman"/>
          <w:i/>
          <w:sz w:val="28"/>
          <w:szCs w:val="28"/>
        </w:rPr>
        <w:t>печения устойчивого воспроизводства МСБ России.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>Современная минерально-сырьевая ситуация в мировой экономике требует существенных изменений в обеспечения воспроизводства минерально-сырьевой б</w:t>
      </w:r>
      <w:r w:rsidRPr="002A6612">
        <w:rPr>
          <w:rFonts w:ascii="Times New Roman" w:hAnsi="Times New Roman"/>
          <w:sz w:val="28"/>
          <w:szCs w:val="28"/>
        </w:rPr>
        <w:t>а</w:t>
      </w:r>
      <w:r w:rsidRPr="002A6612">
        <w:rPr>
          <w:rFonts w:ascii="Times New Roman" w:hAnsi="Times New Roman"/>
          <w:sz w:val="28"/>
          <w:szCs w:val="28"/>
        </w:rPr>
        <w:t>зы России. Все элементы будущих преобразований уже существуют. Необходимо: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>1.Провести полную ревизию минерально-сырьевой базы России.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>2. Составить программу прогнозно-металлогенических исследований для пр</w:t>
      </w:r>
      <w:r w:rsidRPr="002A6612">
        <w:rPr>
          <w:rFonts w:ascii="Times New Roman" w:hAnsi="Times New Roman"/>
          <w:sz w:val="28"/>
          <w:szCs w:val="28"/>
        </w:rPr>
        <w:t>о</w:t>
      </w:r>
      <w:r w:rsidRPr="002A6612">
        <w:rPr>
          <w:rFonts w:ascii="Times New Roman" w:hAnsi="Times New Roman"/>
          <w:sz w:val="28"/>
          <w:szCs w:val="28"/>
        </w:rPr>
        <w:t>винций и районов, перспективных на дефицитное сырье.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>3. Рекомендовать для частных и частно-государственных компаний организ</w:t>
      </w:r>
      <w:r w:rsidRPr="002A6612">
        <w:rPr>
          <w:rFonts w:ascii="Times New Roman" w:hAnsi="Times New Roman"/>
          <w:sz w:val="28"/>
          <w:szCs w:val="28"/>
        </w:rPr>
        <w:t>о</w:t>
      </w:r>
      <w:r w:rsidRPr="002A6612">
        <w:rPr>
          <w:rFonts w:ascii="Times New Roman" w:hAnsi="Times New Roman"/>
          <w:sz w:val="28"/>
          <w:szCs w:val="28"/>
        </w:rPr>
        <w:t>вать под их юридической и финансовой опекой систему юниорных компаний.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>4. Создать в системе Росгеология отделы по разработке новых технологий для минерального сырья российских крупнообьёмных труднообогатимых рудных обье</w:t>
      </w:r>
      <w:r w:rsidRPr="002A6612">
        <w:rPr>
          <w:rFonts w:ascii="Times New Roman" w:hAnsi="Times New Roman"/>
          <w:sz w:val="28"/>
          <w:szCs w:val="28"/>
        </w:rPr>
        <w:t>к</w:t>
      </w:r>
      <w:r w:rsidRPr="002A6612">
        <w:rPr>
          <w:rFonts w:ascii="Times New Roman" w:hAnsi="Times New Roman"/>
          <w:sz w:val="28"/>
          <w:szCs w:val="28"/>
        </w:rPr>
        <w:t>тов.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 xml:space="preserve">5. Срочно необходимо решать и проблему кадров. Это комплексная задача. 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 xml:space="preserve"> Необходимо оснастить учебно-научные лаборатории новейшим оборудован</w:t>
      </w:r>
      <w:r w:rsidRPr="002A6612">
        <w:rPr>
          <w:rFonts w:ascii="Times New Roman" w:hAnsi="Times New Roman"/>
          <w:sz w:val="28"/>
          <w:szCs w:val="28"/>
        </w:rPr>
        <w:t>и</w:t>
      </w:r>
      <w:r w:rsidRPr="002A6612">
        <w:rPr>
          <w:rFonts w:ascii="Times New Roman" w:hAnsi="Times New Roman"/>
          <w:sz w:val="28"/>
          <w:szCs w:val="28"/>
        </w:rPr>
        <w:t xml:space="preserve">ем; создать льготное налогооблажение частному бизнесу, вкладывающему средства в развитие учебной и научной базы ВУЗов; создать специальный координационный совет из представителей Минобрнауки, Союза предпринимателей, крупных частных компаний и Союза ректоров России для решения вопросов: а) Какова потребность в </w:t>
      </w:r>
      <w:r w:rsidRPr="002A6612">
        <w:rPr>
          <w:rFonts w:ascii="Times New Roman" w:hAnsi="Times New Roman"/>
          <w:sz w:val="28"/>
          <w:szCs w:val="28"/>
        </w:rPr>
        <w:lastRenderedPageBreak/>
        <w:t>специалистах ( количество,  уровень подготовки, характер специализации), б) Каков конкретный заказ  ВУЗам  на выпускников?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 xml:space="preserve"> Необходимо вернуться к системе кратковременного (три года) распределения с поощрениями (подьемные, социальные условия и льготы) выпускникам.</w:t>
      </w:r>
      <w:r w:rsidRPr="002A661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52BF4" w:rsidRPr="002A6612" w:rsidRDefault="00052BF4" w:rsidP="00052BF4">
      <w:pPr>
        <w:pStyle w:val="af1"/>
        <w:spacing w:before="18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612">
        <w:rPr>
          <w:rFonts w:ascii="Times New Roman" w:hAnsi="Times New Roman"/>
          <w:b/>
          <w:sz w:val="28"/>
          <w:szCs w:val="28"/>
        </w:rPr>
        <w:t xml:space="preserve">4. Соловьев А.В. </w:t>
      </w:r>
      <w:r w:rsidRPr="002A6612">
        <w:rPr>
          <w:rFonts w:ascii="Times New Roman" w:hAnsi="Times New Roman"/>
          <w:sz w:val="28"/>
          <w:szCs w:val="28"/>
        </w:rPr>
        <w:t>(АО «Росгеология»)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612">
        <w:rPr>
          <w:rFonts w:ascii="Times New Roman" w:hAnsi="Times New Roman"/>
          <w:b/>
          <w:sz w:val="28"/>
          <w:szCs w:val="28"/>
        </w:rPr>
        <w:t xml:space="preserve"> </w:t>
      </w:r>
      <w:r w:rsidRPr="002A6612">
        <w:rPr>
          <w:rFonts w:ascii="Times New Roman" w:hAnsi="Times New Roman"/>
          <w:i/>
          <w:sz w:val="28"/>
          <w:szCs w:val="28"/>
        </w:rPr>
        <w:t>Состояние и проблемы геологической отрасли России</w:t>
      </w:r>
      <w:r w:rsidRPr="002A6612">
        <w:rPr>
          <w:rFonts w:ascii="Times New Roman" w:hAnsi="Times New Roman"/>
          <w:b/>
          <w:sz w:val="28"/>
          <w:szCs w:val="28"/>
        </w:rPr>
        <w:t xml:space="preserve"> 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>Решение поставленных перед МСБ РФ задач требует существенных инвест</w:t>
      </w:r>
      <w:r w:rsidRPr="002A6612">
        <w:rPr>
          <w:rFonts w:ascii="Times New Roman" w:hAnsi="Times New Roman"/>
          <w:sz w:val="28"/>
          <w:szCs w:val="28"/>
        </w:rPr>
        <w:t>и</w:t>
      </w:r>
      <w:r w:rsidRPr="002A6612">
        <w:rPr>
          <w:rFonts w:ascii="Times New Roman" w:hAnsi="Times New Roman"/>
          <w:sz w:val="28"/>
          <w:szCs w:val="28"/>
        </w:rPr>
        <w:t>ций, при этом РФ отстает от ведущих стран мира по показателям финансирования геологоразведочных работ. Привлечение дополнительного финансирования затру</w:t>
      </w:r>
      <w:r w:rsidRPr="002A6612">
        <w:rPr>
          <w:rFonts w:ascii="Times New Roman" w:hAnsi="Times New Roman"/>
          <w:sz w:val="28"/>
          <w:szCs w:val="28"/>
        </w:rPr>
        <w:t>д</w:t>
      </w:r>
      <w:r w:rsidRPr="002A6612">
        <w:rPr>
          <w:rFonts w:ascii="Times New Roman" w:hAnsi="Times New Roman"/>
          <w:sz w:val="28"/>
          <w:szCs w:val="28"/>
        </w:rPr>
        <w:t>нительно в условиях общей нехватки бюджетных средств и низкой привлекательн</w:t>
      </w:r>
      <w:r w:rsidRPr="002A6612">
        <w:rPr>
          <w:rFonts w:ascii="Times New Roman" w:hAnsi="Times New Roman"/>
          <w:sz w:val="28"/>
          <w:szCs w:val="28"/>
        </w:rPr>
        <w:t>о</w:t>
      </w:r>
      <w:r w:rsidRPr="002A6612">
        <w:rPr>
          <w:rFonts w:ascii="Times New Roman" w:hAnsi="Times New Roman"/>
          <w:sz w:val="28"/>
          <w:szCs w:val="28"/>
        </w:rPr>
        <w:t>сти сектора для частных инвестиций (в первую очередь – в части ТПИ). Кроме того, эффективность расходования средств не высока: большая часть прироста запасов осуществляется за счет «поискового задела», созданного во времена СССР, при этом существенная часть новых запасов нерентабельна.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>Ключевыми причинами низкой эффективности работ по развитию МСБ РФ являются: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bCs/>
          <w:sz w:val="28"/>
          <w:szCs w:val="28"/>
        </w:rPr>
        <w:t>Низкая инвестиционная привлекательность сектора геологоразведки</w:t>
      </w:r>
      <w:r w:rsidRPr="002A6612">
        <w:rPr>
          <w:rFonts w:ascii="Times New Roman" w:hAnsi="Times New Roman"/>
          <w:sz w:val="28"/>
          <w:szCs w:val="28"/>
        </w:rPr>
        <w:t>: проц</w:t>
      </w:r>
      <w:r w:rsidRPr="002A6612">
        <w:rPr>
          <w:rFonts w:ascii="Times New Roman" w:hAnsi="Times New Roman"/>
          <w:sz w:val="28"/>
          <w:szCs w:val="28"/>
        </w:rPr>
        <w:t>е</w:t>
      </w:r>
      <w:r w:rsidRPr="002A6612">
        <w:rPr>
          <w:rFonts w:ascii="Times New Roman" w:hAnsi="Times New Roman"/>
          <w:sz w:val="28"/>
          <w:szCs w:val="28"/>
        </w:rPr>
        <w:t>дура регулирования отрасли на сегодняшний день непрозрачна, отсутствуют мех</w:t>
      </w:r>
      <w:r w:rsidRPr="002A6612">
        <w:rPr>
          <w:rFonts w:ascii="Times New Roman" w:hAnsi="Times New Roman"/>
          <w:sz w:val="28"/>
          <w:szCs w:val="28"/>
        </w:rPr>
        <w:t>а</w:t>
      </w:r>
      <w:r w:rsidRPr="002A6612">
        <w:rPr>
          <w:rFonts w:ascii="Times New Roman" w:hAnsi="Times New Roman"/>
          <w:sz w:val="28"/>
          <w:szCs w:val="28"/>
        </w:rPr>
        <w:t>низмы налогового стимулирования ГРР, законодательная база несовершенна.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bCs/>
          <w:sz w:val="28"/>
          <w:szCs w:val="28"/>
        </w:rPr>
        <w:t>Существенные</w:t>
      </w:r>
      <w:r w:rsidRPr="002A6612">
        <w:rPr>
          <w:rFonts w:ascii="Times New Roman" w:hAnsi="Times New Roman"/>
          <w:sz w:val="28"/>
          <w:szCs w:val="28"/>
        </w:rPr>
        <w:t xml:space="preserve"> </w:t>
      </w:r>
      <w:r w:rsidRPr="002A6612">
        <w:rPr>
          <w:rFonts w:ascii="Times New Roman" w:hAnsi="Times New Roman"/>
          <w:bCs/>
          <w:sz w:val="28"/>
          <w:szCs w:val="28"/>
        </w:rPr>
        <w:t>барьеры для недропользователей</w:t>
      </w:r>
      <w:r w:rsidRPr="002A6612">
        <w:rPr>
          <w:rFonts w:ascii="Times New Roman" w:hAnsi="Times New Roman"/>
          <w:sz w:val="28"/>
          <w:szCs w:val="28"/>
        </w:rPr>
        <w:t>: необходимость 6 различных экспертиз перед началом работ, а государственная база геологической информации является неполной и не всегда отвечает современным экономическим требованиям.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bCs/>
          <w:sz w:val="28"/>
          <w:szCs w:val="28"/>
        </w:rPr>
        <w:t>Несовершенная структура управления минерально-сырьевым комплексом РФ</w:t>
      </w:r>
      <w:r w:rsidRPr="002A6612">
        <w:rPr>
          <w:rFonts w:ascii="Times New Roman" w:hAnsi="Times New Roman"/>
          <w:sz w:val="28"/>
          <w:szCs w:val="28"/>
        </w:rPr>
        <w:t>: отсутствие разделения задач по контролю и учету запасов, регуляторно-распределительных функций и механизмов по непосредственному геологическому изучению недр.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>В ведущих сырьевых государствах существуют две принципиальные системы управления развитием минерально-сырьевого комплекса: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 xml:space="preserve">В </w:t>
      </w:r>
      <w:r w:rsidRPr="002A6612">
        <w:rPr>
          <w:rFonts w:ascii="Times New Roman" w:hAnsi="Times New Roman"/>
          <w:bCs/>
          <w:sz w:val="28"/>
          <w:szCs w:val="28"/>
        </w:rPr>
        <w:t xml:space="preserve">странах с сильной ролью государства </w:t>
      </w:r>
      <w:r w:rsidRPr="002A6612">
        <w:rPr>
          <w:rFonts w:ascii="Times New Roman" w:hAnsi="Times New Roman"/>
          <w:sz w:val="28"/>
          <w:szCs w:val="28"/>
        </w:rPr>
        <w:t>в развитии МСБ выстроена система государственного заказа на воспроизводство МСБ и критически важным является независимый учет запасов и лицензирование, сильные контролирующие функции.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 xml:space="preserve">В </w:t>
      </w:r>
      <w:r w:rsidRPr="002A6612">
        <w:rPr>
          <w:rFonts w:ascii="Times New Roman" w:hAnsi="Times New Roman"/>
          <w:bCs/>
          <w:sz w:val="28"/>
          <w:szCs w:val="28"/>
        </w:rPr>
        <w:t xml:space="preserve">странах с доминированием частных компаний </w:t>
      </w:r>
      <w:r w:rsidRPr="002A6612">
        <w:rPr>
          <w:rFonts w:ascii="Times New Roman" w:hAnsi="Times New Roman"/>
          <w:sz w:val="28"/>
          <w:szCs w:val="28"/>
        </w:rPr>
        <w:t>критически важным являются защита имущественных прав, отсутствие барьеров для частных компаний, а также общий уровень инвестиционного климата.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lastRenderedPageBreak/>
        <w:t>В условиях невозможности существенного увеличения финансирования се</w:t>
      </w:r>
      <w:r w:rsidRPr="002A6612">
        <w:rPr>
          <w:rFonts w:ascii="Times New Roman" w:hAnsi="Times New Roman"/>
          <w:sz w:val="28"/>
          <w:szCs w:val="28"/>
        </w:rPr>
        <w:t>к</w:t>
      </w:r>
      <w:r w:rsidRPr="002A6612">
        <w:rPr>
          <w:rFonts w:ascii="Times New Roman" w:hAnsi="Times New Roman"/>
          <w:sz w:val="28"/>
          <w:szCs w:val="28"/>
        </w:rPr>
        <w:t>тора за счет государства в качестве целевой схемы целесообразна реализация «р</w:t>
      </w:r>
      <w:r w:rsidRPr="002A6612">
        <w:rPr>
          <w:rFonts w:ascii="Times New Roman" w:hAnsi="Times New Roman"/>
          <w:sz w:val="28"/>
          <w:szCs w:val="28"/>
        </w:rPr>
        <w:t>ы</w:t>
      </w:r>
      <w:r w:rsidRPr="002A6612">
        <w:rPr>
          <w:rFonts w:ascii="Times New Roman" w:hAnsi="Times New Roman"/>
          <w:sz w:val="28"/>
          <w:szCs w:val="28"/>
        </w:rPr>
        <w:t>ночной модели» с максимальным привлечением частного капитала в отрасль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>В среднесрочной перспективе в существующих ограничениях (ухудшение о</w:t>
      </w:r>
      <w:r w:rsidRPr="002A6612">
        <w:rPr>
          <w:rFonts w:ascii="Times New Roman" w:hAnsi="Times New Roman"/>
          <w:sz w:val="28"/>
          <w:szCs w:val="28"/>
        </w:rPr>
        <w:t>б</w:t>
      </w:r>
      <w:r w:rsidRPr="002A6612">
        <w:rPr>
          <w:rFonts w:ascii="Times New Roman" w:hAnsi="Times New Roman"/>
          <w:sz w:val="28"/>
          <w:szCs w:val="28"/>
        </w:rPr>
        <w:t>щего инвестиционного климата и сокращение частных инвестиций из-за изменений в геополитической обстановке) целесообразна переходная модель с использованием механизмов государственно-частного партнерства с поэтапным снятием барьеров для инвесторов: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 xml:space="preserve">Необходимо </w:t>
      </w:r>
      <w:r w:rsidRPr="002A6612">
        <w:rPr>
          <w:rFonts w:ascii="Times New Roman" w:hAnsi="Times New Roman"/>
          <w:bCs/>
          <w:sz w:val="28"/>
          <w:szCs w:val="28"/>
        </w:rPr>
        <w:t xml:space="preserve">создание стимулов для частных инвестиций </w:t>
      </w:r>
      <w:r w:rsidRPr="002A6612">
        <w:rPr>
          <w:rFonts w:ascii="Times New Roman" w:hAnsi="Times New Roman"/>
          <w:sz w:val="28"/>
          <w:szCs w:val="28"/>
        </w:rPr>
        <w:t>в сектор: увеличение цикла ГРР с правом перепродажи лицензии, определение статуса юниорных комп</w:t>
      </w:r>
      <w:r w:rsidRPr="002A6612">
        <w:rPr>
          <w:rFonts w:ascii="Times New Roman" w:hAnsi="Times New Roman"/>
          <w:sz w:val="28"/>
          <w:szCs w:val="28"/>
        </w:rPr>
        <w:t>а</w:t>
      </w:r>
      <w:r w:rsidRPr="002A6612">
        <w:rPr>
          <w:rFonts w:ascii="Times New Roman" w:hAnsi="Times New Roman"/>
          <w:sz w:val="28"/>
          <w:szCs w:val="28"/>
        </w:rPr>
        <w:t>ний, снятие административных барьеров для недропользователей, создание рынка перспективных участков с целью их эффективной реализации на основе существе</w:t>
      </w:r>
      <w:r w:rsidRPr="002A6612">
        <w:rPr>
          <w:rFonts w:ascii="Times New Roman" w:hAnsi="Times New Roman"/>
          <w:sz w:val="28"/>
          <w:szCs w:val="28"/>
        </w:rPr>
        <w:t>н</w:t>
      </w:r>
      <w:r w:rsidRPr="002A6612">
        <w:rPr>
          <w:rFonts w:ascii="Times New Roman" w:hAnsi="Times New Roman"/>
          <w:sz w:val="28"/>
          <w:szCs w:val="28"/>
        </w:rPr>
        <w:t>ного расширения доступного геоинформационного пространства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 xml:space="preserve">В целевой структуре управления необходимо </w:t>
      </w:r>
      <w:r w:rsidRPr="002A6612">
        <w:rPr>
          <w:rFonts w:ascii="Times New Roman" w:hAnsi="Times New Roman"/>
          <w:bCs/>
          <w:sz w:val="28"/>
          <w:szCs w:val="28"/>
        </w:rPr>
        <w:t>разделение функционала ко</w:t>
      </w:r>
      <w:r w:rsidRPr="002A6612">
        <w:rPr>
          <w:rFonts w:ascii="Times New Roman" w:hAnsi="Times New Roman"/>
          <w:bCs/>
          <w:sz w:val="28"/>
          <w:szCs w:val="28"/>
        </w:rPr>
        <w:t>н</w:t>
      </w:r>
      <w:r w:rsidRPr="002A6612">
        <w:rPr>
          <w:rFonts w:ascii="Times New Roman" w:hAnsi="Times New Roman"/>
          <w:bCs/>
          <w:sz w:val="28"/>
          <w:szCs w:val="28"/>
        </w:rPr>
        <w:t>троля и учета запасов и функционала по геологическому изучению недр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612">
        <w:rPr>
          <w:rFonts w:ascii="Times New Roman" w:hAnsi="Times New Roman"/>
          <w:bCs/>
          <w:sz w:val="28"/>
          <w:szCs w:val="28"/>
        </w:rPr>
        <w:t>Государственная корпорация по ВМСБ и геологии и фонда ВМСБ</w:t>
      </w:r>
      <w:r w:rsidRPr="002A6612">
        <w:rPr>
          <w:rFonts w:ascii="Times New Roman" w:hAnsi="Times New Roman"/>
          <w:sz w:val="28"/>
          <w:szCs w:val="28"/>
        </w:rPr>
        <w:t xml:space="preserve"> позволят реализовать программы по развитию МСБ в части стратегически важных ПИ в партнерстве с частными инвесторами</w:t>
      </w:r>
    </w:p>
    <w:p w:rsidR="00052BF4" w:rsidRPr="002A6612" w:rsidRDefault="00052BF4" w:rsidP="00052BF4">
      <w:pPr>
        <w:pStyle w:val="af1"/>
        <w:spacing w:before="18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612">
        <w:rPr>
          <w:rFonts w:ascii="Times New Roman" w:hAnsi="Times New Roman"/>
          <w:b/>
          <w:sz w:val="28"/>
          <w:szCs w:val="28"/>
        </w:rPr>
        <w:t>5.</w:t>
      </w:r>
      <w:r w:rsidRPr="002A6612">
        <w:rPr>
          <w:rFonts w:ascii="Times New Roman" w:hAnsi="Times New Roman"/>
          <w:sz w:val="28"/>
          <w:szCs w:val="28"/>
        </w:rPr>
        <w:t xml:space="preserve"> </w:t>
      </w:r>
      <w:r w:rsidRPr="002A6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Прищепа О.М.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(ВНИГРИ) </w:t>
      </w:r>
      <w:r w:rsidRPr="002A6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Направления развития сырьевой базы УВС в с</w:t>
      </w:r>
      <w:r w:rsidRPr="002A6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</w:t>
      </w:r>
      <w:r w:rsidRPr="002A6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временных условиях</w:t>
      </w:r>
      <w:r w:rsidRPr="002A6612">
        <w:rPr>
          <w:rFonts w:ascii="Times New Roman" w:hAnsi="Times New Roman"/>
          <w:b/>
          <w:sz w:val="28"/>
          <w:szCs w:val="28"/>
        </w:rPr>
        <w:t xml:space="preserve"> 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>Основная задача сегодняшнего дня – это поддержка геологической науки. Уровень научно-исследовательских разработок в крупных нефтяных компаниях низкий. Нам нужна дискуссионная наука, основанная на фактах, а, например, лаб</w:t>
      </w:r>
      <w:r w:rsidRPr="002A6612">
        <w:rPr>
          <w:rFonts w:ascii="Times New Roman" w:hAnsi="Times New Roman"/>
          <w:sz w:val="28"/>
          <w:szCs w:val="28"/>
        </w:rPr>
        <w:t>о</w:t>
      </w:r>
      <w:r w:rsidRPr="002A6612">
        <w:rPr>
          <w:rFonts w:ascii="Times New Roman" w:hAnsi="Times New Roman"/>
          <w:sz w:val="28"/>
          <w:szCs w:val="28"/>
        </w:rPr>
        <w:t xml:space="preserve">раторная база наших НИИ фактически разрушена. </w:t>
      </w:r>
    </w:p>
    <w:p w:rsidR="00052BF4" w:rsidRPr="002A6612" w:rsidRDefault="00052BF4" w:rsidP="00052BF4">
      <w:pPr>
        <w:pStyle w:val="af1"/>
        <w:spacing w:before="18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612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2A6612">
        <w:rPr>
          <w:rFonts w:ascii="Times New Roman" w:hAnsi="Times New Roman"/>
          <w:b/>
          <w:sz w:val="28"/>
          <w:szCs w:val="28"/>
        </w:rPr>
        <w:t xml:space="preserve">Фаррахов Е.Г. </w:t>
      </w:r>
      <w:r w:rsidRPr="002A6612">
        <w:rPr>
          <w:rFonts w:ascii="Times New Roman" w:hAnsi="Times New Roman"/>
          <w:b/>
          <w:color w:val="000000"/>
          <w:sz w:val="28"/>
          <w:szCs w:val="28"/>
        </w:rPr>
        <w:t xml:space="preserve">Вольфсон И.Ф. </w:t>
      </w:r>
      <w:r w:rsidRPr="002A6612">
        <w:rPr>
          <w:rFonts w:ascii="Times New Roman" w:hAnsi="Times New Roman"/>
          <w:sz w:val="28"/>
          <w:szCs w:val="28"/>
        </w:rPr>
        <w:t>(РОСГЕО)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6612">
        <w:rPr>
          <w:rFonts w:ascii="Times New Roman" w:hAnsi="Times New Roman"/>
          <w:i/>
          <w:sz w:val="28"/>
          <w:szCs w:val="28"/>
        </w:rPr>
        <w:t xml:space="preserve">Состояние, проблемы и направления совершенствования безопасности и охраны труда при проведении геологоразведочных работ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Анализ распределения значений затрат на охрану труда в геологических пре</w:t>
      </w:r>
      <w:r w:rsidRPr="002A6612">
        <w:rPr>
          <w:sz w:val="28"/>
          <w:szCs w:val="28"/>
        </w:rPr>
        <w:t>д</w:t>
      </w:r>
      <w:r w:rsidRPr="002A6612">
        <w:rPr>
          <w:sz w:val="28"/>
          <w:szCs w:val="28"/>
        </w:rPr>
        <w:t>приятиях наводит на вопрос об объективности заявленного в ТК РФ размера фина</w:t>
      </w:r>
      <w:r w:rsidRPr="002A6612">
        <w:rPr>
          <w:sz w:val="28"/>
          <w:szCs w:val="28"/>
        </w:rPr>
        <w:t>н</w:t>
      </w:r>
      <w:r w:rsidRPr="002A6612">
        <w:rPr>
          <w:sz w:val="28"/>
          <w:szCs w:val="28"/>
        </w:rPr>
        <w:t>сирования мероприятий по улучшению условий - не менее 0,2 процента суммы з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трат на производство продукции. На наш взгляд, затраты на производство проду</w:t>
      </w:r>
      <w:r w:rsidRPr="002A6612">
        <w:rPr>
          <w:sz w:val="28"/>
          <w:szCs w:val="28"/>
        </w:rPr>
        <w:t>к</w:t>
      </w:r>
      <w:r w:rsidRPr="002A6612">
        <w:rPr>
          <w:sz w:val="28"/>
          <w:szCs w:val="28"/>
        </w:rPr>
        <w:t>ции зачастую не являются исчерпывающим показателем сложности работы по охране труда, особенно при наличии вредных и опасных производств, в отличие от научной, посреднической и торговой деятельности. Наверное, следует дифференц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lastRenderedPageBreak/>
        <w:t>ровать минимальные нормы финансовых затрат на охрану труда с учетом характера деятельности предприятий.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Изложенное, позволяет сделать вывод об удовлетворительной организации служб охраны труда в геологических предприятиях, хотя следует уделить внимание их численно-квалификационному составу и обоснованности финансовых затрат на охрану труда.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A6612">
        <w:rPr>
          <w:color w:val="000000"/>
          <w:sz w:val="28"/>
          <w:szCs w:val="28"/>
        </w:rPr>
        <w:t>Для успешного функционирования системы управления охраной труда раб</w:t>
      </w:r>
      <w:r w:rsidRPr="002A6612">
        <w:rPr>
          <w:color w:val="000000"/>
          <w:sz w:val="28"/>
          <w:szCs w:val="28"/>
        </w:rPr>
        <w:t>о</w:t>
      </w:r>
      <w:r w:rsidRPr="002A6612">
        <w:rPr>
          <w:color w:val="000000"/>
          <w:sz w:val="28"/>
          <w:szCs w:val="28"/>
        </w:rPr>
        <w:t xml:space="preserve">тодатель формирует нормативно-правовую базу предприятия, </w:t>
      </w:r>
      <w:r w:rsidRPr="002A6612">
        <w:rPr>
          <w:sz w:val="28"/>
          <w:szCs w:val="28"/>
        </w:rPr>
        <w:t>основу которой с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ставляет По</w:t>
      </w:r>
      <w:r w:rsidRPr="002A6612">
        <w:rPr>
          <w:rStyle w:val="a5"/>
          <w:rFonts w:eastAsia="MS Mincho"/>
          <w:b w:val="0"/>
          <w:sz w:val="28"/>
          <w:szCs w:val="28"/>
        </w:rPr>
        <w:t>ложение о системе управления охраной труда (далее – СУОТ). При этом Т</w:t>
      </w:r>
      <w:r w:rsidRPr="002A6612">
        <w:rPr>
          <w:sz w:val="28"/>
          <w:szCs w:val="28"/>
        </w:rPr>
        <w:t xml:space="preserve">ипового </w:t>
      </w:r>
      <w:r w:rsidRPr="002A6612">
        <w:rPr>
          <w:rStyle w:val="a5"/>
          <w:rFonts w:eastAsia="MS Mincho"/>
          <w:b w:val="0"/>
          <w:sz w:val="28"/>
          <w:szCs w:val="28"/>
        </w:rPr>
        <w:t xml:space="preserve">положения о СУОТ, утверждение которого входит в </w:t>
      </w:r>
      <w:r w:rsidRPr="002A6612">
        <w:rPr>
          <w:sz w:val="28"/>
          <w:szCs w:val="28"/>
        </w:rPr>
        <w:t>компетенцию фед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ральных органов власти, до сих пор не принято, а его проекта активно обсуждается различными ведомствами. На заседании Российской трехсторонней комиссии, кот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рое прошло в начале февраля 2016 года, было решено, что проект типового полож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ния Минтруда РФ необходимо доработать, ибо документ предполагает возникнов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 xml:space="preserve">ние у компаний-работодателей ряда неоправданных проблем. </w:t>
      </w:r>
      <w:r w:rsidRPr="002A6612">
        <w:rPr>
          <w:bCs/>
          <w:sz w:val="28"/>
          <w:szCs w:val="28"/>
        </w:rPr>
        <w:t>В сложившейся сит</w:t>
      </w:r>
      <w:r w:rsidRPr="002A6612">
        <w:rPr>
          <w:bCs/>
          <w:sz w:val="28"/>
          <w:szCs w:val="28"/>
        </w:rPr>
        <w:t>у</w:t>
      </w:r>
      <w:r w:rsidRPr="002A6612">
        <w:rPr>
          <w:bCs/>
          <w:sz w:val="28"/>
          <w:szCs w:val="28"/>
        </w:rPr>
        <w:t>ации работодателям приходится самостоятельно разрабатывать</w:t>
      </w:r>
      <w:r w:rsidRPr="002A6612">
        <w:rPr>
          <w:sz w:val="28"/>
          <w:szCs w:val="28"/>
        </w:rPr>
        <w:t xml:space="preserve"> локальный норм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 xml:space="preserve">тивный акт о СУОТ. </w:t>
      </w:r>
      <w:r w:rsidRPr="002A6612">
        <w:rPr>
          <w:bCs/>
          <w:sz w:val="28"/>
          <w:szCs w:val="28"/>
        </w:rPr>
        <w:t>В геологической отрасли из 30 предприятий-респондентов, представивших информацию по охране труда, 15 из них указали на наличие пол</w:t>
      </w:r>
      <w:r w:rsidRPr="002A6612">
        <w:rPr>
          <w:bCs/>
          <w:sz w:val="28"/>
          <w:szCs w:val="28"/>
        </w:rPr>
        <w:t>о</w:t>
      </w:r>
      <w:r w:rsidRPr="002A6612">
        <w:rPr>
          <w:bCs/>
          <w:sz w:val="28"/>
          <w:szCs w:val="28"/>
        </w:rPr>
        <w:t>жения о СУОТ. Причем наиболее содержательные положения о СУОТ существуют в предприятиях со сложным производством и деятельность, которых связана с ге</w:t>
      </w:r>
      <w:r w:rsidRPr="002A6612">
        <w:rPr>
          <w:bCs/>
          <w:sz w:val="28"/>
          <w:szCs w:val="28"/>
        </w:rPr>
        <w:t>о</w:t>
      </w:r>
      <w:r w:rsidRPr="002A6612">
        <w:rPr>
          <w:bCs/>
          <w:sz w:val="28"/>
          <w:szCs w:val="28"/>
        </w:rPr>
        <w:t>логоразведочными работами за рубежом и по контрактам с иностранными заказч</w:t>
      </w:r>
      <w:r w:rsidRPr="002A6612">
        <w:rPr>
          <w:bCs/>
          <w:sz w:val="28"/>
          <w:szCs w:val="28"/>
        </w:rPr>
        <w:t>и</w:t>
      </w:r>
      <w:r w:rsidRPr="002A6612">
        <w:rPr>
          <w:bCs/>
          <w:sz w:val="28"/>
          <w:szCs w:val="28"/>
        </w:rPr>
        <w:t>ками. Это связано с высокими требованиями к производителю работ в сфере бе</w:t>
      </w:r>
      <w:r w:rsidRPr="002A6612">
        <w:rPr>
          <w:bCs/>
          <w:sz w:val="28"/>
          <w:szCs w:val="28"/>
        </w:rPr>
        <w:t>з</w:t>
      </w:r>
      <w:r w:rsidRPr="002A6612">
        <w:rPr>
          <w:bCs/>
          <w:sz w:val="28"/>
          <w:szCs w:val="28"/>
        </w:rPr>
        <w:t>опасности и охраны труда.</w:t>
      </w:r>
    </w:p>
    <w:p w:rsidR="00052BF4" w:rsidRPr="002A6612" w:rsidRDefault="00052BF4" w:rsidP="00052BF4">
      <w:pPr>
        <w:tabs>
          <w:tab w:val="left" w:pos="360"/>
          <w:tab w:val="left" w:pos="720"/>
          <w:tab w:val="center" w:pos="1620"/>
        </w:tabs>
        <w:spacing w:line="300" w:lineRule="auto"/>
        <w:ind w:firstLine="709"/>
        <w:jc w:val="both"/>
        <w:rPr>
          <w:rStyle w:val="a5"/>
          <w:rFonts w:ascii="Calibri" w:eastAsia="MS Mincho" w:hAnsi="Calibri"/>
          <w:b w:val="0"/>
        </w:rPr>
      </w:pPr>
      <w:r w:rsidRPr="002A6612">
        <w:rPr>
          <w:sz w:val="28"/>
          <w:szCs w:val="28"/>
        </w:rPr>
        <w:t>Одновременно у небольших геологических предприятий зачастую просто не доходят руки до разработки положения СУОТ, хотя оно могло бы упорядочить и упростить работу по охране труда. Поэтому целесообразна разработка отраслевого Типового по</w:t>
      </w:r>
      <w:r w:rsidRPr="002A6612">
        <w:rPr>
          <w:rStyle w:val="a5"/>
          <w:rFonts w:eastAsia="MS Mincho"/>
          <w:b w:val="0"/>
          <w:sz w:val="28"/>
          <w:szCs w:val="28"/>
        </w:rPr>
        <w:t>ложения о системе управления охраной труда в геологических предпр</w:t>
      </w:r>
      <w:r w:rsidRPr="002A6612">
        <w:rPr>
          <w:rStyle w:val="a5"/>
          <w:rFonts w:eastAsia="MS Mincho"/>
          <w:b w:val="0"/>
          <w:sz w:val="28"/>
          <w:szCs w:val="28"/>
        </w:rPr>
        <w:t>и</w:t>
      </w:r>
      <w:r w:rsidRPr="002A6612">
        <w:rPr>
          <w:rStyle w:val="a5"/>
          <w:rFonts w:eastAsia="MS Mincho"/>
          <w:b w:val="0"/>
          <w:sz w:val="28"/>
          <w:szCs w:val="28"/>
        </w:rPr>
        <w:t>ятиях.</w:t>
      </w:r>
    </w:p>
    <w:p w:rsidR="00052BF4" w:rsidRPr="002A6612" w:rsidRDefault="00052BF4" w:rsidP="00052BF4">
      <w:pPr>
        <w:pStyle w:val="af1"/>
        <w:spacing w:before="180" w:line="300" w:lineRule="auto"/>
        <w:ind w:firstLine="709"/>
        <w:jc w:val="both"/>
        <w:rPr>
          <w:rFonts w:ascii="Times New Roman" w:hAnsi="Times New Roman"/>
          <w:color w:val="222222"/>
          <w:shd w:val="clear" w:color="auto" w:fill="FFFFFF"/>
        </w:rPr>
      </w:pPr>
      <w:r w:rsidRPr="002A6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Pr="002A661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Корсаков А.К.</w:t>
      </w:r>
      <w:r w:rsidRPr="002A661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(МГРИ-РГГРУ), </w:t>
      </w:r>
      <w:r w:rsidRPr="002A6612">
        <w:rPr>
          <w:rFonts w:ascii="Times New Roman" w:hAnsi="Times New Roman"/>
          <w:b/>
          <w:sz w:val="28"/>
          <w:szCs w:val="28"/>
        </w:rPr>
        <w:t>Гольчикова Н.Н.</w:t>
      </w:r>
      <w:r w:rsidRPr="002A6612">
        <w:rPr>
          <w:rFonts w:ascii="Times New Roman" w:hAnsi="Times New Roman"/>
          <w:sz w:val="28"/>
          <w:szCs w:val="28"/>
        </w:rPr>
        <w:t xml:space="preserve"> (</w:t>
      </w:r>
      <w:r w:rsidRPr="002A6612">
        <w:rPr>
          <w:rFonts w:ascii="Times New Roman" w:hAnsi="Times New Roman"/>
          <w:snapToGrid w:val="0"/>
          <w:sz w:val="28"/>
          <w:szCs w:val="28"/>
        </w:rPr>
        <w:t>ФГБОУ ВПО «Астр</w:t>
      </w:r>
      <w:r w:rsidRPr="002A6612">
        <w:rPr>
          <w:rFonts w:ascii="Times New Roman" w:hAnsi="Times New Roman"/>
          <w:snapToGrid w:val="0"/>
          <w:sz w:val="28"/>
          <w:szCs w:val="28"/>
        </w:rPr>
        <w:t>а</w:t>
      </w:r>
      <w:r w:rsidRPr="002A6612">
        <w:rPr>
          <w:rFonts w:ascii="Times New Roman" w:hAnsi="Times New Roman"/>
          <w:snapToGrid w:val="0"/>
          <w:sz w:val="28"/>
          <w:szCs w:val="28"/>
        </w:rPr>
        <w:t xml:space="preserve">ханский государственный технический университет», </w:t>
      </w:r>
      <w:r w:rsidRPr="002A6612">
        <w:rPr>
          <w:rFonts w:ascii="Times New Roman" w:hAnsi="Times New Roman"/>
          <w:b/>
          <w:sz w:val="28"/>
          <w:szCs w:val="28"/>
        </w:rPr>
        <w:t>Демченко Н.П., Ростовщ</w:t>
      </w:r>
      <w:r w:rsidRPr="002A6612">
        <w:rPr>
          <w:rFonts w:ascii="Times New Roman" w:hAnsi="Times New Roman"/>
          <w:b/>
          <w:sz w:val="28"/>
          <w:szCs w:val="28"/>
        </w:rPr>
        <w:t>и</w:t>
      </w:r>
      <w:r w:rsidRPr="002A6612">
        <w:rPr>
          <w:rFonts w:ascii="Times New Roman" w:hAnsi="Times New Roman"/>
          <w:b/>
          <w:sz w:val="28"/>
          <w:szCs w:val="28"/>
        </w:rPr>
        <w:t xml:space="preserve">ков В.Б.  </w:t>
      </w:r>
      <w:r w:rsidRPr="002A6612">
        <w:rPr>
          <w:rFonts w:ascii="Times New Roman" w:hAnsi="Times New Roman"/>
          <w:sz w:val="28"/>
          <w:szCs w:val="28"/>
        </w:rPr>
        <w:t>(</w:t>
      </w:r>
      <w:r w:rsidRPr="002A6612">
        <w:rPr>
          <w:rFonts w:ascii="Times New Roman" w:hAnsi="Times New Roman"/>
          <w:snapToGrid w:val="0"/>
          <w:sz w:val="28"/>
          <w:szCs w:val="28"/>
        </w:rPr>
        <w:t>ФГБОУ ВПО «</w:t>
      </w:r>
      <w:r w:rsidRPr="002A6612">
        <w:rPr>
          <w:rFonts w:ascii="Times New Roman" w:hAnsi="Times New Roman"/>
          <w:bCs/>
          <w:caps/>
          <w:color w:val="222222"/>
          <w:sz w:val="28"/>
          <w:szCs w:val="28"/>
          <w:shd w:val="clear" w:color="auto" w:fill="FFFFFF"/>
        </w:rPr>
        <w:t>У</w:t>
      </w:r>
      <w:r w:rsidRPr="002A661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хтинский государственный технический университет»), 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6612">
        <w:rPr>
          <w:rFonts w:ascii="Times New Roman" w:hAnsi="Times New Roman"/>
          <w:i/>
          <w:sz w:val="28"/>
          <w:szCs w:val="28"/>
        </w:rPr>
        <w:t>Геологическое образование в условиях реформы высшего образования России.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Существенное сокращение масштабов прогнозно-металлогенических исслед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ваний в период 1970-2000гг. сопровождалось латентной перестройкой системы по</w:t>
      </w:r>
      <w:r w:rsidRPr="002A6612">
        <w:rPr>
          <w:sz w:val="28"/>
          <w:szCs w:val="28"/>
        </w:rPr>
        <w:t>д</w:t>
      </w:r>
      <w:r w:rsidRPr="002A6612">
        <w:rPr>
          <w:sz w:val="28"/>
          <w:szCs w:val="28"/>
        </w:rPr>
        <w:t>готовки кадров с выраженным упором на узкую специализацию, объясняемая эк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lastRenderedPageBreak/>
        <w:t>номической целесообразностью.   Проблема кадрового обеспечения геологической отрасли требует срочного решения. Это комплексная задача.  Нужно оснастить учебно-научные лаборатории новейшим оборудованием; создать льготное налог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облажение частному бизнесу, вкладывающему средства в развитие учебной и нау</w:t>
      </w:r>
      <w:r w:rsidRPr="002A6612">
        <w:rPr>
          <w:sz w:val="28"/>
          <w:szCs w:val="28"/>
        </w:rPr>
        <w:t>ч</w:t>
      </w:r>
      <w:r w:rsidRPr="002A6612">
        <w:rPr>
          <w:sz w:val="28"/>
          <w:szCs w:val="28"/>
        </w:rPr>
        <w:t>ной базы ВУЗов; создать специальный координационный совет из представителей Минобрнауки, Союза предпринимателей, крупных частных компаний и Союза ре</w:t>
      </w:r>
      <w:r w:rsidRPr="002A6612">
        <w:rPr>
          <w:sz w:val="28"/>
          <w:szCs w:val="28"/>
        </w:rPr>
        <w:t>к</w:t>
      </w:r>
      <w:r w:rsidRPr="002A6612">
        <w:rPr>
          <w:sz w:val="28"/>
          <w:szCs w:val="28"/>
        </w:rPr>
        <w:t>торов России для решения вопросов: а) Какова потребность в специалистах (колич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ство,  уровень подготовки, характер специализации), б) Каков конкретный заказ  ВУЗам  на выпускников, в) Вернуться к системе кратковременного (три года) ра</w:t>
      </w:r>
      <w:r w:rsidRPr="002A6612">
        <w:rPr>
          <w:sz w:val="28"/>
          <w:szCs w:val="28"/>
        </w:rPr>
        <w:t>с</w:t>
      </w:r>
      <w:r w:rsidRPr="002A6612">
        <w:rPr>
          <w:sz w:val="28"/>
          <w:szCs w:val="28"/>
        </w:rPr>
        <w:t>пределения с поощрениями (подьемные, социальные условия и льготы) выпускн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 xml:space="preserve">кам. </w:t>
      </w:r>
    </w:p>
    <w:p w:rsidR="00052BF4" w:rsidRPr="002A6612" w:rsidRDefault="00052BF4" w:rsidP="00052BF4">
      <w:pPr>
        <w:pStyle w:val="af1"/>
        <w:spacing w:before="180"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6612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2A6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Шунейкин Г. П.</w:t>
      </w:r>
      <w:r w:rsidRPr="002A6612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2A66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(Московский геологоразведочный техникум)</w:t>
      </w:r>
      <w:r w:rsidRPr="002A6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 среднем специальном геологоразведочном образовании в Российской Федерации</w:t>
      </w:r>
      <w:r w:rsidRPr="002A66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Смысл средне-специального геологоразведочного образования на совреме</w:t>
      </w:r>
      <w:r w:rsidRPr="002A6612">
        <w:rPr>
          <w:sz w:val="28"/>
          <w:szCs w:val="28"/>
        </w:rPr>
        <w:t>н</w:t>
      </w:r>
      <w:r w:rsidRPr="002A6612">
        <w:rPr>
          <w:sz w:val="28"/>
          <w:szCs w:val="28"/>
        </w:rPr>
        <w:t>ном этапе утерян. ССУЗы геологического профиля подчинены регионам, из-за чего происходит их перепрофилирование под местные нужды под те профессии, которые нужны конкретному субъекту Федерации – бухгалтера, парикмахеры и т.д. находят свою нишу в геологоразведочных техникумах. Московский геологоразведочный техникум остался своеобразным оазисом среднетехнического профильного образ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вания, благодаря доброму имени и поддержке областных органов образования.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В связи с таким положением, назрела острая необходимость создания научно-методических объединений в поддержку средне-специального геологоразведочного образования на уровне профильных федеральных органов. Докладчик предложил направить предложение в Минобрнауки РФ о создании Методического центра сре</w:t>
      </w:r>
      <w:r w:rsidRPr="002A6612">
        <w:rPr>
          <w:sz w:val="28"/>
          <w:szCs w:val="28"/>
        </w:rPr>
        <w:t>д</w:t>
      </w:r>
      <w:r w:rsidRPr="002A6612">
        <w:rPr>
          <w:sz w:val="28"/>
          <w:szCs w:val="28"/>
        </w:rPr>
        <w:t>него специального геологоразведочного образования, который послужит объедин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нию всех геологоразведочных техникумов страны и выведет их из подчинения рег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онам. Кроме того, необходимо выйти с предложением в Минобрнауки РФ о вкл</w:t>
      </w:r>
      <w:r w:rsidRPr="002A6612">
        <w:rPr>
          <w:sz w:val="28"/>
          <w:szCs w:val="28"/>
        </w:rPr>
        <w:t>ю</w:t>
      </w:r>
      <w:r w:rsidRPr="002A6612">
        <w:rPr>
          <w:sz w:val="28"/>
          <w:szCs w:val="28"/>
        </w:rPr>
        <w:t>чении специальности 21.02.13. «Геологическая съемка поиски и разведка месторо</w:t>
      </w:r>
      <w:r w:rsidRPr="002A6612">
        <w:rPr>
          <w:sz w:val="28"/>
          <w:szCs w:val="28"/>
        </w:rPr>
        <w:t>ж</w:t>
      </w:r>
      <w:r w:rsidRPr="002A6612">
        <w:rPr>
          <w:sz w:val="28"/>
          <w:szCs w:val="28"/>
        </w:rPr>
        <w:t>дений полезных ископаемых», в перечень профессий ТОП-50, а также рассмотреть вопрос о создании инженерно-геологического сообщества по среднему специальн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 xml:space="preserve">му геологическому образованию РФ, которое будет осуществлять сертификацию выпускников, заниматься независимой оценкой программ и их общественно-профессиональной аккредитацией, осуществлять мониторинг качества  подготовки специалистов и потребность в них производственных организаций. </w:t>
      </w:r>
    </w:p>
    <w:p w:rsidR="00052BF4" w:rsidRPr="002A6612" w:rsidRDefault="00052BF4" w:rsidP="00052BF4">
      <w:pPr>
        <w:pStyle w:val="af1"/>
        <w:spacing w:before="18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6612">
        <w:rPr>
          <w:rFonts w:ascii="Times New Roman" w:hAnsi="Times New Roman"/>
          <w:b/>
          <w:bCs/>
          <w:sz w:val="28"/>
          <w:szCs w:val="28"/>
        </w:rPr>
        <w:lastRenderedPageBreak/>
        <w:t>9.</w:t>
      </w:r>
      <w:r w:rsidRPr="002A661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A6612">
        <w:rPr>
          <w:rFonts w:ascii="Times New Roman" w:hAnsi="Times New Roman"/>
          <w:b/>
          <w:bCs/>
          <w:sz w:val="28"/>
          <w:szCs w:val="28"/>
          <w:u w:val="single"/>
        </w:rPr>
        <w:t>Валигура Н.С.,</w:t>
      </w:r>
      <w:r w:rsidRPr="002A66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6612">
        <w:rPr>
          <w:rFonts w:ascii="Times New Roman" w:hAnsi="Times New Roman"/>
          <w:b/>
          <w:sz w:val="28"/>
          <w:szCs w:val="28"/>
        </w:rPr>
        <w:t>Сердюк Н.И.,</w:t>
      </w:r>
      <w:r w:rsidRPr="002A6612">
        <w:rPr>
          <w:rFonts w:ascii="Times New Roman" w:hAnsi="Times New Roman"/>
          <w:sz w:val="28"/>
          <w:szCs w:val="28"/>
        </w:rPr>
        <w:t xml:space="preserve"> </w:t>
      </w:r>
      <w:r w:rsidRPr="002A6612">
        <w:rPr>
          <w:rFonts w:ascii="Times New Roman" w:hAnsi="Times New Roman"/>
          <w:b/>
          <w:bCs/>
          <w:sz w:val="28"/>
          <w:szCs w:val="28"/>
        </w:rPr>
        <w:t>Гуляк С.В., Дейнекин В.И.</w:t>
      </w:r>
      <w:r w:rsidRPr="002A6612">
        <w:rPr>
          <w:rFonts w:ascii="Times New Roman" w:hAnsi="Times New Roman"/>
          <w:bCs/>
          <w:sz w:val="28"/>
          <w:szCs w:val="28"/>
        </w:rPr>
        <w:t xml:space="preserve"> (Московское р</w:t>
      </w:r>
      <w:r w:rsidRPr="002A6612">
        <w:rPr>
          <w:rFonts w:ascii="Times New Roman" w:hAnsi="Times New Roman"/>
          <w:bCs/>
          <w:sz w:val="28"/>
          <w:szCs w:val="28"/>
        </w:rPr>
        <w:t>е</w:t>
      </w:r>
      <w:r w:rsidRPr="002A6612">
        <w:rPr>
          <w:rFonts w:ascii="Times New Roman" w:hAnsi="Times New Roman"/>
          <w:bCs/>
          <w:sz w:val="28"/>
          <w:szCs w:val="28"/>
        </w:rPr>
        <w:t xml:space="preserve">гиональное отделение РОСГЕО - Мос-Гео, Московский опытный завод буровой техники (МОЗБТ), ОАО «ГИДРОИНЖСТРОЙ»)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Cs/>
          <w:i/>
          <w:sz w:val="28"/>
          <w:szCs w:val="28"/>
        </w:rPr>
      </w:pPr>
      <w:r w:rsidRPr="002A6612">
        <w:rPr>
          <w:bCs/>
          <w:i/>
          <w:sz w:val="28"/>
          <w:szCs w:val="28"/>
        </w:rPr>
        <w:t>О техническом перевооружении предприятий геологической отрасли России в свете реализации программы</w:t>
      </w:r>
      <w:r w:rsidRPr="002A6612">
        <w:rPr>
          <w:i/>
          <w:color w:val="000000"/>
          <w:sz w:val="28"/>
          <w:szCs w:val="28"/>
        </w:rPr>
        <w:t xml:space="preserve"> импортозамещения </w:t>
      </w:r>
      <w:r w:rsidRPr="002A6612">
        <w:rPr>
          <w:bCs/>
          <w:i/>
          <w:sz w:val="28"/>
          <w:szCs w:val="28"/>
        </w:rPr>
        <w:t>в технологическом обеспечении геологоразведочных и буровых работ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Докладчик рассказал о деятельности предприятия МОЗБТ. В его ступенчатую структуру входят четыре производственных предприятия, выпускающих около 1000 буровых установок в год и до 3000 номенклатурных позиций комплектующих и т.д., а также сервисные предприятия, обеспечивающие доставку агрегатов на место б</w:t>
      </w:r>
      <w:r w:rsidRPr="002A6612">
        <w:rPr>
          <w:bCs/>
          <w:sz w:val="28"/>
          <w:szCs w:val="28"/>
        </w:rPr>
        <w:t>у</w:t>
      </w:r>
      <w:r w:rsidRPr="002A6612">
        <w:rPr>
          <w:bCs/>
          <w:sz w:val="28"/>
          <w:szCs w:val="28"/>
        </w:rPr>
        <w:t xml:space="preserve">ровых работ их подключение и обслуживание.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Успех работы обеспечивается, в том числе и благодаря сотрудничеству МОЗБТ с компанией АО «ГИДРОИНЖСТРОЙ» и ее подразделениями в различных регионах России, обеспечивающими весь комплекс работ «под ключ», начиная с б</w:t>
      </w:r>
      <w:r w:rsidRPr="002A6612">
        <w:rPr>
          <w:bCs/>
          <w:sz w:val="28"/>
          <w:szCs w:val="28"/>
        </w:rPr>
        <w:t>у</w:t>
      </w:r>
      <w:r w:rsidRPr="002A6612">
        <w:rPr>
          <w:bCs/>
          <w:sz w:val="28"/>
          <w:szCs w:val="28"/>
        </w:rPr>
        <w:t>рения скважин на воду и обустройства пунктов водоснабжения различного масшт</w:t>
      </w:r>
      <w:r w:rsidRPr="002A6612">
        <w:rPr>
          <w:bCs/>
          <w:sz w:val="28"/>
          <w:szCs w:val="28"/>
        </w:rPr>
        <w:t>а</w:t>
      </w:r>
      <w:r w:rsidRPr="002A6612">
        <w:rPr>
          <w:bCs/>
          <w:sz w:val="28"/>
          <w:szCs w:val="28"/>
        </w:rPr>
        <w:t>ба – от объектов индивидуальной застройки вплоть до обеспечения питьевой водой крупных населенных пунктов. Докладчик представил ретроспективный анализ с</w:t>
      </w:r>
      <w:r w:rsidRPr="002A6612">
        <w:rPr>
          <w:bCs/>
          <w:sz w:val="28"/>
          <w:szCs w:val="28"/>
        </w:rPr>
        <w:t>о</w:t>
      </w:r>
      <w:r w:rsidRPr="002A6612">
        <w:rPr>
          <w:bCs/>
          <w:sz w:val="28"/>
          <w:szCs w:val="28"/>
        </w:rPr>
        <w:t>стояния дел в буровой отрасли за последние десятилетия. Он отметил потери в об</w:t>
      </w:r>
      <w:r w:rsidRPr="002A6612">
        <w:rPr>
          <w:bCs/>
          <w:sz w:val="28"/>
          <w:szCs w:val="28"/>
        </w:rPr>
        <w:t>ъ</w:t>
      </w:r>
      <w:r w:rsidRPr="002A6612">
        <w:rPr>
          <w:bCs/>
          <w:sz w:val="28"/>
          <w:szCs w:val="28"/>
        </w:rPr>
        <w:t>емах ГРР и бурения в 1990-е годы. 2000-е годы не дали качественного рывка в ра</w:t>
      </w:r>
      <w:r w:rsidRPr="002A6612">
        <w:rPr>
          <w:bCs/>
          <w:sz w:val="28"/>
          <w:szCs w:val="28"/>
        </w:rPr>
        <w:t>з</w:t>
      </w:r>
      <w:r w:rsidRPr="002A6612">
        <w:rPr>
          <w:bCs/>
          <w:sz w:val="28"/>
          <w:szCs w:val="28"/>
        </w:rPr>
        <w:t>витии экономики страны и промышленных отраслей. В частности, легкие деньги позволяли решать задачи разведочного поставкой импортного оборудования и за</w:t>
      </w:r>
      <w:r w:rsidRPr="002A6612">
        <w:rPr>
          <w:bCs/>
          <w:sz w:val="28"/>
          <w:szCs w:val="28"/>
        </w:rPr>
        <w:t>п</w:t>
      </w:r>
      <w:r w:rsidRPr="002A6612">
        <w:rPr>
          <w:bCs/>
          <w:sz w:val="28"/>
          <w:szCs w:val="28"/>
        </w:rPr>
        <w:t>частей к нему за счет зарубежных поставок. В эти годы МОЗБТ осуществил реорг</w:t>
      </w:r>
      <w:r w:rsidRPr="002A6612">
        <w:rPr>
          <w:bCs/>
          <w:sz w:val="28"/>
          <w:szCs w:val="28"/>
        </w:rPr>
        <w:t>а</w:t>
      </w:r>
      <w:r w:rsidRPr="002A6612">
        <w:rPr>
          <w:bCs/>
          <w:sz w:val="28"/>
          <w:szCs w:val="28"/>
        </w:rPr>
        <w:t>низацию, чем обеспечил оперативную реакцию на вызовы времени.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Режим санкций позволил начать работу по программе импортозамещения и создать ряд многофункциональных буровых установок и расширить области их применения. Это позволило увеличить количество потребителей, которые особо о</w:t>
      </w:r>
      <w:r w:rsidRPr="002A6612">
        <w:rPr>
          <w:bCs/>
          <w:sz w:val="28"/>
          <w:szCs w:val="28"/>
        </w:rPr>
        <w:t>т</w:t>
      </w:r>
      <w:r w:rsidRPr="002A6612">
        <w:rPr>
          <w:bCs/>
          <w:sz w:val="28"/>
          <w:szCs w:val="28"/>
        </w:rPr>
        <w:t>мечают экологичность производимых работ на создаваемом МОЗБТ оборудовании, маневренность и ограниченность пространства при проведении работ.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Все создаваемое оборудование и узлы защищены авторскими свидетельствами и патентами для чего создано и успешно работает соответствующее подразделение – патентное бюро. Как известно ведущие зарубежные предприятия зарабатывают, в том числе и защите и отслеживании авторских прав.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«Не копируем, а создаем» - вот основное кредо деятельности МОЗБТ</w:t>
      </w:r>
    </w:p>
    <w:p w:rsidR="00052BF4" w:rsidRPr="002A6612" w:rsidRDefault="00052BF4" w:rsidP="00052BF4">
      <w:pPr>
        <w:pStyle w:val="af1"/>
        <w:spacing w:before="180"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6612"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2A6612">
        <w:rPr>
          <w:rFonts w:ascii="Times New Roman" w:hAnsi="Times New Roman"/>
          <w:b/>
          <w:color w:val="000000"/>
          <w:sz w:val="28"/>
          <w:szCs w:val="28"/>
        </w:rPr>
        <w:t>Пыжьянов, С.А.</w:t>
      </w:r>
      <w:r w:rsidRPr="002A6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612">
        <w:rPr>
          <w:rFonts w:ascii="Times New Roman" w:hAnsi="Times New Roman"/>
          <w:b/>
          <w:color w:val="000000"/>
          <w:sz w:val="28"/>
          <w:szCs w:val="28"/>
        </w:rPr>
        <w:t xml:space="preserve">Ковальчук О.Е., Разумов А.Н. </w:t>
      </w:r>
      <w:r w:rsidRPr="002A6612">
        <w:rPr>
          <w:rFonts w:ascii="Times New Roman" w:hAnsi="Times New Roman"/>
          <w:color w:val="000000"/>
          <w:sz w:val="28"/>
          <w:szCs w:val="28"/>
        </w:rPr>
        <w:t>(АК «АЛРОСА» ПАО)</w:t>
      </w:r>
      <w:r w:rsidRPr="002A66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6612">
        <w:rPr>
          <w:rFonts w:ascii="Times New Roman" w:hAnsi="Times New Roman"/>
          <w:i/>
          <w:color w:val="000000"/>
          <w:sz w:val="28"/>
          <w:szCs w:val="28"/>
        </w:rPr>
        <w:t>Состояние и проблемы алмазодобывающей отрасли Российской Федерации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развитии минерально-сырьевого комплекса отмечаются следующие осно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тенденции: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роли новых территорий в связи с истощением ресурсной базы в традиционных районах добычи алмазов на фоне исчерпания фонда легко открыва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мых месторождений;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перемещение геологоразведочных работ в удаленные районы и районы со сложными горно-геологическими и климатическими условиями и слабо развитой инфраструктурой;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увеличение глубин поисков и разработки месторождений полезных ископа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мых;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снижение качества руд вводимых в эксплуатацию месторождений и постепе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ное замещение выбывающих из эксплуатации месторождений богатых легкообог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тимых руд месторождениями бедных руд.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минерально-сырьевой базы находится под влиянием следующих сдерживающих факторов: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отсутствует отвечающая современным требованиям геолого-картографическая основа по ряду перспективных регионов России, что сдерживает проведение опер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жающих прогнозно-минерагенических исследований и поисковых работ;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существенно сократился резерв объектов, на которых возможно получение в ближайшие годы значительных приростов запасов алмазов, при этом недропольз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ватели в алмазной отрасли фактически вынуждены за свои собственные средства выполнять геологоразведочные работы региональной стадии, которые должны в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полнятся за счёт средств государственного бюджета;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действующая система государственного регулирования отношений недр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пользования не создает достаточных условий для привлечения инвестиций недр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пользователей в геологоразведочные работы. Например, имеющиеся объекты нера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пределенного фонда недр (трубка Краснопресненская, трубка Малокуонапская и др.) на данной стадии относятся к высокорисковым активам, в силу недостаточной информации о качестве (стоимости) алмазного сырья данных телах. Необходима с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стема государственного стимулирования вложений инвестиций недропользователем в подобные рисковые активы, с возможной компенсацией потерь (даже долевой), в случае отрицательного результата при их доразведке».</w:t>
      </w:r>
    </w:p>
    <w:p w:rsidR="00052BF4" w:rsidRPr="002A6612" w:rsidRDefault="00052BF4" w:rsidP="00052BF4">
      <w:pPr>
        <w:pStyle w:val="af1"/>
        <w:spacing w:before="180"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12. Кравчук Г.П. 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-председатель Западно-Сибирской территориальной орган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зации Росприродсоюза, зам. председателя ЦК профсоюза работников природнор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сурсного</w:t>
      </w:r>
      <w:r w:rsidRPr="002A66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комплекса Российской Федерации. 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О социально-экономическом положении в</w:t>
      </w:r>
      <w:r w:rsidRPr="002A6612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2A6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организациях геологических пре</w:t>
      </w:r>
      <w:r w:rsidRPr="002A6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</w:t>
      </w:r>
      <w:r w:rsidRPr="002A6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приятий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Докладчик охарактеризовал социально-экономическое положение в</w:t>
      </w:r>
      <w:r w:rsidRPr="002A66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организациях геологических предприятий Сибири. Он отметил, что наряду с поз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тивными тенденциями, связанными с улучшением материально-технического сна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жения, имеются и очевидные факты вопиющего нарушения социально-экономических прав геологов, работающих, в частности, на предприятиях АО РОСГЕОЛОГИЯ. В профсоюз поступают многочисленные сигналы о задержке в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2A6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плат заработной платы работающим, о неправомерном с точки зрения коллективов предприятий, закрытии экспедиций, крупных отраслевых НИИ. </w:t>
      </w:r>
    </w:p>
    <w:p w:rsidR="00052BF4" w:rsidRPr="002A6612" w:rsidRDefault="00052BF4" w:rsidP="00052BF4">
      <w:pPr>
        <w:pStyle w:val="af1"/>
        <w:spacing w:before="180" w:line="300" w:lineRule="auto"/>
        <w:ind w:firstLine="709"/>
        <w:jc w:val="both"/>
        <w:rPr>
          <w:i/>
          <w:sz w:val="28"/>
          <w:szCs w:val="28"/>
        </w:rPr>
      </w:pPr>
      <w:r w:rsidRPr="002A6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13. </w:t>
      </w:r>
      <w:r w:rsidRPr="002A6612">
        <w:rPr>
          <w:rFonts w:ascii="Times New Roman" w:hAnsi="Times New Roman"/>
          <w:b/>
          <w:sz w:val="28"/>
          <w:szCs w:val="28"/>
        </w:rPr>
        <w:t xml:space="preserve">Жданеев О.В. </w:t>
      </w:r>
      <w:r w:rsidRPr="002A6612">
        <w:rPr>
          <w:rFonts w:ascii="Times New Roman" w:hAnsi="Times New Roman"/>
          <w:sz w:val="28"/>
          <w:szCs w:val="28"/>
        </w:rPr>
        <w:t>(Шлюмберже, Москва)</w:t>
      </w:r>
      <w:r w:rsidRPr="002A6612">
        <w:rPr>
          <w:rFonts w:ascii="Times New Roman" w:hAnsi="Times New Roman"/>
          <w:b/>
          <w:sz w:val="28"/>
          <w:szCs w:val="28"/>
        </w:rPr>
        <w:t xml:space="preserve"> 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A6612">
        <w:rPr>
          <w:i/>
          <w:sz w:val="28"/>
          <w:szCs w:val="28"/>
        </w:rPr>
        <w:t> </w:t>
      </w:r>
      <w:r w:rsidRPr="002A6612">
        <w:rPr>
          <w:rFonts w:ascii="Times New Roman" w:hAnsi="Times New Roman"/>
          <w:i/>
          <w:sz w:val="28"/>
          <w:szCs w:val="28"/>
          <w:shd w:val="clear" w:color="auto" w:fill="FFFFFF"/>
        </w:rPr>
        <w:t>Сделано в России.</w:t>
      </w:r>
      <w:r w:rsidRPr="002A6612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2A6612">
        <w:rPr>
          <w:rFonts w:ascii="Times New Roman" w:hAnsi="Times New Roman"/>
          <w:i/>
          <w:sz w:val="28"/>
          <w:szCs w:val="28"/>
          <w:shd w:val="clear" w:color="auto" w:fill="FFFFFF"/>
        </w:rPr>
        <w:t>Импортозамещение нефтегазовой продукции</w:t>
      </w:r>
      <w:r w:rsidRPr="002A6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Докладчик изложил основные принципы деятельности компании Шлюмберже в России. Основополагающим звеном и залогом успешной работы компании в Ро</w:t>
      </w:r>
      <w:r w:rsidRPr="002A6612">
        <w:rPr>
          <w:bCs/>
          <w:sz w:val="28"/>
          <w:szCs w:val="28"/>
        </w:rPr>
        <w:t>с</w:t>
      </w:r>
      <w:r w:rsidRPr="002A6612">
        <w:rPr>
          <w:bCs/>
          <w:sz w:val="28"/>
          <w:szCs w:val="28"/>
        </w:rPr>
        <w:t>сии являются кадры - сотрудники, их квалификация и образование.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Найм персонала там, где осуществляется работа.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Разнообразие действий на всех уровнях организации.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Мобильность местного персонала для получения международного опыта.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Исключительное качество обучения сотрудников.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Тесное сотрудничество с национальными университетами.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Современные эффективные технологии.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Решение геологических и технических задач, стоящих перед государственн</w:t>
      </w:r>
      <w:r w:rsidRPr="002A6612">
        <w:rPr>
          <w:sz w:val="28"/>
          <w:szCs w:val="28"/>
        </w:rPr>
        <w:t>ы</w:t>
      </w:r>
      <w:r w:rsidRPr="002A6612">
        <w:rPr>
          <w:sz w:val="28"/>
          <w:szCs w:val="28"/>
        </w:rPr>
        <w:t>ми организациями и заказчиками, для получения экономической выгоды от добычи углеводородов.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Широкая международная сеть центров НИОКР и производственных центров.</w:t>
      </w:r>
      <w:r w:rsidRPr="002A6612">
        <w:rPr>
          <w:color w:val="000000"/>
          <w:kern w:val="24"/>
          <w:sz w:val="36"/>
          <w:szCs w:val="36"/>
        </w:rPr>
        <w:t xml:space="preserve"> </w:t>
      </w:r>
      <w:r w:rsidRPr="002A6612">
        <w:rPr>
          <w:sz w:val="28"/>
          <w:szCs w:val="28"/>
        </w:rPr>
        <w:t>Локализация производства и инжиниринга на территории РФ - стратегический пр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оритет работы «Шлюмберже» в России, позволяющий сделать наши технологии д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ступнее для наших заказчиков.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Локализация и импортозамещение открывает широкие возможности для эк</w:t>
      </w:r>
      <w:r w:rsidRPr="002A6612">
        <w:rPr>
          <w:sz w:val="28"/>
          <w:szCs w:val="28"/>
        </w:rPr>
        <w:t>с</w:t>
      </w:r>
      <w:r w:rsidRPr="002A6612">
        <w:rPr>
          <w:sz w:val="28"/>
          <w:szCs w:val="28"/>
        </w:rPr>
        <w:t>порта высокотехнологичной продукции, разработанной и произведенной в России.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Взаимодействие с зарубежными научными центрами «Шлюмберже» позвол</w:t>
      </w:r>
      <w:r w:rsidRPr="002A6612">
        <w:rPr>
          <w:sz w:val="28"/>
          <w:szCs w:val="28"/>
        </w:rPr>
        <w:t>я</w:t>
      </w:r>
      <w:r w:rsidRPr="002A6612">
        <w:rPr>
          <w:sz w:val="28"/>
          <w:szCs w:val="28"/>
        </w:rPr>
        <w:t>ет внедрять лучшие мировые практики и процессы управления производством при создании современных предприятий в России.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Локализация и импортозамещение – вклад компании «Шлюмберже» в разв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 xml:space="preserve">тие Российской нефтегазовой отрасли и социально-экономической сферы страны. </w:t>
      </w:r>
    </w:p>
    <w:p w:rsidR="00052BF4" w:rsidRPr="002A6612" w:rsidRDefault="00052BF4" w:rsidP="00052BF4">
      <w:pPr>
        <w:spacing w:before="180" w:line="300" w:lineRule="auto"/>
        <w:ind w:firstLine="709"/>
        <w:jc w:val="both"/>
        <w:rPr>
          <w:b/>
          <w:sz w:val="28"/>
          <w:szCs w:val="28"/>
        </w:rPr>
      </w:pPr>
      <w:r w:rsidRPr="002A6612">
        <w:rPr>
          <w:b/>
          <w:sz w:val="28"/>
          <w:szCs w:val="28"/>
        </w:rPr>
        <w:lastRenderedPageBreak/>
        <w:t xml:space="preserve">14. </w:t>
      </w:r>
      <w:r w:rsidRPr="002A6612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Верчеба А.А.</w:t>
      </w:r>
      <w:r w:rsidRPr="002A6612">
        <w:rPr>
          <w:bCs/>
          <w:color w:val="222222"/>
          <w:sz w:val="28"/>
          <w:szCs w:val="28"/>
          <w:shd w:val="clear" w:color="auto" w:fill="FFFFFF"/>
        </w:rPr>
        <w:t>(МГРИ-РГГРУ),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A6612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2A6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Пути совершенствования подготовки специалистов по направлению «Пр</w:t>
      </w:r>
      <w:r w:rsidRPr="002A6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</w:t>
      </w:r>
      <w:r w:rsidRPr="002A6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кладная геология»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 своему целевому назначению «прикладная геология» является научно-производственной сферой деятельности, в связи с чем подготовка специалистов должна обеспечиваться не только высоким учебно-методическим уровнем препод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вания дисциплин, но и сочетаться с научной работой профессорско-преподавательского состава с привлечением студентов и обязательным похожден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ем учебных и производственных практик студентами в реальных условиях реализ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ции геологоразведочных работ.</w:t>
      </w:r>
      <w:r w:rsidRPr="002A6612">
        <w:rPr>
          <w:rFonts w:ascii="Times New Roman" w:eastAsia="Times New Roman" w:hAnsi="Times New Roman"/>
          <w:bCs/>
          <w:color w:val="244061"/>
          <w:kern w:val="24"/>
          <w:sz w:val="48"/>
          <w:szCs w:val="48"/>
          <w:lang w:eastAsia="ru-RU"/>
        </w:rPr>
        <w:t xml:space="preserve"> 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Традиционные специальности подготовки обуча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щихся «Геологическая съемка и поиски месторождений», «Геология нефти и газа», «Прикладная геохимия, минералогия, петрология» получили наименование специ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лизаций. 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  <w:t xml:space="preserve">Предполагается также объединить направления подготовки Прикладная геология, Технология геологической разведки и Горное дело в одну укрупнённую группу специальностей (УГС). 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  <w:t>Это окажет негативное влияние на программу (профиль) подготовки студентов-геологов, вследствие существенного сокращения времени на освоение фундаментальных геологических дисциплин – региональной и структурной геологии, стратиграфии, литологии, учения о полезных ископаемых, геохимии и др. и введения в образовательные программы непрофильных дисциплин.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Например, на снижение качества геологического образования России может повлиять намерение руководителей Федерального учебно-методического объедин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ния вузов России в области горно-геологического образования упразднить подг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товку горных инженеров- геологов и готовить в университетах только бакалавров.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Анализ распределения трудоемкости блоков базовых и вариативных дисц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плин при подготовке выпускников различного уровня подготовки показал, что з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мена подготовки специалистов (горных инженеров-геологов) на бакалавров снижает уровень их практической подготовки.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Нужно готовить горных инженеров!</w:t>
      </w:r>
    </w:p>
    <w:p w:rsidR="00052BF4" w:rsidRPr="002A6612" w:rsidRDefault="00052BF4" w:rsidP="00052BF4">
      <w:pPr>
        <w:spacing w:before="180" w:line="30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A6612">
        <w:rPr>
          <w:b/>
          <w:color w:val="000000"/>
          <w:sz w:val="28"/>
          <w:szCs w:val="28"/>
          <w:shd w:val="clear" w:color="auto" w:fill="FFFFFF"/>
        </w:rPr>
        <w:t>Фаррахов Е.Г., Шарандин Ю.А.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A6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Резолюция и заключительное слово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12">
        <w:rPr>
          <w:rFonts w:ascii="Times New Roman" w:hAnsi="Times New Roman"/>
          <w:sz w:val="28"/>
          <w:szCs w:val="28"/>
        </w:rPr>
        <w:t>Заслушав и обсудив доклады участников Круглого стола №7, выступления присутствующих делегатов и гостей Всероссийского съезда геологов, решили вкл</w:t>
      </w:r>
      <w:r w:rsidRPr="002A6612">
        <w:rPr>
          <w:rFonts w:ascii="Times New Roman" w:hAnsi="Times New Roman"/>
          <w:sz w:val="28"/>
          <w:szCs w:val="28"/>
        </w:rPr>
        <w:t>ю</w:t>
      </w:r>
      <w:r w:rsidRPr="002A6612">
        <w:rPr>
          <w:rFonts w:ascii="Times New Roman" w:hAnsi="Times New Roman"/>
          <w:sz w:val="28"/>
          <w:szCs w:val="28"/>
        </w:rPr>
        <w:t>чить в Резолюцию Съезда следующие предложения:</w:t>
      </w:r>
      <w:r w:rsidRPr="002A66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2A6612">
        <w:rPr>
          <w:b/>
          <w:bCs/>
          <w:sz w:val="28"/>
          <w:szCs w:val="28"/>
        </w:rPr>
        <w:t xml:space="preserve">Предложения в Резолюцию </w:t>
      </w:r>
      <w:r w:rsidRPr="002A6612">
        <w:rPr>
          <w:b/>
          <w:bCs/>
          <w:sz w:val="28"/>
          <w:szCs w:val="28"/>
          <w:lang w:val="en-US"/>
        </w:rPr>
        <w:t>VIII</w:t>
      </w:r>
      <w:r w:rsidRPr="002A6612">
        <w:rPr>
          <w:b/>
          <w:bCs/>
          <w:sz w:val="28"/>
          <w:szCs w:val="28"/>
        </w:rPr>
        <w:t xml:space="preserve"> Съезда геологов России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2A6612">
        <w:rPr>
          <w:bCs/>
          <w:sz w:val="28"/>
          <w:szCs w:val="28"/>
        </w:rPr>
        <w:lastRenderedPageBreak/>
        <w:t xml:space="preserve">В настоящее время </w:t>
      </w:r>
      <w:r w:rsidRPr="002A6612">
        <w:rPr>
          <w:sz w:val="28"/>
          <w:szCs w:val="28"/>
        </w:rPr>
        <w:t xml:space="preserve">в России </w:t>
      </w:r>
      <w:r w:rsidRPr="002A6612">
        <w:rPr>
          <w:bCs/>
          <w:sz w:val="28"/>
          <w:szCs w:val="28"/>
        </w:rPr>
        <w:t>имеют место серьезнейшие проблемы с обесп</w:t>
      </w:r>
      <w:r w:rsidRPr="002A6612">
        <w:rPr>
          <w:bCs/>
          <w:sz w:val="28"/>
          <w:szCs w:val="28"/>
        </w:rPr>
        <w:t>е</w:t>
      </w:r>
      <w:r w:rsidRPr="002A6612">
        <w:rPr>
          <w:bCs/>
          <w:sz w:val="28"/>
          <w:szCs w:val="28"/>
        </w:rPr>
        <w:t xml:space="preserve">чением экономики минеральным сырьем по целому ряду позиций. </w:t>
      </w:r>
      <w:r w:rsidRPr="002A6612">
        <w:rPr>
          <w:sz w:val="28"/>
          <w:szCs w:val="28"/>
        </w:rPr>
        <w:t>Подобная те</w:t>
      </w:r>
      <w:r w:rsidRPr="002A6612">
        <w:rPr>
          <w:sz w:val="28"/>
          <w:szCs w:val="28"/>
        </w:rPr>
        <w:t>н</w:t>
      </w:r>
      <w:r w:rsidRPr="002A6612">
        <w:rPr>
          <w:sz w:val="28"/>
          <w:szCs w:val="28"/>
        </w:rPr>
        <w:t>денция со временем будет только усиливаться. Отмечается острый дефицит и нев</w:t>
      </w:r>
      <w:r w:rsidRPr="002A6612">
        <w:rPr>
          <w:sz w:val="28"/>
          <w:szCs w:val="28"/>
        </w:rPr>
        <w:t>ы</w:t>
      </w:r>
      <w:r w:rsidRPr="002A6612">
        <w:rPr>
          <w:sz w:val="28"/>
          <w:szCs w:val="28"/>
        </w:rPr>
        <w:t>сокие перспективы выявления, удовлетворяющих внутренние потребности, запасов бокситов, марганцевых, урановых руд, олова, хрома и некоторых других стратег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 xml:space="preserve">ческих полезных ископаемых. </w:t>
      </w:r>
      <w:r w:rsidRPr="002A6612">
        <w:rPr>
          <w:bCs/>
          <w:sz w:val="28"/>
          <w:szCs w:val="28"/>
        </w:rPr>
        <w:t>В ближайшей перспективе в 2025 – 2030 гг., если не будет изменена современная стратегия поисков крупных объектов минерального сырья, грядет кризис в экономике.</w:t>
      </w:r>
      <w:r w:rsidRPr="002A6612">
        <w:rPr>
          <w:b/>
          <w:bCs/>
          <w:sz w:val="28"/>
          <w:szCs w:val="28"/>
        </w:rPr>
        <w:t xml:space="preserve">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2A6612">
        <w:rPr>
          <w:b/>
          <w:bCs/>
          <w:sz w:val="28"/>
          <w:szCs w:val="28"/>
        </w:rPr>
        <w:t>Проанализировав содержание докладов можно сделать следующие осно</w:t>
      </w:r>
      <w:r w:rsidRPr="002A6612">
        <w:rPr>
          <w:b/>
          <w:bCs/>
          <w:sz w:val="28"/>
          <w:szCs w:val="28"/>
        </w:rPr>
        <w:t>в</w:t>
      </w:r>
      <w:r w:rsidRPr="002A6612">
        <w:rPr>
          <w:b/>
          <w:bCs/>
          <w:sz w:val="28"/>
          <w:szCs w:val="28"/>
        </w:rPr>
        <w:t xml:space="preserve">ные выводы: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A6612">
        <w:rPr>
          <w:b/>
          <w:bCs/>
          <w:sz w:val="28"/>
          <w:szCs w:val="28"/>
        </w:rPr>
        <w:t>О</w:t>
      </w:r>
      <w:r w:rsidRPr="002A6612">
        <w:rPr>
          <w:b/>
          <w:sz w:val="28"/>
          <w:szCs w:val="28"/>
        </w:rPr>
        <w:t>тсутствие системного прогнозно-металлогенического изучения и чре</w:t>
      </w:r>
      <w:r w:rsidRPr="002A6612">
        <w:rPr>
          <w:b/>
          <w:sz w:val="28"/>
          <w:szCs w:val="28"/>
        </w:rPr>
        <w:t>з</w:t>
      </w:r>
      <w:r w:rsidRPr="002A6612">
        <w:rPr>
          <w:b/>
          <w:sz w:val="28"/>
          <w:szCs w:val="28"/>
        </w:rPr>
        <w:t>мерная секретность геологических материалов, коммерциализация результ</w:t>
      </w:r>
      <w:r w:rsidRPr="002A6612">
        <w:rPr>
          <w:b/>
          <w:sz w:val="28"/>
          <w:szCs w:val="28"/>
        </w:rPr>
        <w:t>а</w:t>
      </w:r>
      <w:r w:rsidRPr="002A6612">
        <w:rPr>
          <w:b/>
          <w:sz w:val="28"/>
          <w:szCs w:val="28"/>
        </w:rPr>
        <w:t>тов геологических исследований, присвоение их предприятиями бизнеса пр</w:t>
      </w:r>
      <w:r w:rsidRPr="002A6612">
        <w:rPr>
          <w:b/>
          <w:sz w:val="28"/>
          <w:szCs w:val="28"/>
        </w:rPr>
        <w:t>е</w:t>
      </w:r>
      <w:r w:rsidRPr="002A6612">
        <w:rPr>
          <w:b/>
          <w:sz w:val="28"/>
          <w:szCs w:val="28"/>
        </w:rPr>
        <w:t>пятствуют проведению поисковых работ на перспективных площадях.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A6612">
        <w:rPr>
          <w:b/>
          <w:bCs/>
          <w:sz w:val="28"/>
          <w:szCs w:val="28"/>
        </w:rPr>
        <w:t xml:space="preserve">Назрела острая необходимость разработки новой стратегии поисковых работ, нацеленных на выявление крупных промышленных рудных объектов, и </w:t>
      </w:r>
      <w:r w:rsidRPr="002A6612">
        <w:rPr>
          <w:b/>
          <w:sz w:val="28"/>
          <w:szCs w:val="28"/>
        </w:rPr>
        <w:t xml:space="preserve">возвращение к их финансированию за счет средств Федерального бюджета.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A6612">
        <w:rPr>
          <w:b/>
          <w:sz w:val="28"/>
          <w:szCs w:val="28"/>
        </w:rPr>
        <w:t>Предложения: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1.Провести полную ревизию минерально-сырьевой базы России.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2. Составить программу прогнозно-металлогенических исследований для пр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винций и районов, перспективных на дефицитное сырье.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3. Рекомендовать для частных и частно-государственных компаний организ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вать под их юридической и финансовой опекой систему юниорных компаний.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4. Создать в системе Росгеология отделы по разработке новых технологий для минерального сырья российских крупнообьёмных труднообогатимых рудных обье</w:t>
      </w:r>
      <w:r w:rsidRPr="002A6612">
        <w:rPr>
          <w:sz w:val="28"/>
          <w:szCs w:val="28"/>
        </w:rPr>
        <w:t>к</w:t>
      </w:r>
      <w:r w:rsidRPr="002A6612">
        <w:rPr>
          <w:sz w:val="28"/>
          <w:szCs w:val="28"/>
        </w:rPr>
        <w:t>тов.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A6612">
        <w:rPr>
          <w:b/>
          <w:sz w:val="28"/>
          <w:szCs w:val="28"/>
        </w:rPr>
        <w:t>Круглый стол отмечает, что ключевыми причинами низкой эффективн</w:t>
      </w:r>
      <w:r w:rsidRPr="002A6612">
        <w:rPr>
          <w:b/>
          <w:sz w:val="28"/>
          <w:szCs w:val="28"/>
        </w:rPr>
        <w:t>о</w:t>
      </w:r>
      <w:r w:rsidRPr="002A6612">
        <w:rPr>
          <w:b/>
          <w:sz w:val="28"/>
          <w:szCs w:val="28"/>
        </w:rPr>
        <w:t>сти работ по развитию и воспроизводству МСБ РФ являются:</w:t>
      </w:r>
    </w:p>
    <w:p w:rsidR="00052BF4" w:rsidRPr="002A6612" w:rsidRDefault="00052BF4" w:rsidP="00052BF4">
      <w:pPr>
        <w:numPr>
          <w:ilvl w:val="1"/>
          <w:numId w:val="7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2A6612">
        <w:rPr>
          <w:b/>
          <w:bCs/>
          <w:sz w:val="28"/>
          <w:szCs w:val="28"/>
        </w:rPr>
        <w:t>Низкая инвестиционная привлекательность сектора геологоразве</w:t>
      </w:r>
      <w:r w:rsidRPr="002A6612">
        <w:rPr>
          <w:b/>
          <w:bCs/>
          <w:sz w:val="28"/>
          <w:szCs w:val="28"/>
        </w:rPr>
        <w:t>д</w:t>
      </w:r>
      <w:r w:rsidRPr="002A6612">
        <w:rPr>
          <w:b/>
          <w:bCs/>
          <w:sz w:val="28"/>
          <w:szCs w:val="28"/>
        </w:rPr>
        <w:t>ки</w:t>
      </w:r>
      <w:r w:rsidRPr="002A6612">
        <w:rPr>
          <w:sz w:val="28"/>
          <w:szCs w:val="28"/>
        </w:rPr>
        <w:t>: процедура регулирования отрасли на сегодняшний день непрозрачна, отсу</w:t>
      </w:r>
      <w:r w:rsidRPr="002A6612">
        <w:rPr>
          <w:sz w:val="28"/>
          <w:szCs w:val="28"/>
        </w:rPr>
        <w:t>т</w:t>
      </w:r>
      <w:r w:rsidRPr="002A6612">
        <w:rPr>
          <w:sz w:val="28"/>
          <w:szCs w:val="28"/>
        </w:rPr>
        <w:t>ствуют механизмы налогового стимулирования ГРР, законодательная база несове</w:t>
      </w:r>
      <w:r w:rsidRPr="002A6612">
        <w:rPr>
          <w:sz w:val="28"/>
          <w:szCs w:val="28"/>
        </w:rPr>
        <w:t>р</w:t>
      </w:r>
      <w:r w:rsidRPr="002A6612">
        <w:rPr>
          <w:sz w:val="28"/>
          <w:szCs w:val="28"/>
        </w:rPr>
        <w:t>шенна.</w:t>
      </w:r>
    </w:p>
    <w:p w:rsidR="00052BF4" w:rsidRPr="002A6612" w:rsidRDefault="00052BF4" w:rsidP="00052BF4">
      <w:pPr>
        <w:numPr>
          <w:ilvl w:val="1"/>
          <w:numId w:val="7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2A6612">
        <w:rPr>
          <w:b/>
          <w:bCs/>
          <w:sz w:val="28"/>
          <w:szCs w:val="28"/>
        </w:rPr>
        <w:t>Существенные</w:t>
      </w:r>
      <w:r w:rsidRPr="002A6612">
        <w:rPr>
          <w:sz w:val="28"/>
          <w:szCs w:val="28"/>
        </w:rPr>
        <w:t xml:space="preserve"> </w:t>
      </w:r>
      <w:r w:rsidRPr="002A6612">
        <w:rPr>
          <w:b/>
          <w:bCs/>
          <w:sz w:val="28"/>
          <w:szCs w:val="28"/>
        </w:rPr>
        <w:t>барьеры для недропользователей</w:t>
      </w:r>
      <w:r w:rsidRPr="002A6612">
        <w:rPr>
          <w:sz w:val="28"/>
          <w:szCs w:val="28"/>
        </w:rPr>
        <w:t>: необходимость 6 различных экспертиз перед началом работ, а государственная база геологической информации является неполной и не всегда отвечает современным экономическим требованиям.</w:t>
      </w:r>
    </w:p>
    <w:p w:rsidR="00052BF4" w:rsidRPr="002A6612" w:rsidRDefault="00052BF4" w:rsidP="00052BF4">
      <w:pPr>
        <w:numPr>
          <w:ilvl w:val="1"/>
          <w:numId w:val="7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2A6612">
        <w:rPr>
          <w:b/>
          <w:bCs/>
          <w:sz w:val="28"/>
          <w:szCs w:val="28"/>
        </w:rPr>
        <w:lastRenderedPageBreak/>
        <w:t>Несовершенная структура управления минерально-сырьевым ко</w:t>
      </w:r>
      <w:r w:rsidRPr="002A6612">
        <w:rPr>
          <w:b/>
          <w:bCs/>
          <w:sz w:val="28"/>
          <w:szCs w:val="28"/>
        </w:rPr>
        <w:t>м</w:t>
      </w:r>
      <w:r w:rsidRPr="002A6612">
        <w:rPr>
          <w:b/>
          <w:bCs/>
          <w:sz w:val="28"/>
          <w:szCs w:val="28"/>
        </w:rPr>
        <w:t>плексом РФ</w:t>
      </w:r>
      <w:r w:rsidRPr="002A6612">
        <w:rPr>
          <w:sz w:val="28"/>
          <w:szCs w:val="28"/>
        </w:rPr>
        <w:t>: отсутствие разделения задач по контролю и учету запасов, регулято</w:t>
      </w:r>
      <w:r w:rsidRPr="002A6612">
        <w:rPr>
          <w:sz w:val="28"/>
          <w:szCs w:val="28"/>
        </w:rPr>
        <w:t>р</w:t>
      </w:r>
      <w:r w:rsidRPr="002A6612">
        <w:rPr>
          <w:sz w:val="28"/>
          <w:szCs w:val="28"/>
        </w:rPr>
        <w:t>но-распределительных функций и механизмов по непосредственному геологическ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му изучению недр.</w:t>
      </w:r>
    </w:p>
    <w:p w:rsidR="00052BF4" w:rsidRPr="002A6612" w:rsidRDefault="00052BF4" w:rsidP="00052BF4">
      <w:pPr>
        <w:pStyle w:val="ac"/>
        <w:spacing w:line="300" w:lineRule="auto"/>
        <w:ind w:left="0" w:firstLine="709"/>
        <w:jc w:val="both"/>
        <w:rPr>
          <w:b/>
          <w:sz w:val="28"/>
          <w:szCs w:val="28"/>
        </w:rPr>
      </w:pPr>
      <w:r w:rsidRPr="002A6612">
        <w:rPr>
          <w:b/>
          <w:sz w:val="28"/>
          <w:szCs w:val="28"/>
        </w:rPr>
        <w:t>Предложения: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1. В условиях отсутствия возможности существенного увеличения финансир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вания геологического сектора экономики за счет государства в качестве целевой схемы целесообразна реализация «рыночной модели» с максимальным привлечен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ем частного капитала в отрасль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2. В среднесрочной перспективе в существующих ограничениях (ухудшение общего инвестиционного климата и сокращение частных инвестиций из-за измен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ний в геополитической обстановке) целесообразна переходная модель с использов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нием механизмов частно-государственно партнерства с поэтапным снятием барь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ров для инвесторов:</w:t>
      </w:r>
    </w:p>
    <w:p w:rsidR="00052BF4" w:rsidRPr="002A6612" w:rsidRDefault="00052BF4" w:rsidP="00052BF4">
      <w:pPr>
        <w:tabs>
          <w:tab w:val="num" w:pos="284"/>
        </w:tabs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3. Необходимо </w:t>
      </w:r>
      <w:r w:rsidRPr="002A6612">
        <w:rPr>
          <w:bCs/>
          <w:sz w:val="28"/>
          <w:szCs w:val="28"/>
        </w:rPr>
        <w:t xml:space="preserve">создание стимулов для частных инвестиций </w:t>
      </w:r>
      <w:r w:rsidRPr="002A6612">
        <w:rPr>
          <w:sz w:val="28"/>
          <w:szCs w:val="28"/>
        </w:rPr>
        <w:t>в сектор: увелич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ние цикла ГРР с правом перепродажи лицензии, определение статуса юниорных компаний, снятие административных барьеров для недропользователей, создание рынка перспективных участков с целью их эффективной реализации на основе с</w:t>
      </w:r>
      <w:r w:rsidRPr="002A6612">
        <w:rPr>
          <w:sz w:val="28"/>
          <w:szCs w:val="28"/>
        </w:rPr>
        <w:t>у</w:t>
      </w:r>
      <w:r w:rsidRPr="002A6612">
        <w:rPr>
          <w:sz w:val="28"/>
          <w:szCs w:val="28"/>
        </w:rPr>
        <w:t>щественного расширения доступного геоинформационного пространства</w:t>
      </w:r>
    </w:p>
    <w:p w:rsidR="00052BF4" w:rsidRPr="002A6612" w:rsidRDefault="00052BF4" w:rsidP="00052BF4">
      <w:pPr>
        <w:tabs>
          <w:tab w:val="num" w:pos="284"/>
        </w:tabs>
        <w:spacing w:line="300" w:lineRule="auto"/>
        <w:ind w:firstLine="709"/>
        <w:jc w:val="both"/>
        <w:rPr>
          <w:bCs/>
          <w:sz w:val="28"/>
          <w:szCs w:val="28"/>
        </w:rPr>
      </w:pPr>
      <w:r w:rsidRPr="002A6612">
        <w:rPr>
          <w:sz w:val="28"/>
          <w:szCs w:val="28"/>
        </w:rPr>
        <w:t xml:space="preserve">4. В целевой структуре управления необходимо </w:t>
      </w:r>
      <w:r w:rsidRPr="002A6612">
        <w:rPr>
          <w:bCs/>
          <w:sz w:val="28"/>
          <w:szCs w:val="28"/>
        </w:rPr>
        <w:t>разделить функционал ко</w:t>
      </w:r>
      <w:r w:rsidRPr="002A6612">
        <w:rPr>
          <w:bCs/>
          <w:sz w:val="28"/>
          <w:szCs w:val="28"/>
        </w:rPr>
        <w:t>н</w:t>
      </w:r>
      <w:r w:rsidRPr="002A6612">
        <w:rPr>
          <w:bCs/>
          <w:sz w:val="28"/>
          <w:szCs w:val="28"/>
        </w:rPr>
        <w:t>троля и учета запасов и функционал по геологическому изучению недр.</w:t>
      </w:r>
    </w:p>
    <w:p w:rsidR="00052BF4" w:rsidRPr="002A6612" w:rsidRDefault="00052BF4" w:rsidP="00052BF4">
      <w:pPr>
        <w:tabs>
          <w:tab w:val="num" w:pos="284"/>
        </w:tabs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bCs/>
          <w:sz w:val="28"/>
          <w:szCs w:val="28"/>
        </w:rPr>
        <w:t>5. Создание государственной корпорация по ВМСБ и геологии и фонда ВМСБ</w:t>
      </w:r>
      <w:r w:rsidRPr="002A6612">
        <w:rPr>
          <w:sz w:val="28"/>
          <w:szCs w:val="28"/>
        </w:rPr>
        <w:t xml:space="preserve"> позволят реализовать программы по развитию МСБ в части стратегически важных ПИ в партнерстве с частными инвесторами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A6612">
        <w:rPr>
          <w:b/>
          <w:sz w:val="28"/>
          <w:szCs w:val="28"/>
        </w:rPr>
        <w:t>Проблемы высшего геологического образования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Существенное сокращение масштабов прогнозно-металлогенических исслед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ваний в период 1970-2000гг. сопровождалось латентной перестройкой системы по</w:t>
      </w:r>
      <w:r w:rsidRPr="002A6612">
        <w:rPr>
          <w:sz w:val="28"/>
          <w:szCs w:val="28"/>
        </w:rPr>
        <w:t>д</w:t>
      </w:r>
      <w:r w:rsidRPr="002A6612">
        <w:rPr>
          <w:sz w:val="28"/>
          <w:szCs w:val="28"/>
        </w:rPr>
        <w:t>готовки кадров с выраженным упором на узкую специализацию, обьясняемая эк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номической целесообразностью.   Проблема кадрового обеспечения геологической отрасли требует срочного решения. Это комплексная задача.  Нужно оснастить учебно-научные лаборатории новейшим оборудованием; создать льготное налог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облажение частному бизнесу, вкладывающему средства в развитие учебной и нау</w:t>
      </w:r>
      <w:r w:rsidRPr="002A6612">
        <w:rPr>
          <w:sz w:val="28"/>
          <w:szCs w:val="28"/>
        </w:rPr>
        <w:t>ч</w:t>
      </w:r>
      <w:r w:rsidRPr="002A6612">
        <w:rPr>
          <w:sz w:val="28"/>
          <w:szCs w:val="28"/>
        </w:rPr>
        <w:t>ной базы ВУЗов; создать специальный координационный совет из представителей Минобрнауки, Союза предпринимателей, крупных частных компаний и Союза ре</w:t>
      </w:r>
      <w:r w:rsidRPr="002A6612">
        <w:rPr>
          <w:sz w:val="28"/>
          <w:szCs w:val="28"/>
        </w:rPr>
        <w:t>к</w:t>
      </w:r>
      <w:r w:rsidRPr="002A6612">
        <w:rPr>
          <w:sz w:val="28"/>
          <w:szCs w:val="28"/>
        </w:rPr>
        <w:t>торов России для решения вопросов: а) Какова потребность в специалистах (колич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 xml:space="preserve">ство,  уровень подготовки, характер специализации), б) Каков конкретный заказ  </w:t>
      </w:r>
      <w:r w:rsidRPr="002A6612">
        <w:rPr>
          <w:sz w:val="28"/>
          <w:szCs w:val="28"/>
        </w:rPr>
        <w:lastRenderedPageBreak/>
        <w:t>ВУЗам  на выпускников, в) Вернуться к системе кратковременного (три года) ра</w:t>
      </w:r>
      <w:r w:rsidRPr="002A6612">
        <w:rPr>
          <w:sz w:val="28"/>
          <w:szCs w:val="28"/>
        </w:rPr>
        <w:t>с</w:t>
      </w:r>
      <w:r w:rsidRPr="002A6612">
        <w:rPr>
          <w:sz w:val="28"/>
          <w:szCs w:val="28"/>
        </w:rPr>
        <w:t>пределения с поощрениями (подьемные, социальные условия и льготы) выпускн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 xml:space="preserve">кам.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A6612">
        <w:rPr>
          <w:b/>
          <w:sz w:val="28"/>
          <w:szCs w:val="28"/>
        </w:rPr>
        <w:t>Предложения: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2A6612">
        <w:rPr>
          <w:b/>
          <w:bCs/>
          <w:sz w:val="28"/>
          <w:szCs w:val="28"/>
        </w:rPr>
        <w:t>Обратиться к Правительству Российской Федерации, Министерству ю</w:t>
      </w:r>
      <w:r w:rsidRPr="002A6612">
        <w:rPr>
          <w:b/>
          <w:bCs/>
          <w:sz w:val="28"/>
          <w:szCs w:val="28"/>
        </w:rPr>
        <w:t>с</w:t>
      </w:r>
      <w:r w:rsidRPr="002A6612">
        <w:rPr>
          <w:b/>
          <w:bCs/>
          <w:sz w:val="28"/>
          <w:szCs w:val="28"/>
        </w:rPr>
        <w:t>тиции и Министерству образования и науки Российской Федерации с предл</w:t>
      </w:r>
      <w:r w:rsidRPr="002A6612">
        <w:rPr>
          <w:b/>
          <w:bCs/>
          <w:sz w:val="28"/>
          <w:szCs w:val="28"/>
        </w:rPr>
        <w:t>о</w:t>
      </w:r>
      <w:r w:rsidRPr="002A6612">
        <w:rPr>
          <w:b/>
          <w:bCs/>
          <w:sz w:val="28"/>
          <w:szCs w:val="28"/>
        </w:rPr>
        <w:t>жениями:</w:t>
      </w:r>
    </w:p>
    <w:p w:rsidR="00052BF4" w:rsidRPr="002A6612" w:rsidRDefault="00052BF4" w:rsidP="00052BF4">
      <w:pPr>
        <w:pStyle w:val="ac"/>
        <w:numPr>
          <w:ilvl w:val="0"/>
          <w:numId w:val="8"/>
        </w:numPr>
        <w:spacing w:line="300" w:lineRule="auto"/>
        <w:ind w:left="0"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при рассмотрении и принятии обновлённого перечня специальностей и направлений подготовки высшего образования сохранить специальности специал</w:t>
      </w:r>
      <w:r w:rsidRPr="002A6612">
        <w:rPr>
          <w:bCs/>
          <w:sz w:val="28"/>
          <w:szCs w:val="28"/>
        </w:rPr>
        <w:t>и</w:t>
      </w:r>
      <w:r w:rsidRPr="002A6612">
        <w:rPr>
          <w:bCs/>
          <w:sz w:val="28"/>
          <w:szCs w:val="28"/>
        </w:rPr>
        <w:t>тета и квалификации выпускников: 21.05.02 «Прикладная геология» - «горный и</w:t>
      </w:r>
      <w:r w:rsidRPr="002A6612">
        <w:rPr>
          <w:bCs/>
          <w:sz w:val="28"/>
          <w:szCs w:val="28"/>
        </w:rPr>
        <w:t>н</w:t>
      </w:r>
      <w:r w:rsidRPr="002A6612">
        <w:rPr>
          <w:bCs/>
          <w:sz w:val="28"/>
          <w:szCs w:val="28"/>
        </w:rPr>
        <w:t>женер-геолог»; 21.05.03 «Технология геологической разведки» - «горный инженер-геофизик»; «горный инженер-буровик», 21.05.04 «Горное дело» - «горный инж</w:t>
      </w:r>
      <w:r w:rsidRPr="002A6612">
        <w:rPr>
          <w:bCs/>
          <w:sz w:val="28"/>
          <w:szCs w:val="28"/>
        </w:rPr>
        <w:t>е</w:t>
      </w:r>
      <w:r w:rsidRPr="002A6612">
        <w:rPr>
          <w:bCs/>
          <w:sz w:val="28"/>
          <w:szCs w:val="28"/>
        </w:rPr>
        <w:t>нер».</w:t>
      </w:r>
    </w:p>
    <w:p w:rsidR="00052BF4" w:rsidRPr="002A6612" w:rsidRDefault="00052BF4" w:rsidP="00052BF4">
      <w:pPr>
        <w:pStyle w:val="ac"/>
        <w:numPr>
          <w:ilvl w:val="0"/>
          <w:numId w:val="8"/>
        </w:numPr>
        <w:spacing w:line="300" w:lineRule="auto"/>
        <w:ind w:left="0"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отменить Министерством высшего образования России подушевого ф</w:t>
      </w:r>
      <w:r w:rsidRPr="002A6612">
        <w:rPr>
          <w:bCs/>
          <w:sz w:val="28"/>
          <w:szCs w:val="28"/>
        </w:rPr>
        <w:t>и</w:t>
      </w:r>
      <w:r w:rsidRPr="002A6612">
        <w:rPr>
          <w:bCs/>
          <w:sz w:val="28"/>
          <w:szCs w:val="28"/>
        </w:rPr>
        <w:t>нансирования вузов.</w:t>
      </w:r>
    </w:p>
    <w:p w:rsidR="00052BF4" w:rsidRPr="002A6612" w:rsidRDefault="00052BF4" w:rsidP="00052BF4">
      <w:pPr>
        <w:pStyle w:val="ac"/>
        <w:numPr>
          <w:ilvl w:val="0"/>
          <w:numId w:val="8"/>
        </w:numPr>
        <w:spacing w:line="300" w:lineRule="auto"/>
        <w:ind w:left="0"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рассмотреть вопрос о введении обязательного распределения выпускн</w:t>
      </w:r>
      <w:r w:rsidRPr="002A6612">
        <w:rPr>
          <w:bCs/>
          <w:sz w:val="28"/>
          <w:szCs w:val="28"/>
        </w:rPr>
        <w:t>и</w:t>
      </w:r>
      <w:r w:rsidRPr="002A6612">
        <w:rPr>
          <w:bCs/>
          <w:sz w:val="28"/>
          <w:szCs w:val="28"/>
        </w:rPr>
        <w:t>ков, обучающихся за счет госбюджета.</w:t>
      </w:r>
    </w:p>
    <w:p w:rsidR="00052BF4" w:rsidRPr="002A6612" w:rsidRDefault="00052BF4" w:rsidP="00052BF4">
      <w:pPr>
        <w:pStyle w:val="ac"/>
        <w:numPr>
          <w:ilvl w:val="0"/>
          <w:numId w:val="8"/>
        </w:numPr>
        <w:spacing w:line="300" w:lineRule="auto"/>
        <w:ind w:left="0"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включить в планы финансирования отрасли отдельной строкой соде</w:t>
      </w:r>
      <w:r w:rsidRPr="002A6612">
        <w:rPr>
          <w:bCs/>
          <w:sz w:val="28"/>
          <w:szCs w:val="28"/>
        </w:rPr>
        <w:t>й</w:t>
      </w:r>
      <w:r w:rsidRPr="002A6612">
        <w:rPr>
          <w:bCs/>
          <w:sz w:val="28"/>
          <w:szCs w:val="28"/>
        </w:rPr>
        <w:t>ствие (в том числе финансовое) целевой подготовки научно-инновационных кадров по приоритетному направлению РФ “Рациональное природопользование”.</w:t>
      </w:r>
    </w:p>
    <w:p w:rsidR="00052BF4" w:rsidRPr="002A6612" w:rsidRDefault="00052BF4" w:rsidP="00052BF4">
      <w:pPr>
        <w:pStyle w:val="ac"/>
        <w:numPr>
          <w:ilvl w:val="0"/>
          <w:numId w:val="8"/>
        </w:numPr>
        <w:spacing w:line="300" w:lineRule="auto"/>
        <w:ind w:left="0"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рассмотреть вопрос о предоставлении налоговых льгот организациям, оказывающим помощь университетам в приобретении дорогостоящего оборудов</w:t>
      </w:r>
      <w:r w:rsidRPr="002A6612">
        <w:rPr>
          <w:bCs/>
          <w:sz w:val="28"/>
          <w:szCs w:val="28"/>
        </w:rPr>
        <w:t>а</w:t>
      </w:r>
      <w:r w:rsidRPr="002A6612">
        <w:rPr>
          <w:bCs/>
          <w:sz w:val="28"/>
          <w:szCs w:val="28"/>
        </w:rPr>
        <w:t>ния (или передачи такового университетам).</w:t>
      </w:r>
    </w:p>
    <w:p w:rsidR="00052BF4" w:rsidRPr="002A6612" w:rsidRDefault="00052BF4" w:rsidP="00052BF4">
      <w:pPr>
        <w:pStyle w:val="ac"/>
        <w:numPr>
          <w:ilvl w:val="0"/>
          <w:numId w:val="8"/>
        </w:numPr>
        <w:spacing w:line="300" w:lineRule="auto"/>
        <w:ind w:left="0"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рассмотреть вопрос о предоставлении права отраслевым министерствам оказывать помощь профильным вузам (или факультетам вузов) в приобретении д</w:t>
      </w:r>
      <w:r w:rsidRPr="002A6612">
        <w:rPr>
          <w:bCs/>
          <w:sz w:val="28"/>
          <w:szCs w:val="28"/>
        </w:rPr>
        <w:t>о</w:t>
      </w:r>
      <w:r w:rsidRPr="002A6612">
        <w:rPr>
          <w:bCs/>
          <w:sz w:val="28"/>
          <w:szCs w:val="28"/>
        </w:rPr>
        <w:t xml:space="preserve">рогостоящего оборудования (или передачи такового университетам).  </w:t>
      </w:r>
    </w:p>
    <w:p w:rsidR="00052BF4" w:rsidRPr="002A6612" w:rsidRDefault="00052BF4" w:rsidP="00052BF4">
      <w:pPr>
        <w:pStyle w:val="ac"/>
        <w:spacing w:line="300" w:lineRule="auto"/>
        <w:ind w:left="0"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Обратиться к Министерству образования и науки Российской Федерации с просьбой -</w:t>
      </w:r>
    </w:p>
    <w:p w:rsidR="00052BF4" w:rsidRPr="002A6612" w:rsidRDefault="00052BF4" w:rsidP="00052BF4">
      <w:pPr>
        <w:pStyle w:val="ac"/>
        <w:spacing w:line="300" w:lineRule="auto"/>
        <w:ind w:left="0"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отменить приказ Минобрнауки о присоединении Российского государственн</w:t>
      </w:r>
      <w:r w:rsidRPr="002A6612">
        <w:rPr>
          <w:bCs/>
          <w:sz w:val="28"/>
          <w:szCs w:val="28"/>
        </w:rPr>
        <w:t>о</w:t>
      </w:r>
      <w:r w:rsidRPr="002A6612">
        <w:rPr>
          <w:bCs/>
          <w:sz w:val="28"/>
          <w:szCs w:val="28"/>
        </w:rPr>
        <w:t>го геологоразведочного университета к Российскому государственному университ</w:t>
      </w:r>
      <w:r w:rsidRPr="002A6612">
        <w:rPr>
          <w:bCs/>
          <w:sz w:val="28"/>
          <w:szCs w:val="28"/>
        </w:rPr>
        <w:t>е</w:t>
      </w:r>
      <w:r w:rsidRPr="002A6612">
        <w:rPr>
          <w:bCs/>
          <w:sz w:val="28"/>
          <w:szCs w:val="28"/>
        </w:rPr>
        <w:t>ту нефти и газа.</w:t>
      </w:r>
    </w:p>
    <w:p w:rsidR="00052BF4" w:rsidRPr="002A6612" w:rsidRDefault="00052BF4" w:rsidP="00052BF4">
      <w:pPr>
        <w:pStyle w:val="ac"/>
        <w:numPr>
          <w:ilvl w:val="0"/>
          <w:numId w:val="8"/>
        </w:numPr>
        <w:spacing w:line="300" w:lineRule="auto"/>
        <w:ind w:left="0"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рассмотреть вопрос об организации совместных научных программ между учеными университетов и учеными институтов ФАНО.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2A6612">
        <w:rPr>
          <w:b/>
          <w:bCs/>
          <w:sz w:val="28"/>
          <w:szCs w:val="28"/>
        </w:rPr>
        <w:tab/>
        <w:t xml:space="preserve">2. Обратиться к Министерству природных ресурсов и экологии с предложениями: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lastRenderedPageBreak/>
        <w:t>- разработать профессиональные стандарты для направлений подготовки «Прикладная геология», «Технология и техника геологической разведки»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2A6612">
        <w:rPr>
          <w:bCs/>
          <w:sz w:val="28"/>
          <w:szCs w:val="28"/>
        </w:rPr>
        <w:t>- оказать помощь университетам горно-геологического профиля в приобрет</w:t>
      </w:r>
      <w:r w:rsidRPr="002A6612">
        <w:rPr>
          <w:bCs/>
          <w:sz w:val="28"/>
          <w:szCs w:val="28"/>
        </w:rPr>
        <w:t>е</w:t>
      </w:r>
      <w:r w:rsidRPr="002A6612">
        <w:rPr>
          <w:bCs/>
          <w:sz w:val="28"/>
          <w:szCs w:val="28"/>
        </w:rPr>
        <w:t>нии оборудования, комплектации коллекций минералов, руд и горных пород, в обеспечении научно-методической литературой, издаваемой организациями мин</w:t>
      </w:r>
      <w:r w:rsidRPr="002A6612">
        <w:rPr>
          <w:bCs/>
          <w:sz w:val="28"/>
          <w:szCs w:val="28"/>
        </w:rPr>
        <w:t>и</w:t>
      </w:r>
      <w:r w:rsidRPr="002A6612">
        <w:rPr>
          <w:bCs/>
          <w:sz w:val="28"/>
          <w:szCs w:val="28"/>
        </w:rPr>
        <w:t xml:space="preserve">стерства 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A6612">
        <w:rPr>
          <w:b/>
          <w:sz w:val="28"/>
          <w:szCs w:val="28"/>
        </w:rPr>
        <w:t>ССУЗы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1. Выйти с предложением в Минобрнауки РФ о создании Методического це</w:t>
      </w:r>
      <w:r w:rsidRPr="002A6612">
        <w:rPr>
          <w:sz w:val="28"/>
          <w:szCs w:val="28"/>
        </w:rPr>
        <w:t>н</w:t>
      </w:r>
      <w:r w:rsidRPr="002A6612">
        <w:rPr>
          <w:sz w:val="28"/>
          <w:szCs w:val="28"/>
        </w:rPr>
        <w:t>тра среднего специального геологоразведочного образования, который послужит объединению всех геологоразведочных техникумов и выведет их из подчинения р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 xml:space="preserve">гионам.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2. Выйти с предложением в Минобрнауки РФ о включении специальности 21.02.13. «Геологическая съемка поиски и разведка месторождений полезных иск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паемых», в перечень профессий ТОП-50.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3. Рассмотреть вопрос о создании инженерно-геологического сообщества по среднему специальному геологическому образованию РФ, которое будет осущест</w:t>
      </w:r>
      <w:r w:rsidRPr="002A6612">
        <w:rPr>
          <w:sz w:val="28"/>
          <w:szCs w:val="28"/>
        </w:rPr>
        <w:t>в</w:t>
      </w:r>
      <w:r w:rsidRPr="002A6612">
        <w:rPr>
          <w:sz w:val="28"/>
          <w:szCs w:val="28"/>
        </w:rPr>
        <w:t xml:space="preserve">лять сертификацию выпускников, заниматься независимой оценкой программ и их общественно-профессиональной аккредитацией, осуществлять мониторинг качества подготовки специалистов и потребность в них производственных организаций. 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612">
        <w:rPr>
          <w:rFonts w:ascii="Times New Roman" w:hAnsi="Times New Roman"/>
          <w:b/>
          <w:sz w:val="28"/>
          <w:szCs w:val="28"/>
        </w:rPr>
        <w:t>Охрана труда и техника безопасности. Соцобеспечение и кадры</w:t>
      </w:r>
    </w:p>
    <w:p w:rsidR="00052BF4" w:rsidRPr="002A6612" w:rsidRDefault="00052BF4" w:rsidP="00052BF4">
      <w:pPr>
        <w:pStyle w:val="af1"/>
        <w:spacing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1. Внести изменения в пенсионное законодательство, которые  позволят с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хранить право на досрочное и льготное назначение страховой пенсии работникам, которым по результатам специальной оценки условий труда установлен допустимый класс условий труда, однако выполняющим работу (наряду с работниками,  которым по результатам специальной оценки условий труда установлен вредный, опасный класс условий труда) в экспедициях, партиях, отрядах, на участках и в бригадах непосредственно на полевых геолого-разведочных, поисковых, топографо-геодезических, геофизических, гидрографических, гидрологических, лесоустро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>тельных и изыскательских работах и имеют страховой стаж соответственно не менее 25 лет (мужчины) и 20 лет (женщины);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2. Разработать научно-методические основы оценки факторов, оказывающих вредное и опасное влияние на здоровье персонала геологических организаций и население, вовлеченное в процесс поисков, разведки и добычи полезных ископа</w:t>
      </w:r>
      <w:r w:rsidRPr="002A6612">
        <w:rPr>
          <w:sz w:val="28"/>
          <w:szCs w:val="28"/>
        </w:rPr>
        <w:t>е</w:t>
      </w:r>
      <w:r w:rsidRPr="002A6612">
        <w:rPr>
          <w:sz w:val="28"/>
          <w:szCs w:val="28"/>
        </w:rPr>
        <w:t>мых и их мониторинга. Проводить регулярный мониторинг состояния здоровья профессионалов и населения, в основе которого совместное использование геолог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lastRenderedPageBreak/>
        <w:t>ческих и медицинских данных на территориях, где население подвергается возде</w:t>
      </w:r>
      <w:r w:rsidRPr="002A6612">
        <w:rPr>
          <w:sz w:val="28"/>
          <w:szCs w:val="28"/>
        </w:rPr>
        <w:t>й</w:t>
      </w:r>
      <w:r w:rsidRPr="002A6612">
        <w:rPr>
          <w:sz w:val="28"/>
          <w:szCs w:val="28"/>
        </w:rPr>
        <w:t>ствию геологических объектов-продуктов современных процессов, вулканизма, де</w:t>
      </w:r>
      <w:r w:rsidRPr="002A6612">
        <w:rPr>
          <w:sz w:val="28"/>
          <w:szCs w:val="28"/>
        </w:rPr>
        <w:t>я</w:t>
      </w:r>
      <w:r w:rsidRPr="002A6612">
        <w:rPr>
          <w:sz w:val="28"/>
          <w:szCs w:val="28"/>
        </w:rPr>
        <w:t>тельности промышленных предприятий. Такой подход позволяет не только пол</w:t>
      </w:r>
      <w:r w:rsidRPr="002A6612">
        <w:rPr>
          <w:sz w:val="28"/>
          <w:szCs w:val="28"/>
        </w:rPr>
        <w:t>у</w:t>
      </w:r>
      <w:r w:rsidRPr="002A6612">
        <w:rPr>
          <w:sz w:val="28"/>
          <w:szCs w:val="28"/>
        </w:rPr>
        <w:t>чить новые научные данные, но прежде всего, содействовать защите здоровья пр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фессионалов-геологов и населения.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3. Разработать основы моделирования рисков проведения региональных, п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исковых, геологоразведочных и добычных работ с точки зрения расходов на мед</w:t>
      </w:r>
      <w:r w:rsidRPr="002A6612">
        <w:rPr>
          <w:sz w:val="28"/>
          <w:szCs w:val="28"/>
        </w:rPr>
        <w:t>и</w:t>
      </w:r>
      <w:r w:rsidRPr="002A6612">
        <w:rPr>
          <w:sz w:val="28"/>
          <w:szCs w:val="28"/>
        </w:rPr>
        <w:t xml:space="preserve">цинское обслуживание, проведение профилактических мероприятий, присвоения групп инвалидности по профзаболеваниям, рассчитать максимально возможный срок работы на таких территориях.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4. Минприроды РФ, Роснедра и Общероссийскому профсоюзу работников природоресурсного комплекса Российской Федерации Совместно с Фондами обяз</w:t>
      </w:r>
      <w:r w:rsidRPr="002A6612">
        <w:rPr>
          <w:sz w:val="28"/>
          <w:szCs w:val="28"/>
        </w:rPr>
        <w:t>а</w:t>
      </w:r>
      <w:r w:rsidRPr="002A6612">
        <w:rPr>
          <w:sz w:val="28"/>
          <w:szCs w:val="28"/>
        </w:rPr>
        <w:t>тельного медицинского страхования и Фондом социального страхования разраб</w:t>
      </w:r>
      <w:r w:rsidRPr="002A6612">
        <w:rPr>
          <w:sz w:val="28"/>
          <w:szCs w:val="28"/>
        </w:rPr>
        <w:t>о</w:t>
      </w:r>
      <w:r w:rsidRPr="002A6612">
        <w:rPr>
          <w:sz w:val="28"/>
          <w:szCs w:val="28"/>
        </w:rPr>
        <w:t>тать методику обеспечения и повышения качества медицинского и санаторного о</w:t>
      </w:r>
      <w:r w:rsidRPr="002A6612">
        <w:rPr>
          <w:sz w:val="28"/>
          <w:szCs w:val="28"/>
        </w:rPr>
        <w:t>б</w:t>
      </w:r>
      <w:r w:rsidRPr="002A6612">
        <w:rPr>
          <w:sz w:val="28"/>
          <w:szCs w:val="28"/>
        </w:rPr>
        <w:t>служивания, уровня социальных гарантий в виде сертификатов на приобретение жилья или земельного участка и получения льготных пенсий гражданам Российской Федерации, работающим в геологической и отрасли.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5. Восстановить ежегодные обязательные профессиональные медицинские осмотры геологов научно-исследовательских, поисковых и геологоразведочных предприятий и организаций всех форм собственности. 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6. Включить в лицензионные соглашения с геологическими организациям и недропользователями обязательный пункт об ответственности работодателей за плановую диспансеризацию персонала, обеспечение его необходимыми средствами защиты при проведении полевых и вахтовых работ, обязательную сертификацию рабочих мест в условиях стационара и т.д.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7.Обратить внимание Минздравсоцразвития на недопустимость разработки стандартов безопасности труда ориентированных на занижение фактических уро</w:t>
      </w:r>
      <w:r w:rsidRPr="002A6612">
        <w:rPr>
          <w:sz w:val="28"/>
          <w:szCs w:val="28"/>
        </w:rPr>
        <w:t>в</w:t>
      </w:r>
      <w:r w:rsidRPr="002A6612">
        <w:rPr>
          <w:sz w:val="28"/>
          <w:szCs w:val="28"/>
        </w:rPr>
        <w:t>ней воздействия вредных производственных факторов на состояние здоровья рабо</w:t>
      </w:r>
      <w:r w:rsidRPr="002A6612">
        <w:rPr>
          <w:sz w:val="28"/>
          <w:szCs w:val="28"/>
        </w:rPr>
        <w:t>т</w:t>
      </w:r>
      <w:r w:rsidRPr="002A6612">
        <w:rPr>
          <w:sz w:val="28"/>
          <w:szCs w:val="28"/>
        </w:rPr>
        <w:t>ников геологической отрасли без согласования с руководством и соответствующими службами Минприроды РФ, Роснедра и Общероссийского профсоюза работников природоресурсного комплекса Российской Федерации.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8. Основные направления совершенствования управления охраной труда в геологической отрасли: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color w:val="222222"/>
          <w:sz w:val="28"/>
          <w:szCs w:val="28"/>
        </w:rPr>
        <w:t xml:space="preserve">1. Разработать долгосрочную программа (стратегию) по обеспечению здоровых и безопасных условий труда при проведении геологоразведочных работ, с </w:t>
      </w:r>
      <w:r w:rsidRPr="002A6612">
        <w:rPr>
          <w:color w:val="222222"/>
          <w:sz w:val="28"/>
          <w:szCs w:val="28"/>
        </w:rPr>
        <w:lastRenderedPageBreak/>
        <w:t>ориентированием на реализацию профилактических мер и достижение «нулевого» показателя травматизма.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color w:val="222222"/>
          <w:sz w:val="28"/>
          <w:szCs w:val="28"/>
        </w:rPr>
      </w:pPr>
      <w:r w:rsidRPr="002A6612">
        <w:rPr>
          <w:color w:val="222222"/>
          <w:sz w:val="28"/>
          <w:szCs w:val="28"/>
        </w:rPr>
        <w:t>2. Сформировать централизованную четырехуровневую систему управления безопасностью и охранной труда, с регламентацией функций управления, контроля и нормативно-методического обеспечения в сфере охраны труда геологической о</w:t>
      </w:r>
      <w:r w:rsidRPr="002A6612">
        <w:rPr>
          <w:color w:val="222222"/>
          <w:sz w:val="28"/>
          <w:szCs w:val="28"/>
        </w:rPr>
        <w:t>т</w:t>
      </w:r>
      <w:r w:rsidRPr="002A6612">
        <w:rPr>
          <w:color w:val="222222"/>
          <w:sz w:val="28"/>
          <w:szCs w:val="28"/>
        </w:rPr>
        <w:t>расли.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3. Разработать пакет нормативных документов по созданию службы безопасности и охраны труда в составе МПР России.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4. Разработать пакет нормативных документов о создании отраслевого научно-методического центра по безопасности и охране труда при проведении геологоразведочных работ в составе Российского геологического общества.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bCs/>
          <w:kern w:val="36"/>
          <w:sz w:val="28"/>
          <w:szCs w:val="28"/>
        </w:rPr>
      </w:pPr>
      <w:r w:rsidRPr="002A6612">
        <w:rPr>
          <w:sz w:val="28"/>
          <w:szCs w:val="28"/>
        </w:rPr>
        <w:t>5. Р</w:t>
      </w:r>
      <w:r w:rsidRPr="002A6612">
        <w:rPr>
          <w:color w:val="222222"/>
          <w:sz w:val="28"/>
          <w:szCs w:val="28"/>
        </w:rPr>
        <w:t xml:space="preserve">азработать систему </w:t>
      </w:r>
      <w:r w:rsidRPr="002A6612">
        <w:rPr>
          <w:bCs/>
          <w:kern w:val="36"/>
          <w:sz w:val="28"/>
          <w:szCs w:val="28"/>
        </w:rPr>
        <w:t>экономического стимулирования или финансового поощрения (например, в части льгот по страховым взносам или налогообложению) работодателей, работников и предприятий за эффективную работу по безопасности и охране труда.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bCs/>
          <w:kern w:val="36"/>
          <w:sz w:val="28"/>
          <w:szCs w:val="28"/>
        </w:rPr>
      </w:pPr>
      <w:r w:rsidRPr="002A6612">
        <w:rPr>
          <w:bCs/>
          <w:kern w:val="36"/>
          <w:sz w:val="28"/>
          <w:szCs w:val="28"/>
        </w:rPr>
        <w:t>6. Разработать действенную систему штрафных санкций для работодателей и работников, нарушающих требования безопасности и охраны труда;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bCs/>
          <w:kern w:val="36"/>
          <w:sz w:val="28"/>
          <w:szCs w:val="28"/>
        </w:rPr>
      </w:pPr>
      <w:r w:rsidRPr="002A6612">
        <w:rPr>
          <w:bCs/>
          <w:kern w:val="36"/>
          <w:sz w:val="28"/>
          <w:szCs w:val="28"/>
        </w:rPr>
        <w:t>7. На основе передового опыта в сфере охраны труда на международном уровне подготовить пакет документов по управлению охраной труда в предприятиях.</w:t>
      </w:r>
    </w:p>
    <w:p w:rsidR="00052BF4" w:rsidRPr="002A6612" w:rsidRDefault="00052BF4" w:rsidP="00052BF4">
      <w:pPr>
        <w:spacing w:line="300" w:lineRule="auto"/>
        <w:ind w:firstLine="709"/>
        <w:jc w:val="both"/>
        <w:rPr>
          <w:iCs/>
          <w:color w:val="222222"/>
          <w:sz w:val="28"/>
          <w:szCs w:val="28"/>
        </w:rPr>
      </w:pPr>
      <w:r w:rsidRPr="002A6612">
        <w:rPr>
          <w:iCs/>
          <w:color w:val="222222"/>
          <w:sz w:val="28"/>
          <w:szCs w:val="28"/>
        </w:rPr>
        <w:t>8. Разработать четкую систему подачи индивидуальных и коллективных ж</w:t>
      </w:r>
      <w:r w:rsidRPr="002A6612">
        <w:rPr>
          <w:iCs/>
          <w:color w:val="222222"/>
          <w:sz w:val="28"/>
          <w:szCs w:val="28"/>
        </w:rPr>
        <w:t>а</w:t>
      </w:r>
      <w:r w:rsidRPr="002A6612">
        <w:rPr>
          <w:iCs/>
          <w:color w:val="222222"/>
          <w:sz w:val="28"/>
          <w:szCs w:val="28"/>
        </w:rPr>
        <w:t>лоб работодателей и трудящихся на нарушения и ущемление прав граждан в обл</w:t>
      </w:r>
      <w:r w:rsidRPr="002A6612">
        <w:rPr>
          <w:iCs/>
          <w:color w:val="222222"/>
          <w:sz w:val="28"/>
          <w:szCs w:val="28"/>
        </w:rPr>
        <w:t>а</w:t>
      </w:r>
      <w:r w:rsidRPr="002A6612">
        <w:rPr>
          <w:iCs/>
          <w:color w:val="222222"/>
          <w:sz w:val="28"/>
          <w:szCs w:val="28"/>
        </w:rPr>
        <w:t>сти охраны труда.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9. Рассмотреть вопрос о создании отраслевого фонда охраны труда в соответствии с федеральными законами и иными нормативными правовыми актами Российской Федерации.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10. Выйти с предложением в правительственные органы с предложениями совершенствования и актуализации нормативных актов по следующим вопросам: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утверждение типового положения по системе управления охраной труда в предприятиях;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доработка с целью конкретизации и упрощения нормативных документов по определению профессиональных рисков с учетом специфики отраслей экономики России;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- подготовка перечня типовых рабочих мест по результатам специальной оценки условий труда для массовых рабочих мест на геологоразведочных работах, </w:t>
      </w:r>
      <w:r w:rsidRPr="002A6612">
        <w:rPr>
          <w:bCs/>
          <w:kern w:val="36"/>
          <w:sz w:val="28"/>
          <w:szCs w:val="28"/>
        </w:rPr>
        <w:t xml:space="preserve">на основе учета существующих тарифно-квалификационных характеристик рабочих </w:t>
      </w:r>
      <w:r w:rsidRPr="002A6612">
        <w:rPr>
          <w:bCs/>
          <w:kern w:val="36"/>
          <w:sz w:val="28"/>
          <w:szCs w:val="28"/>
        </w:rPr>
        <w:lastRenderedPageBreak/>
        <w:t xml:space="preserve">и служащих, и типовых организационно-технических условий, </w:t>
      </w:r>
      <w:r w:rsidRPr="002A6612">
        <w:rPr>
          <w:sz w:val="28"/>
          <w:szCs w:val="28"/>
        </w:rPr>
        <w:t xml:space="preserve">распространив действие статьи 16 </w:t>
      </w:r>
      <w:hyperlink r:id="rId8" w:history="1">
        <w:r w:rsidRPr="002A6612">
          <w:rPr>
            <w:rStyle w:val="a3"/>
            <w:color w:val="auto"/>
            <w:sz w:val="28"/>
            <w:szCs w:val="28"/>
            <w:u w:val="none"/>
          </w:rPr>
          <w:t>Федерального закона от 28.12.2013 N 426-ФЗ "О специальной оценке условий труда"</w:t>
        </w:r>
      </w:hyperlink>
      <w:r w:rsidRPr="002A6612">
        <w:rPr>
          <w:sz w:val="28"/>
          <w:szCs w:val="28"/>
        </w:rPr>
        <w:t xml:space="preserve"> с предприятия на геологическую отрасль в целом;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 xml:space="preserve">- изменение плановых сроков проведения </w:t>
      </w:r>
      <w:r w:rsidRPr="002A6612">
        <w:rPr>
          <w:bCs/>
          <w:sz w:val="28"/>
          <w:szCs w:val="28"/>
        </w:rPr>
        <w:t xml:space="preserve">специальной оценки условий труда, отменив в пункте 4 статьи 8 </w:t>
      </w:r>
      <w:hyperlink r:id="rId9" w:history="1">
        <w:r w:rsidRPr="002A6612">
          <w:rPr>
            <w:rStyle w:val="a3"/>
            <w:color w:val="auto"/>
            <w:sz w:val="28"/>
            <w:szCs w:val="28"/>
            <w:u w:val="none"/>
          </w:rPr>
          <w:t>Федерального закона от 28.12.2013 N 426-ФЗ "О специальной оценке условий труда"</w:t>
        </w:r>
      </w:hyperlink>
      <w:r w:rsidRPr="002A6612">
        <w:rPr>
          <w:sz w:val="28"/>
          <w:szCs w:val="28"/>
        </w:rPr>
        <w:t xml:space="preserve"> предельный 5-летний срок ее проведения, а руководствоваться положениями статьи 17 данного закона;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ревизия и актуализация перечня льготного пенсионного обеспечения работников по спискам №1 и 2, сформировав их по отраслевому принципу или видам экономической деятельности;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с целью стимулирования работодателя уменьшения рабочих мест с тяжелыми и опасными условиями труда разработать механизм и положения о солидарном его участии наряду с государством в льготном пенсионном обеспечении работников;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- разработать для отраслей экономики новых перечней типовых норм обеспечения работников специальной одеждой, обувью и средствами индивидуальной защиты с указанием сроков их применения и рекомендуемых типов (марок) и учетом зарубежных стандартов.</w:t>
      </w:r>
    </w:p>
    <w:p w:rsidR="00052BF4" w:rsidRPr="002A6612" w:rsidRDefault="00052BF4" w:rsidP="00052BF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12">
        <w:rPr>
          <w:rFonts w:ascii="Times New Roman" w:hAnsi="Times New Roman" w:cs="Times New Roman"/>
          <w:sz w:val="28"/>
          <w:szCs w:val="28"/>
        </w:rPr>
        <w:t>- внести коррективы в статью 226 ТК «Финансирование мероприятий по улучшению условий и охраны труда» в части финансирования мероприятий по охране труда в размере не менее 0,2 процента суммы затрат на производство пр</w:t>
      </w:r>
      <w:r w:rsidRPr="002A6612">
        <w:rPr>
          <w:rFonts w:ascii="Times New Roman" w:hAnsi="Times New Roman" w:cs="Times New Roman"/>
          <w:sz w:val="28"/>
          <w:szCs w:val="28"/>
        </w:rPr>
        <w:t>о</w:t>
      </w:r>
      <w:r w:rsidRPr="002A6612">
        <w:rPr>
          <w:rFonts w:ascii="Times New Roman" w:hAnsi="Times New Roman" w:cs="Times New Roman"/>
          <w:sz w:val="28"/>
          <w:szCs w:val="28"/>
        </w:rPr>
        <w:t>дукции (работ, услуг), осуществив дифференциацию требований к минимальным размерам затрат на охрану труда по видам деятельности. Решение этого вопроса возможно на отраслевом уровне с фиксацией регламента по минимальному фина</w:t>
      </w:r>
      <w:r w:rsidRPr="002A6612">
        <w:rPr>
          <w:rFonts w:ascii="Times New Roman" w:hAnsi="Times New Roman" w:cs="Times New Roman"/>
          <w:sz w:val="28"/>
          <w:szCs w:val="28"/>
        </w:rPr>
        <w:t>н</w:t>
      </w:r>
      <w:r w:rsidRPr="002A6612">
        <w:rPr>
          <w:rFonts w:ascii="Times New Roman" w:hAnsi="Times New Roman" w:cs="Times New Roman"/>
          <w:sz w:val="28"/>
          <w:szCs w:val="28"/>
        </w:rPr>
        <w:t>сированию охраны труда в Отраслевом соглашении.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11. Осуществить подготовку и утверждение «Правил безопасности и охраны труда при геологоразведочных работах».</w:t>
      </w:r>
    </w:p>
    <w:p w:rsidR="00052BF4" w:rsidRPr="002A6612" w:rsidRDefault="00052BF4" w:rsidP="00052BF4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A6612">
        <w:rPr>
          <w:sz w:val="28"/>
          <w:szCs w:val="28"/>
        </w:rPr>
        <w:t>12. Осуществить ревизию действующих нормативных актов по безопасности и охране труда на отдельных видах геологоразведочных работ, а при необходимости осуществить их актуализацию или новую разработку;</w:t>
      </w:r>
    </w:p>
    <w:p w:rsidR="00052BF4" w:rsidRPr="002A6612" w:rsidRDefault="00052BF4" w:rsidP="00052BF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12">
        <w:rPr>
          <w:rFonts w:ascii="Times New Roman" w:hAnsi="Times New Roman" w:cs="Times New Roman"/>
          <w:sz w:val="28"/>
          <w:szCs w:val="28"/>
        </w:rPr>
        <w:t>13. Разработать пакет нормативно-методических документов о проведении мониторинга безопасности и охраны труда в геологической отрасли.</w:t>
      </w:r>
    </w:p>
    <w:p w:rsidR="00052BF4" w:rsidRPr="002A6612" w:rsidRDefault="00052BF4" w:rsidP="00052BF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12">
        <w:rPr>
          <w:rFonts w:ascii="Times New Roman" w:hAnsi="Times New Roman" w:cs="Times New Roman"/>
          <w:sz w:val="28"/>
          <w:szCs w:val="28"/>
        </w:rPr>
        <w:t>14. Директивно определить требования к безопасности и охране труда на ст</w:t>
      </w:r>
      <w:r w:rsidRPr="002A6612">
        <w:rPr>
          <w:rFonts w:ascii="Times New Roman" w:hAnsi="Times New Roman" w:cs="Times New Roman"/>
          <w:sz w:val="28"/>
          <w:szCs w:val="28"/>
        </w:rPr>
        <w:t>а</w:t>
      </w:r>
      <w:r w:rsidRPr="002A6612">
        <w:rPr>
          <w:rFonts w:ascii="Times New Roman" w:hAnsi="Times New Roman" w:cs="Times New Roman"/>
          <w:sz w:val="28"/>
          <w:szCs w:val="28"/>
        </w:rPr>
        <w:t>дии:</w:t>
      </w:r>
    </w:p>
    <w:p w:rsidR="00052BF4" w:rsidRPr="002A6612" w:rsidRDefault="00052BF4" w:rsidP="00052BF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12">
        <w:rPr>
          <w:rFonts w:ascii="Times New Roman" w:hAnsi="Times New Roman" w:cs="Times New Roman"/>
          <w:sz w:val="28"/>
          <w:szCs w:val="28"/>
        </w:rPr>
        <w:t>- подготовки и проведения конкурсов (тендеров) по объектам геологического изучения недр;</w:t>
      </w:r>
    </w:p>
    <w:p w:rsidR="00052BF4" w:rsidRPr="002A6612" w:rsidRDefault="00052BF4" w:rsidP="00052BF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12">
        <w:rPr>
          <w:rFonts w:ascii="Times New Roman" w:hAnsi="Times New Roman" w:cs="Times New Roman"/>
          <w:sz w:val="28"/>
          <w:szCs w:val="28"/>
        </w:rPr>
        <w:lastRenderedPageBreak/>
        <w:t>- проектирования геологоразведочных работ, а также при разработке новых технических средств и технологий;</w:t>
      </w:r>
    </w:p>
    <w:p w:rsidR="00052BF4" w:rsidRPr="002A6612" w:rsidRDefault="00052BF4" w:rsidP="00052BF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6612">
        <w:rPr>
          <w:rFonts w:ascii="Times New Roman" w:hAnsi="Times New Roman" w:cs="Times New Roman"/>
          <w:sz w:val="28"/>
          <w:szCs w:val="28"/>
        </w:rPr>
        <w:t>- подготовки Отраслевого тарифного соглашения и коллективных договоров на предприятиях.</w:t>
      </w:r>
    </w:p>
    <w:p w:rsidR="00D76F41" w:rsidRDefault="00D76F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6F41" w:rsidRPr="00C01FAB" w:rsidRDefault="00D76F41" w:rsidP="00D76F41">
      <w:pPr>
        <w:pStyle w:val="a4"/>
        <w:spacing w:before="0" w:beforeAutospacing="0" w:after="0" w:afterAutospacing="0"/>
        <w:ind w:left="2552" w:hanging="2552"/>
        <w:jc w:val="center"/>
        <w:rPr>
          <w:rStyle w:val="a5"/>
          <w:i/>
          <w:sz w:val="32"/>
          <w:szCs w:val="32"/>
        </w:rPr>
      </w:pPr>
      <w:r w:rsidRPr="00C01FAB">
        <w:rPr>
          <w:rStyle w:val="a5"/>
          <w:i/>
          <w:sz w:val="32"/>
          <w:szCs w:val="32"/>
        </w:rPr>
        <w:lastRenderedPageBreak/>
        <w:t>Резолюция</w:t>
      </w:r>
    </w:p>
    <w:p w:rsidR="00D76F41" w:rsidRDefault="00D76F41" w:rsidP="00D76F41">
      <w:pPr>
        <w:pStyle w:val="a4"/>
        <w:spacing w:before="0" w:beforeAutospacing="0" w:after="0" w:afterAutospacing="0"/>
        <w:ind w:left="2694" w:hanging="2694"/>
        <w:jc w:val="left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круглого стола </w:t>
      </w:r>
      <w:r>
        <w:rPr>
          <w:rStyle w:val="a5"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>
        <w:rPr>
          <w:rStyle w:val="a5"/>
          <w:sz w:val="28"/>
          <w:szCs w:val="28"/>
        </w:rPr>
        <w:t xml:space="preserve">: </w:t>
      </w:r>
      <w:r>
        <w:rPr>
          <w:rStyle w:val="a5"/>
          <w:b w:val="0"/>
          <w:sz w:val="28"/>
          <w:szCs w:val="28"/>
        </w:rPr>
        <w:t>«Подземные воды»</w:t>
      </w:r>
    </w:p>
    <w:p w:rsidR="00D76F41" w:rsidRDefault="00D76F41" w:rsidP="00D76F41">
      <w:pPr>
        <w:pStyle w:val="a4"/>
        <w:tabs>
          <w:tab w:val="right" w:pos="10205"/>
        </w:tabs>
        <w:spacing w:before="180" w:beforeAutospacing="0" w:after="180" w:afterAutospacing="0"/>
        <w:jc w:val="left"/>
        <w:rPr>
          <w:b/>
        </w:rPr>
      </w:pPr>
      <w:r>
        <w:rPr>
          <w:b/>
          <w:sz w:val="28"/>
          <w:szCs w:val="28"/>
        </w:rPr>
        <w:t xml:space="preserve">Москва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27 октября 2016 г.</w:t>
      </w:r>
    </w:p>
    <w:p w:rsidR="00D76F41" w:rsidRDefault="00D76F41" w:rsidP="00D76F41">
      <w:pPr>
        <w:pStyle w:val="a4"/>
        <w:tabs>
          <w:tab w:val="left" w:pos="2268"/>
        </w:tabs>
        <w:spacing w:before="0" w:beforeAutospacing="0" w:after="0" w:afterAutospacing="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Ведущий секции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97239E" w:rsidRPr="0097239E">
        <w:rPr>
          <w:i/>
          <w:sz w:val="28"/>
          <w:szCs w:val="28"/>
        </w:rPr>
        <w:t>Б.В. Боревский</w:t>
      </w:r>
    </w:p>
    <w:p w:rsidR="00D76F41" w:rsidRDefault="00D76F41" w:rsidP="00D76F4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Участники круглого стола отмечают:</w:t>
      </w:r>
    </w:p>
    <w:p w:rsidR="00D76F41" w:rsidRPr="001134A6" w:rsidRDefault="00D76F41" w:rsidP="00D76F41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134A6">
        <w:rPr>
          <w:sz w:val="28"/>
          <w:szCs w:val="28"/>
        </w:rPr>
        <w:t xml:space="preserve">Подземным водам свойственна двойственная природа, т.к. они как полезное ископаемое являются частью недр, а как водные объекты </w:t>
      </w:r>
      <w:r>
        <w:rPr>
          <w:sz w:val="28"/>
          <w:szCs w:val="28"/>
        </w:rPr>
        <w:t>–</w:t>
      </w:r>
      <w:r w:rsidRPr="001134A6">
        <w:rPr>
          <w:sz w:val="28"/>
          <w:szCs w:val="28"/>
        </w:rPr>
        <w:t xml:space="preserve"> частью общих водных ресурсов суши и одновременно объектом жизнеобеспечения. Действующее закон</w:t>
      </w:r>
      <w:r w:rsidRPr="001134A6">
        <w:rPr>
          <w:sz w:val="28"/>
          <w:szCs w:val="28"/>
        </w:rPr>
        <w:t>о</w:t>
      </w:r>
      <w:r w:rsidRPr="001134A6">
        <w:rPr>
          <w:sz w:val="28"/>
          <w:szCs w:val="28"/>
        </w:rPr>
        <w:t>дательство, регулирующее изучение и использование полезных ископаемых, вкл</w:t>
      </w:r>
      <w:r w:rsidRPr="001134A6">
        <w:rPr>
          <w:sz w:val="28"/>
          <w:szCs w:val="28"/>
        </w:rPr>
        <w:t>ю</w:t>
      </w:r>
      <w:r w:rsidRPr="001134A6">
        <w:rPr>
          <w:sz w:val="28"/>
          <w:szCs w:val="28"/>
        </w:rPr>
        <w:t>чая подземные воды, не в полной мере учитывает особенности подземных вод и с</w:t>
      </w:r>
      <w:r w:rsidRPr="001134A6">
        <w:rPr>
          <w:sz w:val="28"/>
          <w:szCs w:val="28"/>
        </w:rPr>
        <w:t>о</w:t>
      </w:r>
      <w:r w:rsidRPr="001134A6">
        <w:rPr>
          <w:sz w:val="28"/>
          <w:szCs w:val="28"/>
        </w:rPr>
        <w:t>держит как избыточные, так и недостаточные или даже противоречивые требования к их геологическому изучению и использованию.</w:t>
      </w:r>
    </w:p>
    <w:p w:rsidR="00D76F41" w:rsidRPr="001134A6" w:rsidRDefault="00D76F41" w:rsidP="00D76F41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1134A6">
        <w:rPr>
          <w:sz w:val="28"/>
          <w:szCs w:val="28"/>
        </w:rPr>
        <w:t>Таким образом, представляется целесообразным подготовка специального з</w:t>
      </w:r>
      <w:r w:rsidRPr="001134A6">
        <w:rPr>
          <w:sz w:val="28"/>
          <w:szCs w:val="28"/>
        </w:rPr>
        <w:t>а</w:t>
      </w:r>
      <w:r w:rsidRPr="001134A6">
        <w:rPr>
          <w:sz w:val="28"/>
          <w:szCs w:val="28"/>
        </w:rPr>
        <w:t>кона «О подземных водах», исключающего эти противоречия.</w:t>
      </w:r>
    </w:p>
    <w:p w:rsidR="00D76F41" w:rsidRPr="001134A6" w:rsidRDefault="00D76F41" w:rsidP="00D76F41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134A6">
        <w:rPr>
          <w:sz w:val="28"/>
          <w:szCs w:val="28"/>
        </w:rPr>
        <w:t>Передача на местный уровень участков недр с запасами до 500 м</w:t>
      </w:r>
      <w:r w:rsidRPr="001134A6">
        <w:rPr>
          <w:sz w:val="28"/>
          <w:szCs w:val="28"/>
          <w:vertAlign w:val="superscript"/>
        </w:rPr>
        <w:t>3</w:t>
      </w:r>
      <w:r w:rsidRPr="001134A6">
        <w:rPr>
          <w:sz w:val="28"/>
          <w:szCs w:val="28"/>
        </w:rPr>
        <w:t>/сутки привела к созданию структур в субъектах Российской Федерации, дублирующим функции федеральных органов управления государственным фондом недр. В р</w:t>
      </w:r>
      <w:r w:rsidRPr="001134A6">
        <w:rPr>
          <w:sz w:val="28"/>
          <w:szCs w:val="28"/>
        </w:rPr>
        <w:t>е</w:t>
      </w:r>
      <w:r w:rsidRPr="001134A6">
        <w:rPr>
          <w:sz w:val="28"/>
          <w:szCs w:val="28"/>
        </w:rPr>
        <w:t>зультате возникли сложности с ведением государственного баланса запасов подзе</w:t>
      </w:r>
      <w:r w:rsidRPr="001134A6">
        <w:rPr>
          <w:sz w:val="28"/>
          <w:szCs w:val="28"/>
        </w:rPr>
        <w:t>м</w:t>
      </w:r>
      <w:r w:rsidRPr="001134A6">
        <w:rPr>
          <w:sz w:val="28"/>
          <w:szCs w:val="28"/>
        </w:rPr>
        <w:t>ных вод: невозможность постановки некоторых месторождений подземных вод на баланс и необоснованное снятие с баланса крупных месторождений подземных вод экспертными комиссиями субъектов Российской Федерации.</w:t>
      </w:r>
    </w:p>
    <w:p w:rsidR="00D76F41" w:rsidRPr="001134A6" w:rsidRDefault="00D76F41" w:rsidP="00D76F41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1134A6">
        <w:rPr>
          <w:sz w:val="28"/>
          <w:szCs w:val="28"/>
        </w:rPr>
        <w:t>Возник чрезвычайный хаос в области лицензирования и экспертизы запасов подземных вод в пределах участков недр местного значения, включая различные требования к недропользователям в 85 субъектах Российской Федерации и Ро</w:t>
      </w:r>
      <w:r w:rsidRPr="001134A6">
        <w:rPr>
          <w:sz w:val="28"/>
          <w:szCs w:val="28"/>
        </w:rPr>
        <w:t>с</w:t>
      </w:r>
      <w:r w:rsidRPr="001134A6">
        <w:rPr>
          <w:sz w:val="28"/>
          <w:szCs w:val="28"/>
        </w:rPr>
        <w:t>недрах.</w:t>
      </w:r>
    </w:p>
    <w:p w:rsidR="00D76F41" w:rsidRPr="001134A6" w:rsidRDefault="00D76F41" w:rsidP="00D76F41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1134A6">
        <w:rPr>
          <w:sz w:val="28"/>
          <w:szCs w:val="28"/>
        </w:rPr>
        <w:t xml:space="preserve">Вода </w:t>
      </w:r>
      <w:r>
        <w:rPr>
          <w:sz w:val="28"/>
          <w:szCs w:val="28"/>
        </w:rPr>
        <w:t>–</w:t>
      </w:r>
      <w:r w:rsidRPr="001134A6">
        <w:rPr>
          <w:sz w:val="28"/>
          <w:szCs w:val="28"/>
        </w:rPr>
        <w:t xml:space="preserve"> подвижное полезное ископаемое. Водозаборы на разных участках недр находятся в тесном взаимодействии, в т.ч. и трансграничном, что требует единого подхода к их изучению и оценке, за исключением случаев, когда таким взаимоде</w:t>
      </w:r>
      <w:r w:rsidRPr="001134A6">
        <w:rPr>
          <w:sz w:val="28"/>
          <w:szCs w:val="28"/>
        </w:rPr>
        <w:t>й</w:t>
      </w:r>
      <w:r w:rsidRPr="001134A6">
        <w:rPr>
          <w:sz w:val="28"/>
          <w:szCs w:val="28"/>
        </w:rPr>
        <w:t>ствием можно пренебречь.</w:t>
      </w:r>
    </w:p>
    <w:p w:rsidR="00D76F41" w:rsidRPr="001134A6" w:rsidRDefault="00D76F41" w:rsidP="00D76F41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134A6">
        <w:rPr>
          <w:sz w:val="28"/>
          <w:szCs w:val="28"/>
        </w:rPr>
        <w:t>Действующие поправки к Закону Российской Федерации от 21.02.1992 № 2395-1 «О недрах» в части возможности выполнения тематических, научно-исследовательских и опытно-конструкторских работ только силами государстве</w:t>
      </w:r>
      <w:r w:rsidRPr="001134A6">
        <w:rPr>
          <w:sz w:val="28"/>
          <w:szCs w:val="28"/>
        </w:rPr>
        <w:t>н</w:t>
      </w:r>
      <w:r w:rsidRPr="001134A6">
        <w:rPr>
          <w:sz w:val="28"/>
          <w:szCs w:val="28"/>
        </w:rPr>
        <w:t>ных (бюджетных или автономных) учреждений и постановление Правительства Российской Федерации о передаче АО «Росгео» функций единственного исполнит</w:t>
      </w:r>
      <w:r w:rsidRPr="001134A6">
        <w:rPr>
          <w:sz w:val="28"/>
          <w:szCs w:val="28"/>
        </w:rPr>
        <w:t>е</w:t>
      </w:r>
      <w:r w:rsidRPr="001134A6">
        <w:rPr>
          <w:sz w:val="28"/>
          <w:szCs w:val="28"/>
        </w:rPr>
        <w:t xml:space="preserve">ля госзаказа на воспроизводство минерально-сырьевой базы исключили участие в </w:t>
      </w:r>
      <w:r w:rsidRPr="001134A6">
        <w:rPr>
          <w:sz w:val="28"/>
          <w:szCs w:val="28"/>
        </w:rPr>
        <w:lastRenderedPageBreak/>
        <w:t>этих работах малых и средних предприятий различных форм собственности, часто обладающих высоким кадровым потенциалом. При существующем кадровом деф</w:t>
      </w:r>
      <w:r w:rsidRPr="001134A6">
        <w:rPr>
          <w:sz w:val="28"/>
          <w:szCs w:val="28"/>
        </w:rPr>
        <w:t>и</w:t>
      </w:r>
      <w:r w:rsidRPr="001134A6">
        <w:rPr>
          <w:sz w:val="28"/>
          <w:szCs w:val="28"/>
        </w:rPr>
        <w:t>ците и отсутствии конкреции это не способствует повышению качества выполня</w:t>
      </w:r>
      <w:r w:rsidRPr="001134A6">
        <w:rPr>
          <w:sz w:val="28"/>
          <w:szCs w:val="28"/>
        </w:rPr>
        <w:t>е</w:t>
      </w:r>
      <w:r w:rsidRPr="001134A6">
        <w:rPr>
          <w:sz w:val="28"/>
          <w:szCs w:val="28"/>
        </w:rPr>
        <w:t>мых работ и их эффективности, а также научно-техническому прогрессу в геологии.</w:t>
      </w:r>
    </w:p>
    <w:p w:rsidR="00D76F41" w:rsidRPr="001134A6" w:rsidRDefault="00D76F41" w:rsidP="00D76F41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1134A6">
        <w:rPr>
          <w:sz w:val="28"/>
          <w:szCs w:val="28"/>
        </w:rPr>
        <w:t>В статье 5 Водного Кодекса Российской Фед</w:t>
      </w:r>
      <w:r>
        <w:rPr>
          <w:sz w:val="28"/>
          <w:szCs w:val="28"/>
        </w:rPr>
        <w:t>ерации крайне неудачно сфо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мули</w:t>
      </w:r>
      <w:r w:rsidRPr="001134A6">
        <w:rPr>
          <w:sz w:val="28"/>
          <w:szCs w:val="28"/>
        </w:rPr>
        <w:t>рован перечень поверхностных и подземных водных объектов, прежде всего в части отнесения родников и гейзеров к поверхностным водам, что уже привело к многочисленным недоразумениям при изучении и использовании родниковых в</w:t>
      </w:r>
      <w:r>
        <w:rPr>
          <w:sz w:val="28"/>
          <w:szCs w:val="28"/>
        </w:rPr>
        <w:t>од, особенно в части мине</w:t>
      </w:r>
      <w:r w:rsidRPr="001134A6">
        <w:rPr>
          <w:sz w:val="28"/>
          <w:szCs w:val="28"/>
        </w:rPr>
        <w:t>ральных вод.</w:t>
      </w:r>
    </w:p>
    <w:p w:rsidR="00D76F41" w:rsidRPr="001134A6" w:rsidRDefault="00D76F41" w:rsidP="00D76F41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1134A6">
        <w:rPr>
          <w:sz w:val="28"/>
          <w:szCs w:val="28"/>
        </w:rPr>
        <w:t xml:space="preserve">До сих пор не установлена методика выделения границ месторождений и придания им соответствующего юридического статуса, а наиболее важным из них </w:t>
      </w:r>
      <w:r>
        <w:rPr>
          <w:sz w:val="28"/>
          <w:szCs w:val="28"/>
        </w:rPr>
        <w:t>–</w:t>
      </w:r>
      <w:r w:rsidRPr="001134A6">
        <w:rPr>
          <w:sz w:val="28"/>
          <w:szCs w:val="28"/>
        </w:rPr>
        <w:t xml:space="preserve"> статуса особо охраняемых территорий.</w:t>
      </w:r>
    </w:p>
    <w:p w:rsidR="00D76F41" w:rsidRDefault="00D76F41" w:rsidP="00D76F4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0" w:after="180"/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Участники круглого стола рекомендуют:</w:t>
      </w:r>
    </w:p>
    <w:p w:rsidR="00D76F41" w:rsidRPr="001134A6" w:rsidRDefault="0097239E" w:rsidP="0097239E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6F41" w:rsidRPr="001134A6">
        <w:rPr>
          <w:sz w:val="28"/>
          <w:szCs w:val="28"/>
        </w:rPr>
        <w:t>Рассмотреть вопрос о необходимости подготовки и принятия Федерального закона «Об изучении, использовании и охране подземных вод».</w:t>
      </w:r>
    </w:p>
    <w:p w:rsidR="00D76F41" w:rsidRPr="001134A6" w:rsidRDefault="0097239E" w:rsidP="0097239E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76F41" w:rsidRPr="001134A6">
        <w:rPr>
          <w:sz w:val="28"/>
          <w:szCs w:val="28"/>
        </w:rPr>
        <w:t>Внести в действующее законодательство о недрах и решения Правительства Российской Федерации возможность участия малых и средних предприятий в в</w:t>
      </w:r>
      <w:r w:rsidR="00D76F41" w:rsidRPr="001134A6">
        <w:rPr>
          <w:sz w:val="28"/>
          <w:szCs w:val="28"/>
        </w:rPr>
        <w:t>ы</w:t>
      </w:r>
      <w:r w:rsidR="00D76F41" w:rsidRPr="001134A6">
        <w:rPr>
          <w:sz w:val="28"/>
          <w:szCs w:val="28"/>
        </w:rPr>
        <w:t>полнении государственного заказа при выполнении геологоразведочных, а также тематических, научно-исследовательских и опытно-конструкторских работ в ра</w:t>
      </w:r>
      <w:r w:rsidR="00D76F41" w:rsidRPr="001134A6">
        <w:rPr>
          <w:sz w:val="28"/>
          <w:szCs w:val="28"/>
        </w:rPr>
        <w:t>м</w:t>
      </w:r>
      <w:r w:rsidR="00D76F41" w:rsidRPr="001134A6">
        <w:rPr>
          <w:sz w:val="28"/>
          <w:szCs w:val="28"/>
        </w:rPr>
        <w:t>ках.</w:t>
      </w:r>
    </w:p>
    <w:p w:rsidR="00D76F41" w:rsidRPr="001134A6" w:rsidRDefault="0097239E" w:rsidP="0097239E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76F41" w:rsidRPr="001134A6">
        <w:rPr>
          <w:sz w:val="28"/>
          <w:szCs w:val="28"/>
        </w:rPr>
        <w:t>Внести в Закон «О недрах» изменения в части отнесения к участкам местн</w:t>
      </w:r>
      <w:r w:rsidR="00D76F41" w:rsidRPr="001134A6">
        <w:rPr>
          <w:sz w:val="28"/>
          <w:szCs w:val="28"/>
        </w:rPr>
        <w:t>о</w:t>
      </w:r>
      <w:r w:rsidR="00D76F41" w:rsidRPr="001134A6">
        <w:rPr>
          <w:sz w:val="28"/>
          <w:szCs w:val="28"/>
        </w:rPr>
        <w:t>го значения участки недр, содержащие подземные воды, которые используются для целей питьевого и хозяйственно-бытового водоснабжения и технологического обе</w:t>
      </w:r>
      <w:r w:rsidR="00D76F41" w:rsidRPr="001134A6">
        <w:rPr>
          <w:sz w:val="28"/>
          <w:szCs w:val="28"/>
        </w:rPr>
        <w:t>с</w:t>
      </w:r>
      <w:r w:rsidR="00D76F41" w:rsidRPr="001134A6">
        <w:rPr>
          <w:sz w:val="28"/>
          <w:szCs w:val="28"/>
        </w:rPr>
        <w:t>печения объектов и объем добычи которых составляет не более 100 метров кубич</w:t>
      </w:r>
      <w:r w:rsidR="00D76F41" w:rsidRPr="001134A6">
        <w:rPr>
          <w:sz w:val="28"/>
          <w:szCs w:val="28"/>
        </w:rPr>
        <w:t>е</w:t>
      </w:r>
      <w:r w:rsidR="00D76F41" w:rsidRPr="001134A6">
        <w:rPr>
          <w:sz w:val="28"/>
          <w:szCs w:val="28"/>
        </w:rPr>
        <w:t>ских в сутки.</w:t>
      </w:r>
    </w:p>
    <w:p w:rsidR="00D76F41" w:rsidRPr="001134A6" w:rsidRDefault="00D76F41" w:rsidP="0097239E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 w:rsidRPr="001134A6">
        <w:rPr>
          <w:sz w:val="28"/>
          <w:szCs w:val="28"/>
        </w:rPr>
        <w:t>Учитывая, что ведение баланса запасов подземных вод, а также реестра учас</w:t>
      </w:r>
      <w:r w:rsidRPr="001134A6">
        <w:rPr>
          <w:sz w:val="28"/>
          <w:szCs w:val="28"/>
        </w:rPr>
        <w:t>т</w:t>
      </w:r>
      <w:r w:rsidRPr="001134A6">
        <w:rPr>
          <w:sz w:val="28"/>
          <w:szCs w:val="28"/>
        </w:rPr>
        <w:t>ков недр, предоставленных для добычи полезных ископаемых и лицензий на пол</w:t>
      </w:r>
      <w:r w:rsidRPr="001134A6">
        <w:rPr>
          <w:sz w:val="28"/>
          <w:szCs w:val="28"/>
        </w:rPr>
        <w:t>ь</w:t>
      </w:r>
      <w:r w:rsidRPr="001134A6">
        <w:rPr>
          <w:sz w:val="28"/>
          <w:szCs w:val="28"/>
        </w:rPr>
        <w:t>зование недрами осталось в полномочиях органа управления государственным фо</w:t>
      </w:r>
      <w:r w:rsidRPr="001134A6">
        <w:rPr>
          <w:sz w:val="28"/>
          <w:szCs w:val="28"/>
        </w:rPr>
        <w:t>н</w:t>
      </w:r>
      <w:r w:rsidRPr="001134A6">
        <w:rPr>
          <w:sz w:val="28"/>
          <w:szCs w:val="28"/>
        </w:rPr>
        <w:t>дом недр (ст. 28 Закона «О недрах») необходим нормативный документ о пред</w:t>
      </w:r>
      <w:r w:rsidRPr="001134A6">
        <w:rPr>
          <w:sz w:val="28"/>
          <w:szCs w:val="28"/>
        </w:rPr>
        <w:t>о</w:t>
      </w:r>
      <w:r w:rsidRPr="001134A6">
        <w:rPr>
          <w:sz w:val="28"/>
          <w:szCs w:val="28"/>
        </w:rPr>
        <w:t>ставлении органами исполнительной власти субъектов РФ соответствующей и</w:t>
      </w:r>
      <w:r w:rsidRPr="001134A6">
        <w:rPr>
          <w:sz w:val="28"/>
          <w:szCs w:val="28"/>
        </w:rPr>
        <w:t>н</w:t>
      </w:r>
      <w:r w:rsidRPr="001134A6">
        <w:rPr>
          <w:sz w:val="28"/>
          <w:szCs w:val="28"/>
        </w:rPr>
        <w:t>формации в Роснедра.</w:t>
      </w:r>
    </w:p>
    <w:p w:rsidR="00D76F41" w:rsidRDefault="0097239E" w:rsidP="0097239E">
      <w:pPr>
        <w:pStyle w:val="1"/>
        <w:shd w:val="clear" w:color="auto" w:fill="auto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6F41" w:rsidRPr="001134A6">
        <w:rPr>
          <w:sz w:val="28"/>
          <w:szCs w:val="28"/>
        </w:rPr>
        <w:t>Внести поправки в ст.5 Водного Кодекса РФ в части отнесения к подземным водным объектам родников и гейзеров, а также месторождений (участков мест</w:t>
      </w:r>
      <w:r w:rsidR="00D76F41" w:rsidRPr="001134A6">
        <w:rPr>
          <w:sz w:val="28"/>
          <w:szCs w:val="28"/>
        </w:rPr>
        <w:t>о</w:t>
      </w:r>
      <w:r w:rsidR="00D76F41" w:rsidRPr="001134A6">
        <w:rPr>
          <w:sz w:val="28"/>
          <w:szCs w:val="28"/>
        </w:rPr>
        <w:t>рождений) питьевых и технических подземных вод.</w:t>
      </w:r>
    </w:p>
    <w:sectPr w:rsidR="00D76F41" w:rsidSect="004672B7">
      <w:headerReference w:type="even" r:id="rId10"/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0B" w:rsidRDefault="00FE420B">
      <w:r>
        <w:separator/>
      </w:r>
    </w:p>
  </w:endnote>
  <w:endnote w:type="continuationSeparator" w:id="0">
    <w:p w:rsidR="00FE420B" w:rsidRDefault="00FE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0B" w:rsidRDefault="00FE420B">
      <w:r>
        <w:separator/>
      </w:r>
    </w:p>
  </w:footnote>
  <w:footnote w:type="continuationSeparator" w:id="0">
    <w:p w:rsidR="00FE420B" w:rsidRDefault="00FE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41" w:rsidRDefault="00D76F41" w:rsidP="00C12A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6F41" w:rsidRDefault="00D76F41" w:rsidP="0027488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2079"/>
      <w:docPartObj>
        <w:docPartGallery w:val="Page Numbers (Top of Page)"/>
        <w:docPartUnique/>
      </w:docPartObj>
    </w:sdtPr>
    <w:sdtEndPr/>
    <w:sdtContent>
      <w:p w:rsidR="00D76F41" w:rsidRDefault="00D76F4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6F41" w:rsidRDefault="00D76F41" w:rsidP="0027488B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41" w:rsidRDefault="00D76F41">
    <w:pPr>
      <w:pStyle w:val="a8"/>
      <w:jc w:val="center"/>
    </w:pPr>
  </w:p>
  <w:p w:rsidR="00D76F41" w:rsidRDefault="00D76F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999"/>
    <w:multiLevelType w:val="hybridMultilevel"/>
    <w:tmpl w:val="24182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52138"/>
    <w:multiLevelType w:val="hybridMultilevel"/>
    <w:tmpl w:val="C1F4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21EC"/>
    <w:multiLevelType w:val="hybridMultilevel"/>
    <w:tmpl w:val="48BE24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D7349"/>
    <w:multiLevelType w:val="multilevel"/>
    <w:tmpl w:val="23D29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8B4A65"/>
    <w:multiLevelType w:val="hybridMultilevel"/>
    <w:tmpl w:val="8D521172"/>
    <w:lvl w:ilvl="0" w:tplc="EEC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F4DC1"/>
    <w:multiLevelType w:val="hybridMultilevel"/>
    <w:tmpl w:val="0CE06E36"/>
    <w:lvl w:ilvl="0" w:tplc="4112D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011EEF"/>
    <w:multiLevelType w:val="hybridMultilevel"/>
    <w:tmpl w:val="B94C3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7">
    <w:nsid w:val="704B40A0"/>
    <w:multiLevelType w:val="hybridMultilevel"/>
    <w:tmpl w:val="F2D228A6"/>
    <w:lvl w:ilvl="0" w:tplc="B4468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83C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D873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29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64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8E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D46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EAA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85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06A8B"/>
    <w:multiLevelType w:val="hybridMultilevel"/>
    <w:tmpl w:val="4E1E2E2C"/>
    <w:lvl w:ilvl="0" w:tplc="CA060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E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E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4D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84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6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8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85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6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34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93"/>
    <w:rsid w:val="000002A3"/>
    <w:rsid w:val="00002092"/>
    <w:rsid w:val="00002528"/>
    <w:rsid w:val="000029FE"/>
    <w:rsid w:val="000054D3"/>
    <w:rsid w:val="00007B2D"/>
    <w:rsid w:val="000103A1"/>
    <w:rsid w:val="00010EDC"/>
    <w:rsid w:val="00014F95"/>
    <w:rsid w:val="00015168"/>
    <w:rsid w:val="00015A9B"/>
    <w:rsid w:val="00016380"/>
    <w:rsid w:val="000177DC"/>
    <w:rsid w:val="00022E75"/>
    <w:rsid w:val="00022EA7"/>
    <w:rsid w:val="00023160"/>
    <w:rsid w:val="00023EF9"/>
    <w:rsid w:val="00025444"/>
    <w:rsid w:val="000310AF"/>
    <w:rsid w:val="000327E3"/>
    <w:rsid w:val="0003292D"/>
    <w:rsid w:val="000336B8"/>
    <w:rsid w:val="000338D6"/>
    <w:rsid w:val="00033B47"/>
    <w:rsid w:val="00033F3D"/>
    <w:rsid w:val="000379F4"/>
    <w:rsid w:val="0004016D"/>
    <w:rsid w:val="00040AED"/>
    <w:rsid w:val="000412AB"/>
    <w:rsid w:val="0004315B"/>
    <w:rsid w:val="000448FC"/>
    <w:rsid w:val="00050557"/>
    <w:rsid w:val="00052B52"/>
    <w:rsid w:val="00052BF4"/>
    <w:rsid w:val="00054FF8"/>
    <w:rsid w:val="00055B44"/>
    <w:rsid w:val="000571E2"/>
    <w:rsid w:val="00057C00"/>
    <w:rsid w:val="0006160B"/>
    <w:rsid w:val="00062412"/>
    <w:rsid w:val="00062A2D"/>
    <w:rsid w:val="00062E04"/>
    <w:rsid w:val="00064225"/>
    <w:rsid w:val="00066C6F"/>
    <w:rsid w:val="00066E47"/>
    <w:rsid w:val="000701DB"/>
    <w:rsid w:val="000706A5"/>
    <w:rsid w:val="000723D5"/>
    <w:rsid w:val="000723E1"/>
    <w:rsid w:val="000733FF"/>
    <w:rsid w:val="00073D99"/>
    <w:rsid w:val="00074B06"/>
    <w:rsid w:val="00075E47"/>
    <w:rsid w:val="00076D87"/>
    <w:rsid w:val="0008016D"/>
    <w:rsid w:val="000809F9"/>
    <w:rsid w:val="00080C7A"/>
    <w:rsid w:val="000817BB"/>
    <w:rsid w:val="000819E9"/>
    <w:rsid w:val="000821EA"/>
    <w:rsid w:val="00082D02"/>
    <w:rsid w:val="000856C9"/>
    <w:rsid w:val="000861E1"/>
    <w:rsid w:val="000875F5"/>
    <w:rsid w:val="00090957"/>
    <w:rsid w:val="00091691"/>
    <w:rsid w:val="00093E1E"/>
    <w:rsid w:val="000945E5"/>
    <w:rsid w:val="0009536C"/>
    <w:rsid w:val="0009564B"/>
    <w:rsid w:val="00096001"/>
    <w:rsid w:val="0009790B"/>
    <w:rsid w:val="000A1719"/>
    <w:rsid w:val="000A18CC"/>
    <w:rsid w:val="000A20E0"/>
    <w:rsid w:val="000A34E1"/>
    <w:rsid w:val="000A5ACC"/>
    <w:rsid w:val="000A6CC5"/>
    <w:rsid w:val="000A707D"/>
    <w:rsid w:val="000A728E"/>
    <w:rsid w:val="000B1835"/>
    <w:rsid w:val="000B1BAA"/>
    <w:rsid w:val="000B1D08"/>
    <w:rsid w:val="000B2358"/>
    <w:rsid w:val="000B23D5"/>
    <w:rsid w:val="000B33DB"/>
    <w:rsid w:val="000B3A91"/>
    <w:rsid w:val="000B3F9C"/>
    <w:rsid w:val="000B3FA1"/>
    <w:rsid w:val="000B539B"/>
    <w:rsid w:val="000B59D4"/>
    <w:rsid w:val="000B6A3E"/>
    <w:rsid w:val="000C018B"/>
    <w:rsid w:val="000C0F3A"/>
    <w:rsid w:val="000C1256"/>
    <w:rsid w:val="000C182E"/>
    <w:rsid w:val="000C1E4E"/>
    <w:rsid w:val="000C3B04"/>
    <w:rsid w:val="000C5BB4"/>
    <w:rsid w:val="000C7A18"/>
    <w:rsid w:val="000D17C9"/>
    <w:rsid w:val="000D1E10"/>
    <w:rsid w:val="000D224C"/>
    <w:rsid w:val="000D3508"/>
    <w:rsid w:val="000E346B"/>
    <w:rsid w:val="000E795A"/>
    <w:rsid w:val="000E7C68"/>
    <w:rsid w:val="000F3A58"/>
    <w:rsid w:val="000F3CB5"/>
    <w:rsid w:val="000F42CC"/>
    <w:rsid w:val="000F63C2"/>
    <w:rsid w:val="00100074"/>
    <w:rsid w:val="00100A15"/>
    <w:rsid w:val="001017D6"/>
    <w:rsid w:val="0010239F"/>
    <w:rsid w:val="001028B4"/>
    <w:rsid w:val="00112732"/>
    <w:rsid w:val="00114415"/>
    <w:rsid w:val="00114A4D"/>
    <w:rsid w:val="001165B8"/>
    <w:rsid w:val="00117F22"/>
    <w:rsid w:val="001201FB"/>
    <w:rsid w:val="0012084B"/>
    <w:rsid w:val="00120C20"/>
    <w:rsid w:val="00122EAC"/>
    <w:rsid w:val="00124368"/>
    <w:rsid w:val="00125AE4"/>
    <w:rsid w:val="00126DB0"/>
    <w:rsid w:val="001272C7"/>
    <w:rsid w:val="00127474"/>
    <w:rsid w:val="001279B0"/>
    <w:rsid w:val="00130520"/>
    <w:rsid w:val="001325BF"/>
    <w:rsid w:val="00132D68"/>
    <w:rsid w:val="00133194"/>
    <w:rsid w:val="00134350"/>
    <w:rsid w:val="001409FC"/>
    <w:rsid w:val="00140CEB"/>
    <w:rsid w:val="0014651E"/>
    <w:rsid w:val="00146E19"/>
    <w:rsid w:val="001477E0"/>
    <w:rsid w:val="001522FB"/>
    <w:rsid w:val="0015258A"/>
    <w:rsid w:val="001528D6"/>
    <w:rsid w:val="00152D39"/>
    <w:rsid w:val="00155FAE"/>
    <w:rsid w:val="00160687"/>
    <w:rsid w:val="00160AF6"/>
    <w:rsid w:val="00160B93"/>
    <w:rsid w:val="00161CF3"/>
    <w:rsid w:val="00162D7B"/>
    <w:rsid w:val="0016479F"/>
    <w:rsid w:val="001648BA"/>
    <w:rsid w:val="00164AEB"/>
    <w:rsid w:val="00166E2F"/>
    <w:rsid w:val="00170268"/>
    <w:rsid w:val="001705D1"/>
    <w:rsid w:val="0017122F"/>
    <w:rsid w:val="001719A9"/>
    <w:rsid w:val="0017263B"/>
    <w:rsid w:val="00172A6F"/>
    <w:rsid w:val="00172C10"/>
    <w:rsid w:val="00175A00"/>
    <w:rsid w:val="00175F6E"/>
    <w:rsid w:val="00175FDE"/>
    <w:rsid w:val="0017628E"/>
    <w:rsid w:val="001764A6"/>
    <w:rsid w:val="00176C3E"/>
    <w:rsid w:val="0017704E"/>
    <w:rsid w:val="00177D02"/>
    <w:rsid w:val="0018088B"/>
    <w:rsid w:val="00183738"/>
    <w:rsid w:val="00183A51"/>
    <w:rsid w:val="001850B3"/>
    <w:rsid w:val="001868D5"/>
    <w:rsid w:val="0018708C"/>
    <w:rsid w:val="001903B6"/>
    <w:rsid w:val="00190814"/>
    <w:rsid w:val="00192542"/>
    <w:rsid w:val="001938DD"/>
    <w:rsid w:val="00193905"/>
    <w:rsid w:val="001955EB"/>
    <w:rsid w:val="00196289"/>
    <w:rsid w:val="00196424"/>
    <w:rsid w:val="00196F03"/>
    <w:rsid w:val="001A07F2"/>
    <w:rsid w:val="001A08DF"/>
    <w:rsid w:val="001A1400"/>
    <w:rsid w:val="001A1A53"/>
    <w:rsid w:val="001A34EB"/>
    <w:rsid w:val="001A4B4A"/>
    <w:rsid w:val="001A5C5F"/>
    <w:rsid w:val="001A6BDD"/>
    <w:rsid w:val="001A6C79"/>
    <w:rsid w:val="001A7972"/>
    <w:rsid w:val="001B3906"/>
    <w:rsid w:val="001B4158"/>
    <w:rsid w:val="001B41F0"/>
    <w:rsid w:val="001B5E34"/>
    <w:rsid w:val="001B6FD0"/>
    <w:rsid w:val="001B7B24"/>
    <w:rsid w:val="001C0A1E"/>
    <w:rsid w:val="001C0B5C"/>
    <w:rsid w:val="001C234E"/>
    <w:rsid w:val="001C252F"/>
    <w:rsid w:val="001C29AD"/>
    <w:rsid w:val="001C501D"/>
    <w:rsid w:val="001C5CD1"/>
    <w:rsid w:val="001C658B"/>
    <w:rsid w:val="001D1908"/>
    <w:rsid w:val="001D2394"/>
    <w:rsid w:val="001D28DA"/>
    <w:rsid w:val="001D46EB"/>
    <w:rsid w:val="001D5D24"/>
    <w:rsid w:val="001D69DE"/>
    <w:rsid w:val="001D6D5A"/>
    <w:rsid w:val="001E1633"/>
    <w:rsid w:val="001E1D51"/>
    <w:rsid w:val="001E1FB6"/>
    <w:rsid w:val="001E68FE"/>
    <w:rsid w:val="001E6D0D"/>
    <w:rsid w:val="001E7151"/>
    <w:rsid w:val="001E74A9"/>
    <w:rsid w:val="001E7638"/>
    <w:rsid w:val="001E7CE8"/>
    <w:rsid w:val="001F178C"/>
    <w:rsid w:val="001F290D"/>
    <w:rsid w:val="001F56DB"/>
    <w:rsid w:val="001F6D96"/>
    <w:rsid w:val="00200C39"/>
    <w:rsid w:val="00201DDA"/>
    <w:rsid w:val="00201F87"/>
    <w:rsid w:val="0020281A"/>
    <w:rsid w:val="00202AF4"/>
    <w:rsid w:val="00204307"/>
    <w:rsid w:val="0020460F"/>
    <w:rsid w:val="00204B68"/>
    <w:rsid w:val="00204BE2"/>
    <w:rsid w:val="00213587"/>
    <w:rsid w:val="002136BC"/>
    <w:rsid w:val="002136DB"/>
    <w:rsid w:val="00217346"/>
    <w:rsid w:val="00217939"/>
    <w:rsid w:val="002204E8"/>
    <w:rsid w:val="00220675"/>
    <w:rsid w:val="00220AF2"/>
    <w:rsid w:val="00221314"/>
    <w:rsid w:val="00222B84"/>
    <w:rsid w:val="00222DFB"/>
    <w:rsid w:val="00223277"/>
    <w:rsid w:val="002236B1"/>
    <w:rsid w:val="0022558C"/>
    <w:rsid w:val="00225D77"/>
    <w:rsid w:val="00226345"/>
    <w:rsid w:val="00226E30"/>
    <w:rsid w:val="00226F2F"/>
    <w:rsid w:val="00232FFF"/>
    <w:rsid w:val="002337A9"/>
    <w:rsid w:val="0023493E"/>
    <w:rsid w:val="00235C6A"/>
    <w:rsid w:val="0024100D"/>
    <w:rsid w:val="002414DA"/>
    <w:rsid w:val="00242474"/>
    <w:rsid w:val="00242B2F"/>
    <w:rsid w:val="00244946"/>
    <w:rsid w:val="00244C90"/>
    <w:rsid w:val="00244EB9"/>
    <w:rsid w:val="002476A8"/>
    <w:rsid w:val="00247DBB"/>
    <w:rsid w:val="002519A0"/>
    <w:rsid w:val="00251B5C"/>
    <w:rsid w:val="002532A6"/>
    <w:rsid w:val="00253CBF"/>
    <w:rsid w:val="002550F2"/>
    <w:rsid w:val="00255416"/>
    <w:rsid w:val="00256B4F"/>
    <w:rsid w:val="0026098D"/>
    <w:rsid w:val="00261A22"/>
    <w:rsid w:val="002620E8"/>
    <w:rsid w:val="0026258D"/>
    <w:rsid w:val="0026354F"/>
    <w:rsid w:val="00263BE2"/>
    <w:rsid w:val="00265BEE"/>
    <w:rsid w:val="002664F1"/>
    <w:rsid w:val="00267239"/>
    <w:rsid w:val="002703FA"/>
    <w:rsid w:val="002727B3"/>
    <w:rsid w:val="0027488B"/>
    <w:rsid w:val="00275405"/>
    <w:rsid w:val="00275DB7"/>
    <w:rsid w:val="00275F7F"/>
    <w:rsid w:val="00281442"/>
    <w:rsid w:val="00282557"/>
    <w:rsid w:val="0028287C"/>
    <w:rsid w:val="00285205"/>
    <w:rsid w:val="00287A2F"/>
    <w:rsid w:val="002901A4"/>
    <w:rsid w:val="00290639"/>
    <w:rsid w:val="002921D6"/>
    <w:rsid w:val="0029244F"/>
    <w:rsid w:val="002929C6"/>
    <w:rsid w:val="00292DB6"/>
    <w:rsid w:val="00294B35"/>
    <w:rsid w:val="002957D6"/>
    <w:rsid w:val="002966BA"/>
    <w:rsid w:val="002A0BEA"/>
    <w:rsid w:val="002A16EF"/>
    <w:rsid w:val="002A38A5"/>
    <w:rsid w:val="002A48F3"/>
    <w:rsid w:val="002A4A8A"/>
    <w:rsid w:val="002A5A8A"/>
    <w:rsid w:val="002A6004"/>
    <w:rsid w:val="002A6612"/>
    <w:rsid w:val="002A6CA4"/>
    <w:rsid w:val="002A6EE2"/>
    <w:rsid w:val="002B05CA"/>
    <w:rsid w:val="002B1B52"/>
    <w:rsid w:val="002B3FF3"/>
    <w:rsid w:val="002B48C4"/>
    <w:rsid w:val="002C03DC"/>
    <w:rsid w:val="002C1CAA"/>
    <w:rsid w:val="002C20F7"/>
    <w:rsid w:val="002C2765"/>
    <w:rsid w:val="002C560F"/>
    <w:rsid w:val="002C5C84"/>
    <w:rsid w:val="002C6F13"/>
    <w:rsid w:val="002D1B8C"/>
    <w:rsid w:val="002D380F"/>
    <w:rsid w:val="002D4215"/>
    <w:rsid w:val="002D7881"/>
    <w:rsid w:val="002E0DFD"/>
    <w:rsid w:val="002E0FE4"/>
    <w:rsid w:val="002E1DB5"/>
    <w:rsid w:val="002E225A"/>
    <w:rsid w:val="002E2EC5"/>
    <w:rsid w:val="002E3C2C"/>
    <w:rsid w:val="002E440E"/>
    <w:rsid w:val="002E5A33"/>
    <w:rsid w:val="002E5D74"/>
    <w:rsid w:val="002E7535"/>
    <w:rsid w:val="002E78EC"/>
    <w:rsid w:val="002F1CC6"/>
    <w:rsid w:val="002F4A5B"/>
    <w:rsid w:val="002F61BC"/>
    <w:rsid w:val="002F692C"/>
    <w:rsid w:val="002F70FC"/>
    <w:rsid w:val="003026F4"/>
    <w:rsid w:val="0030319C"/>
    <w:rsid w:val="003044E0"/>
    <w:rsid w:val="00305FDE"/>
    <w:rsid w:val="003109A9"/>
    <w:rsid w:val="00310A59"/>
    <w:rsid w:val="00310CD7"/>
    <w:rsid w:val="0031118D"/>
    <w:rsid w:val="0031309D"/>
    <w:rsid w:val="00313112"/>
    <w:rsid w:val="00314282"/>
    <w:rsid w:val="003144C7"/>
    <w:rsid w:val="00316432"/>
    <w:rsid w:val="00320399"/>
    <w:rsid w:val="003207F4"/>
    <w:rsid w:val="003223AF"/>
    <w:rsid w:val="00324B43"/>
    <w:rsid w:val="00325300"/>
    <w:rsid w:val="0032539B"/>
    <w:rsid w:val="00325997"/>
    <w:rsid w:val="003266F6"/>
    <w:rsid w:val="00326944"/>
    <w:rsid w:val="00326D30"/>
    <w:rsid w:val="00330663"/>
    <w:rsid w:val="0033167A"/>
    <w:rsid w:val="0033175A"/>
    <w:rsid w:val="00332689"/>
    <w:rsid w:val="00332F1D"/>
    <w:rsid w:val="0033682C"/>
    <w:rsid w:val="00336978"/>
    <w:rsid w:val="0033729E"/>
    <w:rsid w:val="003372FD"/>
    <w:rsid w:val="00337D85"/>
    <w:rsid w:val="00345C34"/>
    <w:rsid w:val="0034611B"/>
    <w:rsid w:val="00346ACC"/>
    <w:rsid w:val="00350A4D"/>
    <w:rsid w:val="00350EF2"/>
    <w:rsid w:val="00355BF4"/>
    <w:rsid w:val="00355E0F"/>
    <w:rsid w:val="00357780"/>
    <w:rsid w:val="00362FA1"/>
    <w:rsid w:val="00364A0E"/>
    <w:rsid w:val="00365689"/>
    <w:rsid w:val="00365B93"/>
    <w:rsid w:val="0036744F"/>
    <w:rsid w:val="00367C8C"/>
    <w:rsid w:val="00370D66"/>
    <w:rsid w:val="00371A23"/>
    <w:rsid w:val="00373E66"/>
    <w:rsid w:val="0037475D"/>
    <w:rsid w:val="00377EB4"/>
    <w:rsid w:val="0038113B"/>
    <w:rsid w:val="0038168F"/>
    <w:rsid w:val="00382F0C"/>
    <w:rsid w:val="00383581"/>
    <w:rsid w:val="00383A14"/>
    <w:rsid w:val="00384BBE"/>
    <w:rsid w:val="00384BFD"/>
    <w:rsid w:val="00386D7F"/>
    <w:rsid w:val="00390083"/>
    <w:rsid w:val="00390A63"/>
    <w:rsid w:val="00391C82"/>
    <w:rsid w:val="0039377C"/>
    <w:rsid w:val="00394D1D"/>
    <w:rsid w:val="00396F9C"/>
    <w:rsid w:val="00397286"/>
    <w:rsid w:val="003976F8"/>
    <w:rsid w:val="003A019F"/>
    <w:rsid w:val="003A1742"/>
    <w:rsid w:val="003A2CE5"/>
    <w:rsid w:val="003A3A61"/>
    <w:rsid w:val="003A3EB4"/>
    <w:rsid w:val="003A64FC"/>
    <w:rsid w:val="003B2D16"/>
    <w:rsid w:val="003B2DD3"/>
    <w:rsid w:val="003B5D25"/>
    <w:rsid w:val="003B6071"/>
    <w:rsid w:val="003B621E"/>
    <w:rsid w:val="003C22B1"/>
    <w:rsid w:val="003C273C"/>
    <w:rsid w:val="003C290A"/>
    <w:rsid w:val="003C5210"/>
    <w:rsid w:val="003C5FF3"/>
    <w:rsid w:val="003C7B1E"/>
    <w:rsid w:val="003D021A"/>
    <w:rsid w:val="003D13F1"/>
    <w:rsid w:val="003D1ACF"/>
    <w:rsid w:val="003D20E4"/>
    <w:rsid w:val="003D26C1"/>
    <w:rsid w:val="003D29BE"/>
    <w:rsid w:val="003D50F0"/>
    <w:rsid w:val="003E03D3"/>
    <w:rsid w:val="003E098B"/>
    <w:rsid w:val="003E0A34"/>
    <w:rsid w:val="003E10ED"/>
    <w:rsid w:val="003E1589"/>
    <w:rsid w:val="003E484B"/>
    <w:rsid w:val="003E4CDF"/>
    <w:rsid w:val="003E6304"/>
    <w:rsid w:val="003E714C"/>
    <w:rsid w:val="003E7CE4"/>
    <w:rsid w:val="003E7D3C"/>
    <w:rsid w:val="003F10EC"/>
    <w:rsid w:val="003F1F5A"/>
    <w:rsid w:val="003F265D"/>
    <w:rsid w:val="003F2ADB"/>
    <w:rsid w:val="003F2E41"/>
    <w:rsid w:val="003F403B"/>
    <w:rsid w:val="003F5323"/>
    <w:rsid w:val="003F7572"/>
    <w:rsid w:val="00400C5D"/>
    <w:rsid w:val="00401289"/>
    <w:rsid w:val="00402A03"/>
    <w:rsid w:val="00403288"/>
    <w:rsid w:val="00403716"/>
    <w:rsid w:val="00403849"/>
    <w:rsid w:val="004048F0"/>
    <w:rsid w:val="00407ED1"/>
    <w:rsid w:val="004113F6"/>
    <w:rsid w:val="00411775"/>
    <w:rsid w:val="00412230"/>
    <w:rsid w:val="00412EF6"/>
    <w:rsid w:val="00413318"/>
    <w:rsid w:val="004141D4"/>
    <w:rsid w:val="0041431F"/>
    <w:rsid w:val="00415BD3"/>
    <w:rsid w:val="00416622"/>
    <w:rsid w:val="00416D63"/>
    <w:rsid w:val="0041714C"/>
    <w:rsid w:val="004172BE"/>
    <w:rsid w:val="00417AFB"/>
    <w:rsid w:val="00417E77"/>
    <w:rsid w:val="0042134E"/>
    <w:rsid w:val="004217A8"/>
    <w:rsid w:val="0042350F"/>
    <w:rsid w:val="004258CD"/>
    <w:rsid w:val="004269AF"/>
    <w:rsid w:val="00426C11"/>
    <w:rsid w:val="00426F30"/>
    <w:rsid w:val="004303B9"/>
    <w:rsid w:val="00430C21"/>
    <w:rsid w:val="00434828"/>
    <w:rsid w:val="004351F4"/>
    <w:rsid w:val="0043574A"/>
    <w:rsid w:val="004359F3"/>
    <w:rsid w:val="00437FDF"/>
    <w:rsid w:val="0044109A"/>
    <w:rsid w:val="004418EF"/>
    <w:rsid w:val="00442E40"/>
    <w:rsid w:val="00443226"/>
    <w:rsid w:val="0044500D"/>
    <w:rsid w:val="0044582E"/>
    <w:rsid w:val="004463F8"/>
    <w:rsid w:val="0044773B"/>
    <w:rsid w:val="00447C8E"/>
    <w:rsid w:val="0045180D"/>
    <w:rsid w:val="00452B89"/>
    <w:rsid w:val="00453384"/>
    <w:rsid w:val="0045369D"/>
    <w:rsid w:val="004567C7"/>
    <w:rsid w:val="00457C48"/>
    <w:rsid w:val="00460A50"/>
    <w:rsid w:val="00460ED7"/>
    <w:rsid w:val="0046125A"/>
    <w:rsid w:val="00461647"/>
    <w:rsid w:val="004622CB"/>
    <w:rsid w:val="00463189"/>
    <w:rsid w:val="00463DF3"/>
    <w:rsid w:val="004640A5"/>
    <w:rsid w:val="00464223"/>
    <w:rsid w:val="004650DF"/>
    <w:rsid w:val="004656C6"/>
    <w:rsid w:val="004672B7"/>
    <w:rsid w:val="00467D9E"/>
    <w:rsid w:val="00471DB7"/>
    <w:rsid w:val="00472F39"/>
    <w:rsid w:val="004749D3"/>
    <w:rsid w:val="00474E1C"/>
    <w:rsid w:val="00480C02"/>
    <w:rsid w:val="00483C9B"/>
    <w:rsid w:val="004851A5"/>
    <w:rsid w:val="004866D1"/>
    <w:rsid w:val="00487121"/>
    <w:rsid w:val="004917E6"/>
    <w:rsid w:val="00492E43"/>
    <w:rsid w:val="00492F91"/>
    <w:rsid w:val="00494079"/>
    <w:rsid w:val="004953CB"/>
    <w:rsid w:val="00495F9C"/>
    <w:rsid w:val="004961C2"/>
    <w:rsid w:val="0049761A"/>
    <w:rsid w:val="00497E79"/>
    <w:rsid w:val="004A1500"/>
    <w:rsid w:val="004A1564"/>
    <w:rsid w:val="004A16B1"/>
    <w:rsid w:val="004A318F"/>
    <w:rsid w:val="004A336C"/>
    <w:rsid w:val="004A3E02"/>
    <w:rsid w:val="004A6029"/>
    <w:rsid w:val="004A7379"/>
    <w:rsid w:val="004B0F8B"/>
    <w:rsid w:val="004B13E1"/>
    <w:rsid w:val="004B144B"/>
    <w:rsid w:val="004B3B6B"/>
    <w:rsid w:val="004B55F1"/>
    <w:rsid w:val="004B6503"/>
    <w:rsid w:val="004B7DA0"/>
    <w:rsid w:val="004C0072"/>
    <w:rsid w:val="004C1B09"/>
    <w:rsid w:val="004C1B6F"/>
    <w:rsid w:val="004C4C9C"/>
    <w:rsid w:val="004C5BF6"/>
    <w:rsid w:val="004C5FC2"/>
    <w:rsid w:val="004C7536"/>
    <w:rsid w:val="004C778E"/>
    <w:rsid w:val="004D0793"/>
    <w:rsid w:val="004D09A6"/>
    <w:rsid w:val="004D2C61"/>
    <w:rsid w:val="004D38DD"/>
    <w:rsid w:val="004D3AAA"/>
    <w:rsid w:val="004D4213"/>
    <w:rsid w:val="004D53FF"/>
    <w:rsid w:val="004D5B48"/>
    <w:rsid w:val="004D6003"/>
    <w:rsid w:val="004D600C"/>
    <w:rsid w:val="004E20BC"/>
    <w:rsid w:val="004E20BF"/>
    <w:rsid w:val="004E3608"/>
    <w:rsid w:val="004E4373"/>
    <w:rsid w:val="004E6D27"/>
    <w:rsid w:val="004E704A"/>
    <w:rsid w:val="004F05E7"/>
    <w:rsid w:val="004F0FFA"/>
    <w:rsid w:val="004F138D"/>
    <w:rsid w:val="004F1D0D"/>
    <w:rsid w:val="004F40A5"/>
    <w:rsid w:val="004F460C"/>
    <w:rsid w:val="004F4AB0"/>
    <w:rsid w:val="004F5481"/>
    <w:rsid w:val="004F565A"/>
    <w:rsid w:val="004F5B6E"/>
    <w:rsid w:val="004F6456"/>
    <w:rsid w:val="004F77FA"/>
    <w:rsid w:val="00501056"/>
    <w:rsid w:val="00501F89"/>
    <w:rsid w:val="005027D5"/>
    <w:rsid w:val="005027E9"/>
    <w:rsid w:val="00503B21"/>
    <w:rsid w:val="005056BB"/>
    <w:rsid w:val="00506D77"/>
    <w:rsid w:val="0051150D"/>
    <w:rsid w:val="005118FE"/>
    <w:rsid w:val="00511D0C"/>
    <w:rsid w:val="00511E07"/>
    <w:rsid w:val="00511F40"/>
    <w:rsid w:val="00513648"/>
    <w:rsid w:val="005141F1"/>
    <w:rsid w:val="0051470F"/>
    <w:rsid w:val="00514C7E"/>
    <w:rsid w:val="00514CAF"/>
    <w:rsid w:val="00514D37"/>
    <w:rsid w:val="00515595"/>
    <w:rsid w:val="0051580C"/>
    <w:rsid w:val="00516B4C"/>
    <w:rsid w:val="005178EE"/>
    <w:rsid w:val="00517CFE"/>
    <w:rsid w:val="00520F76"/>
    <w:rsid w:val="00522433"/>
    <w:rsid w:val="00525A8D"/>
    <w:rsid w:val="00527E75"/>
    <w:rsid w:val="00534556"/>
    <w:rsid w:val="00534FFF"/>
    <w:rsid w:val="00537344"/>
    <w:rsid w:val="00542797"/>
    <w:rsid w:val="005443E4"/>
    <w:rsid w:val="00546EB3"/>
    <w:rsid w:val="00547DB1"/>
    <w:rsid w:val="005513F5"/>
    <w:rsid w:val="00551588"/>
    <w:rsid w:val="0055342C"/>
    <w:rsid w:val="00553C8C"/>
    <w:rsid w:val="00554D00"/>
    <w:rsid w:val="0055609F"/>
    <w:rsid w:val="0055695B"/>
    <w:rsid w:val="00560173"/>
    <w:rsid w:val="0056103A"/>
    <w:rsid w:val="00561E5B"/>
    <w:rsid w:val="00562B7D"/>
    <w:rsid w:val="0056307E"/>
    <w:rsid w:val="00563300"/>
    <w:rsid w:val="00564BC8"/>
    <w:rsid w:val="00564F67"/>
    <w:rsid w:val="00565038"/>
    <w:rsid w:val="00566967"/>
    <w:rsid w:val="00567599"/>
    <w:rsid w:val="00567CDD"/>
    <w:rsid w:val="00571D57"/>
    <w:rsid w:val="00573943"/>
    <w:rsid w:val="00574925"/>
    <w:rsid w:val="00577039"/>
    <w:rsid w:val="005771A8"/>
    <w:rsid w:val="005803EE"/>
    <w:rsid w:val="00580C1B"/>
    <w:rsid w:val="00584453"/>
    <w:rsid w:val="005846B6"/>
    <w:rsid w:val="00587874"/>
    <w:rsid w:val="005903D2"/>
    <w:rsid w:val="0059048A"/>
    <w:rsid w:val="00590B54"/>
    <w:rsid w:val="00593BB7"/>
    <w:rsid w:val="00593FA9"/>
    <w:rsid w:val="00594AE1"/>
    <w:rsid w:val="00595F01"/>
    <w:rsid w:val="00595FF4"/>
    <w:rsid w:val="005A31A2"/>
    <w:rsid w:val="005A3823"/>
    <w:rsid w:val="005A5C8B"/>
    <w:rsid w:val="005A6428"/>
    <w:rsid w:val="005A792B"/>
    <w:rsid w:val="005B087D"/>
    <w:rsid w:val="005B15C2"/>
    <w:rsid w:val="005B1972"/>
    <w:rsid w:val="005B2FAC"/>
    <w:rsid w:val="005B3C80"/>
    <w:rsid w:val="005B3DEA"/>
    <w:rsid w:val="005B41C7"/>
    <w:rsid w:val="005B54E0"/>
    <w:rsid w:val="005B556A"/>
    <w:rsid w:val="005C05E2"/>
    <w:rsid w:val="005C0FB3"/>
    <w:rsid w:val="005C42DE"/>
    <w:rsid w:val="005C44BF"/>
    <w:rsid w:val="005C5D74"/>
    <w:rsid w:val="005C6433"/>
    <w:rsid w:val="005C65B8"/>
    <w:rsid w:val="005C6D20"/>
    <w:rsid w:val="005D1566"/>
    <w:rsid w:val="005D1EE0"/>
    <w:rsid w:val="005D6AC1"/>
    <w:rsid w:val="005E320F"/>
    <w:rsid w:val="005E346C"/>
    <w:rsid w:val="005E48EF"/>
    <w:rsid w:val="005E4D22"/>
    <w:rsid w:val="005E622A"/>
    <w:rsid w:val="005E6C6B"/>
    <w:rsid w:val="005E6FA5"/>
    <w:rsid w:val="005E7DA9"/>
    <w:rsid w:val="005F15C8"/>
    <w:rsid w:val="005F2678"/>
    <w:rsid w:val="005F70DE"/>
    <w:rsid w:val="0060014F"/>
    <w:rsid w:val="00600764"/>
    <w:rsid w:val="00601EE2"/>
    <w:rsid w:val="0060362D"/>
    <w:rsid w:val="00603767"/>
    <w:rsid w:val="0060449E"/>
    <w:rsid w:val="0060737B"/>
    <w:rsid w:val="0061038D"/>
    <w:rsid w:val="00611C54"/>
    <w:rsid w:val="006176C6"/>
    <w:rsid w:val="006210FD"/>
    <w:rsid w:val="00625385"/>
    <w:rsid w:val="006265CF"/>
    <w:rsid w:val="00630083"/>
    <w:rsid w:val="00630393"/>
    <w:rsid w:val="0063083C"/>
    <w:rsid w:val="00630B2D"/>
    <w:rsid w:val="00631CC9"/>
    <w:rsid w:val="00632CD8"/>
    <w:rsid w:val="0063384D"/>
    <w:rsid w:val="0063476F"/>
    <w:rsid w:val="00636FC8"/>
    <w:rsid w:val="00640203"/>
    <w:rsid w:val="006426AF"/>
    <w:rsid w:val="006440EC"/>
    <w:rsid w:val="00644500"/>
    <w:rsid w:val="00645BB9"/>
    <w:rsid w:val="00646AB5"/>
    <w:rsid w:val="00646B66"/>
    <w:rsid w:val="00646E1E"/>
    <w:rsid w:val="006471FE"/>
    <w:rsid w:val="00647699"/>
    <w:rsid w:val="006502F8"/>
    <w:rsid w:val="00650415"/>
    <w:rsid w:val="00650C37"/>
    <w:rsid w:val="006512D0"/>
    <w:rsid w:val="00651CA6"/>
    <w:rsid w:val="00652F79"/>
    <w:rsid w:val="006530C9"/>
    <w:rsid w:val="006541ED"/>
    <w:rsid w:val="0065457B"/>
    <w:rsid w:val="00655AF8"/>
    <w:rsid w:val="00655EEE"/>
    <w:rsid w:val="00655F8F"/>
    <w:rsid w:val="00657B9D"/>
    <w:rsid w:val="00657E01"/>
    <w:rsid w:val="006606DB"/>
    <w:rsid w:val="00662CD3"/>
    <w:rsid w:val="00665A16"/>
    <w:rsid w:val="00666757"/>
    <w:rsid w:val="006706E6"/>
    <w:rsid w:val="00670A4F"/>
    <w:rsid w:val="006716B4"/>
    <w:rsid w:val="0067171C"/>
    <w:rsid w:val="00673ABC"/>
    <w:rsid w:val="00675299"/>
    <w:rsid w:val="00675D21"/>
    <w:rsid w:val="006764EC"/>
    <w:rsid w:val="00676E58"/>
    <w:rsid w:val="006775BF"/>
    <w:rsid w:val="00677777"/>
    <w:rsid w:val="00677E2F"/>
    <w:rsid w:val="00681B0F"/>
    <w:rsid w:val="006822F9"/>
    <w:rsid w:val="0068333A"/>
    <w:rsid w:val="006850A1"/>
    <w:rsid w:val="006855DD"/>
    <w:rsid w:val="00687CD8"/>
    <w:rsid w:val="006902BE"/>
    <w:rsid w:val="00690796"/>
    <w:rsid w:val="00690930"/>
    <w:rsid w:val="00690D7D"/>
    <w:rsid w:val="006933DC"/>
    <w:rsid w:val="00694C2D"/>
    <w:rsid w:val="00695C45"/>
    <w:rsid w:val="00696173"/>
    <w:rsid w:val="006A0828"/>
    <w:rsid w:val="006A099F"/>
    <w:rsid w:val="006A0F9D"/>
    <w:rsid w:val="006A1E59"/>
    <w:rsid w:val="006A34C5"/>
    <w:rsid w:val="006A3853"/>
    <w:rsid w:val="006A45DA"/>
    <w:rsid w:val="006B21F3"/>
    <w:rsid w:val="006B2505"/>
    <w:rsid w:val="006B467E"/>
    <w:rsid w:val="006B74CA"/>
    <w:rsid w:val="006B781E"/>
    <w:rsid w:val="006B7C06"/>
    <w:rsid w:val="006C0FC2"/>
    <w:rsid w:val="006C408B"/>
    <w:rsid w:val="006C41D4"/>
    <w:rsid w:val="006C662D"/>
    <w:rsid w:val="006C75D6"/>
    <w:rsid w:val="006D07D0"/>
    <w:rsid w:val="006D1AED"/>
    <w:rsid w:val="006D225C"/>
    <w:rsid w:val="006D26E1"/>
    <w:rsid w:val="006D30EA"/>
    <w:rsid w:val="006D44AD"/>
    <w:rsid w:val="006D5557"/>
    <w:rsid w:val="006D5690"/>
    <w:rsid w:val="006D56D8"/>
    <w:rsid w:val="006D596D"/>
    <w:rsid w:val="006D5A19"/>
    <w:rsid w:val="006D5B9B"/>
    <w:rsid w:val="006D5C5C"/>
    <w:rsid w:val="006D5D33"/>
    <w:rsid w:val="006D60F1"/>
    <w:rsid w:val="006D7457"/>
    <w:rsid w:val="006E0C44"/>
    <w:rsid w:val="006E1C15"/>
    <w:rsid w:val="006E3A00"/>
    <w:rsid w:val="006E4FA1"/>
    <w:rsid w:val="006E5E64"/>
    <w:rsid w:val="006E6A6C"/>
    <w:rsid w:val="006E760D"/>
    <w:rsid w:val="006F0299"/>
    <w:rsid w:val="006F0761"/>
    <w:rsid w:val="006F1FD0"/>
    <w:rsid w:val="006F271B"/>
    <w:rsid w:val="006F2DEA"/>
    <w:rsid w:val="006F551F"/>
    <w:rsid w:val="006F5F73"/>
    <w:rsid w:val="006F6B80"/>
    <w:rsid w:val="006F7879"/>
    <w:rsid w:val="0070013B"/>
    <w:rsid w:val="00700310"/>
    <w:rsid w:val="0070165C"/>
    <w:rsid w:val="00701D2C"/>
    <w:rsid w:val="00705272"/>
    <w:rsid w:val="00706276"/>
    <w:rsid w:val="00706A7B"/>
    <w:rsid w:val="00707EC6"/>
    <w:rsid w:val="0071009F"/>
    <w:rsid w:val="00710C44"/>
    <w:rsid w:val="007118B8"/>
    <w:rsid w:val="00712B9E"/>
    <w:rsid w:val="00712FC6"/>
    <w:rsid w:val="0071768D"/>
    <w:rsid w:val="00717FE1"/>
    <w:rsid w:val="00720205"/>
    <w:rsid w:val="007202F1"/>
    <w:rsid w:val="00721C70"/>
    <w:rsid w:val="0072214A"/>
    <w:rsid w:val="0072694A"/>
    <w:rsid w:val="00726C50"/>
    <w:rsid w:val="00730111"/>
    <w:rsid w:val="00731EDE"/>
    <w:rsid w:val="00732007"/>
    <w:rsid w:val="00732CB4"/>
    <w:rsid w:val="0073346C"/>
    <w:rsid w:val="00734255"/>
    <w:rsid w:val="007355BD"/>
    <w:rsid w:val="0073575B"/>
    <w:rsid w:val="007361E7"/>
    <w:rsid w:val="0073657F"/>
    <w:rsid w:val="007435D0"/>
    <w:rsid w:val="00744349"/>
    <w:rsid w:val="00745473"/>
    <w:rsid w:val="00747201"/>
    <w:rsid w:val="00747623"/>
    <w:rsid w:val="00747D60"/>
    <w:rsid w:val="00747D9D"/>
    <w:rsid w:val="007505AB"/>
    <w:rsid w:val="00750FA1"/>
    <w:rsid w:val="00756C00"/>
    <w:rsid w:val="007604FF"/>
    <w:rsid w:val="00761175"/>
    <w:rsid w:val="00765BC5"/>
    <w:rsid w:val="0077016F"/>
    <w:rsid w:val="007709C4"/>
    <w:rsid w:val="00774292"/>
    <w:rsid w:val="00774576"/>
    <w:rsid w:val="0077464E"/>
    <w:rsid w:val="0077674F"/>
    <w:rsid w:val="007767EF"/>
    <w:rsid w:val="00777074"/>
    <w:rsid w:val="007813CB"/>
    <w:rsid w:val="0078237A"/>
    <w:rsid w:val="00782A59"/>
    <w:rsid w:val="00785249"/>
    <w:rsid w:val="007856B1"/>
    <w:rsid w:val="00786CA0"/>
    <w:rsid w:val="007905F0"/>
    <w:rsid w:val="00791B9B"/>
    <w:rsid w:val="00791C5B"/>
    <w:rsid w:val="00792B90"/>
    <w:rsid w:val="007955DD"/>
    <w:rsid w:val="0079796E"/>
    <w:rsid w:val="00797A4C"/>
    <w:rsid w:val="00797C17"/>
    <w:rsid w:val="007A142A"/>
    <w:rsid w:val="007A1FCF"/>
    <w:rsid w:val="007A2D5D"/>
    <w:rsid w:val="007A337A"/>
    <w:rsid w:val="007A3892"/>
    <w:rsid w:val="007A4217"/>
    <w:rsid w:val="007A4F81"/>
    <w:rsid w:val="007A69AB"/>
    <w:rsid w:val="007A7746"/>
    <w:rsid w:val="007B0119"/>
    <w:rsid w:val="007B08DC"/>
    <w:rsid w:val="007B1438"/>
    <w:rsid w:val="007B1728"/>
    <w:rsid w:val="007B38B7"/>
    <w:rsid w:val="007B3D41"/>
    <w:rsid w:val="007B51B9"/>
    <w:rsid w:val="007B7886"/>
    <w:rsid w:val="007C0333"/>
    <w:rsid w:val="007C232C"/>
    <w:rsid w:val="007C2FEC"/>
    <w:rsid w:val="007C35DE"/>
    <w:rsid w:val="007C41B4"/>
    <w:rsid w:val="007C4AA1"/>
    <w:rsid w:val="007C4C12"/>
    <w:rsid w:val="007C53FE"/>
    <w:rsid w:val="007C6E28"/>
    <w:rsid w:val="007D03F3"/>
    <w:rsid w:val="007D0E04"/>
    <w:rsid w:val="007D117D"/>
    <w:rsid w:val="007D3327"/>
    <w:rsid w:val="007D366D"/>
    <w:rsid w:val="007D3D9A"/>
    <w:rsid w:val="007D4500"/>
    <w:rsid w:val="007D66EC"/>
    <w:rsid w:val="007D68E7"/>
    <w:rsid w:val="007E0025"/>
    <w:rsid w:val="007E1ED6"/>
    <w:rsid w:val="007E2781"/>
    <w:rsid w:val="007E387B"/>
    <w:rsid w:val="007E4163"/>
    <w:rsid w:val="007E420D"/>
    <w:rsid w:val="007E45DC"/>
    <w:rsid w:val="007E4C9F"/>
    <w:rsid w:val="007E653A"/>
    <w:rsid w:val="007E67DE"/>
    <w:rsid w:val="007F0DC2"/>
    <w:rsid w:val="007F2314"/>
    <w:rsid w:val="007F23CD"/>
    <w:rsid w:val="007F29D0"/>
    <w:rsid w:val="007F34EF"/>
    <w:rsid w:val="007F3942"/>
    <w:rsid w:val="007F3D0E"/>
    <w:rsid w:val="007F5881"/>
    <w:rsid w:val="007F5B51"/>
    <w:rsid w:val="007F644E"/>
    <w:rsid w:val="007F7492"/>
    <w:rsid w:val="007F7CD5"/>
    <w:rsid w:val="00800C7E"/>
    <w:rsid w:val="00801D19"/>
    <w:rsid w:val="00803283"/>
    <w:rsid w:val="00804481"/>
    <w:rsid w:val="008045F0"/>
    <w:rsid w:val="008048B0"/>
    <w:rsid w:val="00810497"/>
    <w:rsid w:val="00813714"/>
    <w:rsid w:val="008144CC"/>
    <w:rsid w:val="00815CFA"/>
    <w:rsid w:val="008169F4"/>
    <w:rsid w:val="00817315"/>
    <w:rsid w:val="008177E4"/>
    <w:rsid w:val="008207AA"/>
    <w:rsid w:val="00820C0F"/>
    <w:rsid w:val="00821245"/>
    <w:rsid w:val="00821D20"/>
    <w:rsid w:val="00822BD4"/>
    <w:rsid w:val="008236DC"/>
    <w:rsid w:val="0082416C"/>
    <w:rsid w:val="008241EE"/>
    <w:rsid w:val="00825AB6"/>
    <w:rsid w:val="0082636C"/>
    <w:rsid w:val="00826966"/>
    <w:rsid w:val="008279CB"/>
    <w:rsid w:val="00830D29"/>
    <w:rsid w:val="00830DFB"/>
    <w:rsid w:val="00831F6B"/>
    <w:rsid w:val="00832366"/>
    <w:rsid w:val="0083283B"/>
    <w:rsid w:val="008330F3"/>
    <w:rsid w:val="0083470D"/>
    <w:rsid w:val="00835E4B"/>
    <w:rsid w:val="00836CEA"/>
    <w:rsid w:val="00843450"/>
    <w:rsid w:val="008438B6"/>
    <w:rsid w:val="00850202"/>
    <w:rsid w:val="00850F70"/>
    <w:rsid w:val="008512B8"/>
    <w:rsid w:val="008519BD"/>
    <w:rsid w:val="008532B6"/>
    <w:rsid w:val="0085342F"/>
    <w:rsid w:val="00853C79"/>
    <w:rsid w:val="00857635"/>
    <w:rsid w:val="0085771C"/>
    <w:rsid w:val="00857BD2"/>
    <w:rsid w:val="00860303"/>
    <w:rsid w:val="008626D1"/>
    <w:rsid w:val="00862DA4"/>
    <w:rsid w:val="008672F7"/>
    <w:rsid w:val="0086764C"/>
    <w:rsid w:val="00867EC1"/>
    <w:rsid w:val="00872763"/>
    <w:rsid w:val="00873E99"/>
    <w:rsid w:val="00873EAF"/>
    <w:rsid w:val="00875C4F"/>
    <w:rsid w:val="00876659"/>
    <w:rsid w:val="00877B48"/>
    <w:rsid w:val="00881F62"/>
    <w:rsid w:val="008824A1"/>
    <w:rsid w:val="00882517"/>
    <w:rsid w:val="00882C37"/>
    <w:rsid w:val="00883167"/>
    <w:rsid w:val="00884F68"/>
    <w:rsid w:val="008852F7"/>
    <w:rsid w:val="00886338"/>
    <w:rsid w:val="00887921"/>
    <w:rsid w:val="008903CB"/>
    <w:rsid w:val="008905C3"/>
    <w:rsid w:val="008922E6"/>
    <w:rsid w:val="00893B6F"/>
    <w:rsid w:val="00895B40"/>
    <w:rsid w:val="00896455"/>
    <w:rsid w:val="00897B80"/>
    <w:rsid w:val="008A1559"/>
    <w:rsid w:val="008A20C4"/>
    <w:rsid w:val="008A5A93"/>
    <w:rsid w:val="008A6694"/>
    <w:rsid w:val="008A7563"/>
    <w:rsid w:val="008B0140"/>
    <w:rsid w:val="008B06B8"/>
    <w:rsid w:val="008B2385"/>
    <w:rsid w:val="008B24DE"/>
    <w:rsid w:val="008B2C72"/>
    <w:rsid w:val="008B44BD"/>
    <w:rsid w:val="008B45A5"/>
    <w:rsid w:val="008B49FE"/>
    <w:rsid w:val="008B53B6"/>
    <w:rsid w:val="008B573C"/>
    <w:rsid w:val="008B68D4"/>
    <w:rsid w:val="008B7D0A"/>
    <w:rsid w:val="008C22E4"/>
    <w:rsid w:val="008C299F"/>
    <w:rsid w:val="008C3D6E"/>
    <w:rsid w:val="008C6CD4"/>
    <w:rsid w:val="008D065C"/>
    <w:rsid w:val="008D0E85"/>
    <w:rsid w:val="008D25A6"/>
    <w:rsid w:val="008D4BAE"/>
    <w:rsid w:val="008D4EDF"/>
    <w:rsid w:val="008E0412"/>
    <w:rsid w:val="008E125F"/>
    <w:rsid w:val="008E1F65"/>
    <w:rsid w:val="008E3A28"/>
    <w:rsid w:val="008E4DFC"/>
    <w:rsid w:val="008E6172"/>
    <w:rsid w:val="008E6DEF"/>
    <w:rsid w:val="008E7EB5"/>
    <w:rsid w:val="008F09B3"/>
    <w:rsid w:val="008F0E49"/>
    <w:rsid w:val="008F2477"/>
    <w:rsid w:val="008F389C"/>
    <w:rsid w:val="008F3AAF"/>
    <w:rsid w:val="008F46FC"/>
    <w:rsid w:val="008F513B"/>
    <w:rsid w:val="008F7394"/>
    <w:rsid w:val="009002B8"/>
    <w:rsid w:val="00900828"/>
    <w:rsid w:val="00901FB5"/>
    <w:rsid w:val="0090246B"/>
    <w:rsid w:val="00902629"/>
    <w:rsid w:val="00902BF3"/>
    <w:rsid w:val="009046A1"/>
    <w:rsid w:val="009049C2"/>
    <w:rsid w:val="00905DA9"/>
    <w:rsid w:val="0090693A"/>
    <w:rsid w:val="00906B1A"/>
    <w:rsid w:val="00906BEC"/>
    <w:rsid w:val="00907FDF"/>
    <w:rsid w:val="0091012D"/>
    <w:rsid w:val="0091127A"/>
    <w:rsid w:val="0091139B"/>
    <w:rsid w:val="0091240A"/>
    <w:rsid w:val="00917679"/>
    <w:rsid w:val="009207D4"/>
    <w:rsid w:val="00920FE5"/>
    <w:rsid w:val="0092162A"/>
    <w:rsid w:val="00922134"/>
    <w:rsid w:val="0092482D"/>
    <w:rsid w:val="00926810"/>
    <w:rsid w:val="00932901"/>
    <w:rsid w:val="00932C0F"/>
    <w:rsid w:val="0093628E"/>
    <w:rsid w:val="0093751F"/>
    <w:rsid w:val="009376B4"/>
    <w:rsid w:val="009401FC"/>
    <w:rsid w:val="009408BA"/>
    <w:rsid w:val="00940BF1"/>
    <w:rsid w:val="0094164C"/>
    <w:rsid w:val="00944637"/>
    <w:rsid w:val="00945A54"/>
    <w:rsid w:val="00946AFF"/>
    <w:rsid w:val="00946D3A"/>
    <w:rsid w:val="00950CEA"/>
    <w:rsid w:val="009510AF"/>
    <w:rsid w:val="00952E6E"/>
    <w:rsid w:val="00954123"/>
    <w:rsid w:val="009570BC"/>
    <w:rsid w:val="00957519"/>
    <w:rsid w:val="00957647"/>
    <w:rsid w:val="00957C0D"/>
    <w:rsid w:val="009612CD"/>
    <w:rsid w:val="00961914"/>
    <w:rsid w:val="00962157"/>
    <w:rsid w:val="00962E1B"/>
    <w:rsid w:val="00963972"/>
    <w:rsid w:val="00964802"/>
    <w:rsid w:val="00965595"/>
    <w:rsid w:val="00965C51"/>
    <w:rsid w:val="00966E35"/>
    <w:rsid w:val="00967919"/>
    <w:rsid w:val="00970965"/>
    <w:rsid w:val="009718B8"/>
    <w:rsid w:val="0097239E"/>
    <w:rsid w:val="009740E2"/>
    <w:rsid w:val="009746BC"/>
    <w:rsid w:val="0097498C"/>
    <w:rsid w:val="00977A1A"/>
    <w:rsid w:val="00977A55"/>
    <w:rsid w:val="00977F86"/>
    <w:rsid w:val="00980973"/>
    <w:rsid w:val="00981DF3"/>
    <w:rsid w:val="00987729"/>
    <w:rsid w:val="00987CA4"/>
    <w:rsid w:val="00990259"/>
    <w:rsid w:val="00990C8A"/>
    <w:rsid w:val="00993050"/>
    <w:rsid w:val="009937EE"/>
    <w:rsid w:val="00993BC0"/>
    <w:rsid w:val="009947E8"/>
    <w:rsid w:val="00995F70"/>
    <w:rsid w:val="009961F5"/>
    <w:rsid w:val="00996302"/>
    <w:rsid w:val="009A0E49"/>
    <w:rsid w:val="009A140E"/>
    <w:rsid w:val="009A1774"/>
    <w:rsid w:val="009A209E"/>
    <w:rsid w:val="009A2DDF"/>
    <w:rsid w:val="009A5F7A"/>
    <w:rsid w:val="009A7B47"/>
    <w:rsid w:val="009B075A"/>
    <w:rsid w:val="009B1E37"/>
    <w:rsid w:val="009B2065"/>
    <w:rsid w:val="009B21C8"/>
    <w:rsid w:val="009B2431"/>
    <w:rsid w:val="009B2F22"/>
    <w:rsid w:val="009B3A15"/>
    <w:rsid w:val="009B3EAC"/>
    <w:rsid w:val="009B5662"/>
    <w:rsid w:val="009B6082"/>
    <w:rsid w:val="009C043C"/>
    <w:rsid w:val="009C15FC"/>
    <w:rsid w:val="009C187E"/>
    <w:rsid w:val="009C1C2C"/>
    <w:rsid w:val="009C1DEF"/>
    <w:rsid w:val="009C2B22"/>
    <w:rsid w:val="009C43CD"/>
    <w:rsid w:val="009C4BE7"/>
    <w:rsid w:val="009C5970"/>
    <w:rsid w:val="009C67C8"/>
    <w:rsid w:val="009C707B"/>
    <w:rsid w:val="009C74B0"/>
    <w:rsid w:val="009D0C9F"/>
    <w:rsid w:val="009D2773"/>
    <w:rsid w:val="009D6137"/>
    <w:rsid w:val="009D64AD"/>
    <w:rsid w:val="009E09A5"/>
    <w:rsid w:val="009E290A"/>
    <w:rsid w:val="009E41BE"/>
    <w:rsid w:val="009E7716"/>
    <w:rsid w:val="009F2068"/>
    <w:rsid w:val="009F2544"/>
    <w:rsid w:val="009F42C8"/>
    <w:rsid w:val="009F4402"/>
    <w:rsid w:val="009F5214"/>
    <w:rsid w:val="009F5F05"/>
    <w:rsid w:val="009F7039"/>
    <w:rsid w:val="00A00E6B"/>
    <w:rsid w:val="00A0124D"/>
    <w:rsid w:val="00A01F68"/>
    <w:rsid w:val="00A0304D"/>
    <w:rsid w:val="00A044E5"/>
    <w:rsid w:val="00A050E4"/>
    <w:rsid w:val="00A068A7"/>
    <w:rsid w:val="00A06AAF"/>
    <w:rsid w:val="00A106BB"/>
    <w:rsid w:val="00A11106"/>
    <w:rsid w:val="00A11656"/>
    <w:rsid w:val="00A11CE3"/>
    <w:rsid w:val="00A15035"/>
    <w:rsid w:val="00A1599B"/>
    <w:rsid w:val="00A17648"/>
    <w:rsid w:val="00A17C31"/>
    <w:rsid w:val="00A20295"/>
    <w:rsid w:val="00A20F33"/>
    <w:rsid w:val="00A21162"/>
    <w:rsid w:val="00A23196"/>
    <w:rsid w:val="00A236CC"/>
    <w:rsid w:val="00A23C30"/>
    <w:rsid w:val="00A25498"/>
    <w:rsid w:val="00A27CEC"/>
    <w:rsid w:val="00A31094"/>
    <w:rsid w:val="00A310E2"/>
    <w:rsid w:val="00A326E8"/>
    <w:rsid w:val="00A32EC7"/>
    <w:rsid w:val="00A34C0A"/>
    <w:rsid w:val="00A37791"/>
    <w:rsid w:val="00A417F8"/>
    <w:rsid w:val="00A418D5"/>
    <w:rsid w:val="00A41FC3"/>
    <w:rsid w:val="00A4488B"/>
    <w:rsid w:val="00A457C6"/>
    <w:rsid w:val="00A46EA3"/>
    <w:rsid w:val="00A51972"/>
    <w:rsid w:val="00A542CD"/>
    <w:rsid w:val="00A553A9"/>
    <w:rsid w:val="00A555BD"/>
    <w:rsid w:val="00A563EE"/>
    <w:rsid w:val="00A57FD2"/>
    <w:rsid w:val="00A63C2A"/>
    <w:rsid w:val="00A64473"/>
    <w:rsid w:val="00A65CDD"/>
    <w:rsid w:val="00A66194"/>
    <w:rsid w:val="00A6712F"/>
    <w:rsid w:val="00A67993"/>
    <w:rsid w:val="00A67E8C"/>
    <w:rsid w:val="00A71E52"/>
    <w:rsid w:val="00A72BCB"/>
    <w:rsid w:val="00A732EB"/>
    <w:rsid w:val="00A74043"/>
    <w:rsid w:val="00A75F5D"/>
    <w:rsid w:val="00A770A1"/>
    <w:rsid w:val="00A773DE"/>
    <w:rsid w:val="00A7783B"/>
    <w:rsid w:val="00A810C9"/>
    <w:rsid w:val="00A8282A"/>
    <w:rsid w:val="00A828E5"/>
    <w:rsid w:val="00A854B4"/>
    <w:rsid w:val="00A86882"/>
    <w:rsid w:val="00A8753A"/>
    <w:rsid w:val="00A90B9A"/>
    <w:rsid w:val="00A92CD9"/>
    <w:rsid w:val="00A94AC4"/>
    <w:rsid w:val="00A94F36"/>
    <w:rsid w:val="00A9524E"/>
    <w:rsid w:val="00A95C54"/>
    <w:rsid w:val="00A95D48"/>
    <w:rsid w:val="00A96ED8"/>
    <w:rsid w:val="00A96FBE"/>
    <w:rsid w:val="00AA01CE"/>
    <w:rsid w:val="00AA1523"/>
    <w:rsid w:val="00AA22BF"/>
    <w:rsid w:val="00AA3126"/>
    <w:rsid w:val="00AA3AC3"/>
    <w:rsid w:val="00AA59FD"/>
    <w:rsid w:val="00AA621B"/>
    <w:rsid w:val="00AA644D"/>
    <w:rsid w:val="00AA7F19"/>
    <w:rsid w:val="00AB21C8"/>
    <w:rsid w:val="00AB3E9B"/>
    <w:rsid w:val="00AB3F03"/>
    <w:rsid w:val="00AB6155"/>
    <w:rsid w:val="00AB617F"/>
    <w:rsid w:val="00AB6BDD"/>
    <w:rsid w:val="00AB6D61"/>
    <w:rsid w:val="00AC1E51"/>
    <w:rsid w:val="00AC3B7F"/>
    <w:rsid w:val="00AC5389"/>
    <w:rsid w:val="00AC6734"/>
    <w:rsid w:val="00AD0247"/>
    <w:rsid w:val="00AD0697"/>
    <w:rsid w:val="00AD0ED6"/>
    <w:rsid w:val="00AD26CF"/>
    <w:rsid w:val="00AD442B"/>
    <w:rsid w:val="00AD5E91"/>
    <w:rsid w:val="00AE00B0"/>
    <w:rsid w:val="00AE0DE3"/>
    <w:rsid w:val="00AE1182"/>
    <w:rsid w:val="00AE16B7"/>
    <w:rsid w:val="00AE23F5"/>
    <w:rsid w:val="00AE3791"/>
    <w:rsid w:val="00AE4594"/>
    <w:rsid w:val="00AE6862"/>
    <w:rsid w:val="00AF11F3"/>
    <w:rsid w:val="00AF185C"/>
    <w:rsid w:val="00AF376D"/>
    <w:rsid w:val="00AF38EF"/>
    <w:rsid w:val="00AF3AFF"/>
    <w:rsid w:val="00AF4E11"/>
    <w:rsid w:val="00B000A4"/>
    <w:rsid w:val="00B02077"/>
    <w:rsid w:val="00B03784"/>
    <w:rsid w:val="00B04C69"/>
    <w:rsid w:val="00B0540E"/>
    <w:rsid w:val="00B07512"/>
    <w:rsid w:val="00B109B6"/>
    <w:rsid w:val="00B116EA"/>
    <w:rsid w:val="00B13F14"/>
    <w:rsid w:val="00B14555"/>
    <w:rsid w:val="00B14FAD"/>
    <w:rsid w:val="00B17ABD"/>
    <w:rsid w:val="00B2062B"/>
    <w:rsid w:val="00B21BC9"/>
    <w:rsid w:val="00B2275A"/>
    <w:rsid w:val="00B229F5"/>
    <w:rsid w:val="00B22A38"/>
    <w:rsid w:val="00B22B9A"/>
    <w:rsid w:val="00B22FCA"/>
    <w:rsid w:val="00B24E8D"/>
    <w:rsid w:val="00B2587E"/>
    <w:rsid w:val="00B31B9E"/>
    <w:rsid w:val="00B31BC4"/>
    <w:rsid w:val="00B322EF"/>
    <w:rsid w:val="00B32E3A"/>
    <w:rsid w:val="00B33478"/>
    <w:rsid w:val="00B34649"/>
    <w:rsid w:val="00B361E0"/>
    <w:rsid w:val="00B36224"/>
    <w:rsid w:val="00B36C5C"/>
    <w:rsid w:val="00B37E96"/>
    <w:rsid w:val="00B41ACD"/>
    <w:rsid w:val="00B43815"/>
    <w:rsid w:val="00B440FD"/>
    <w:rsid w:val="00B448CE"/>
    <w:rsid w:val="00B45EDB"/>
    <w:rsid w:val="00B46032"/>
    <w:rsid w:val="00B477E6"/>
    <w:rsid w:val="00B47F99"/>
    <w:rsid w:val="00B505F9"/>
    <w:rsid w:val="00B5084E"/>
    <w:rsid w:val="00B50CFB"/>
    <w:rsid w:val="00B51074"/>
    <w:rsid w:val="00B52D74"/>
    <w:rsid w:val="00B538C0"/>
    <w:rsid w:val="00B53999"/>
    <w:rsid w:val="00B540C6"/>
    <w:rsid w:val="00B54721"/>
    <w:rsid w:val="00B5542C"/>
    <w:rsid w:val="00B56EF1"/>
    <w:rsid w:val="00B57003"/>
    <w:rsid w:val="00B6347D"/>
    <w:rsid w:val="00B63CCC"/>
    <w:rsid w:val="00B6623E"/>
    <w:rsid w:val="00B66CFB"/>
    <w:rsid w:val="00B67053"/>
    <w:rsid w:val="00B67333"/>
    <w:rsid w:val="00B7011F"/>
    <w:rsid w:val="00B72478"/>
    <w:rsid w:val="00B72BC0"/>
    <w:rsid w:val="00B72D6E"/>
    <w:rsid w:val="00B7363B"/>
    <w:rsid w:val="00B7469A"/>
    <w:rsid w:val="00B75711"/>
    <w:rsid w:val="00B759D2"/>
    <w:rsid w:val="00B75B1A"/>
    <w:rsid w:val="00B77EEB"/>
    <w:rsid w:val="00B8230D"/>
    <w:rsid w:val="00B83315"/>
    <w:rsid w:val="00B84CDC"/>
    <w:rsid w:val="00B85CBD"/>
    <w:rsid w:val="00B92D85"/>
    <w:rsid w:val="00B92F59"/>
    <w:rsid w:val="00B93B2A"/>
    <w:rsid w:val="00B93B4D"/>
    <w:rsid w:val="00B9416D"/>
    <w:rsid w:val="00B947A4"/>
    <w:rsid w:val="00B94CA6"/>
    <w:rsid w:val="00B95F17"/>
    <w:rsid w:val="00B961D6"/>
    <w:rsid w:val="00BA00C7"/>
    <w:rsid w:val="00BA0490"/>
    <w:rsid w:val="00BA40BB"/>
    <w:rsid w:val="00BA4266"/>
    <w:rsid w:val="00BA4BAA"/>
    <w:rsid w:val="00BA67A5"/>
    <w:rsid w:val="00BB14BA"/>
    <w:rsid w:val="00BB222D"/>
    <w:rsid w:val="00BB22B2"/>
    <w:rsid w:val="00BB34C0"/>
    <w:rsid w:val="00BB5143"/>
    <w:rsid w:val="00BB539E"/>
    <w:rsid w:val="00BB5512"/>
    <w:rsid w:val="00BB5ACE"/>
    <w:rsid w:val="00BB5DB4"/>
    <w:rsid w:val="00BB60CA"/>
    <w:rsid w:val="00BB7C42"/>
    <w:rsid w:val="00BC1DFD"/>
    <w:rsid w:val="00BC2E09"/>
    <w:rsid w:val="00BC345D"/>
    <w:rsid w:val="00BC43D8"/>
    <w:rsid w:val="00BC4BFB"/>
    <w:rsid w:val="00BC5296"/>
    <w:rsid w:val="00BC587D"/>
    <w:rsid w:val="00BC7A4A"/>
    <w:rsid w:val="00BD3366"/>
    <w:rsid w:val="00BD456D"/>
    <w:rsid w:val="00BE1D59"/>
    <w:rsid w:val="00BE2128"/>
    <w:rsid w:val="00BE48D7"/>
    <w:rsid w:val="00BF1048"/>
    <w:rsid w:val="00BF1472"/>
    <w:rsid w:val="00BF4249"/>
    <w:rsid w:val="00BF4A64"/>
    <w:rsid w:val="00BF4FFE"/>
    <w:rsid w:val="00BF6F8D"/>
    <w:rsid w:val="00BF765A"/>
    <w:rsid w:val="00C0194E"/>
    <w:rsid w:val="00C01F34"/>
    <w:rsid w:val="00C01FAB"/>
    <w:rsid w:val="00C035D7"/>
    <w:rsid w:val="00C04464"/>
    <w:rsid w:val="00C061E5"/>
    <w:rsid w:val="00C0789A"/>
    <w:rsid w:val="00C11108"/>
    <w:rsid w:val="00C12195"/>
    <w:rsid w:val="00C12AFC"/>
    <w:rsid w:val="00C1346B"/>
    <w:rsid w:val="00C1422F"/>
    <w:rsid w:val="00C154D8"/>
    <w:rsid w:val="00C17106"/>
    <w:rsid w:val="00C17ED9"/>
    <w:rsid w:val="00C20436"/>
    <w:rsid w:val="00C211B5"/>
    <w:rsid w:val="00C21E4D"/>
    <w:rsid w:val="00C22725"/>
    <w:rsid w:val="00C22CEE"/>
    <w:rsid w:val="00C25F34"/>
    <w:rsid w:val="00C27804"/>
    <w:rsid w:val="00C30F09"/>
    <w:rsid w:val="00C31E5B"/>
    <w:rsid w:val="00C31F36"/>
    <w:rsid w:val="00C33D14"/>
    <w:rsid w:val="00C33EA3"/>
    <w:rsid w:val="00C35C77"/>
    <w:rsid w:val="00C37A07"/>
    <w:rsid w:val="00C42558"/>
    <w:rsid w:val="00C44C0E"/>
    <w:rsid w:val="00C4524B"/>
    <w:rsid w:val="00C460FF"/>
    <w:rsid w:val="00C46E43"/>
    <w:rsid w:val="00C47C74"/>
    <w:rsid w:val="00C50B3F"/>
    <w:rsid w:val="00C52181"/>
    <w:rsid w:val="00C5279E"/>
    <w:rsid w:val="00C54099"/>
    <w:rsid w:val="00C5409E"/>
    <w:rsid w:val="00C54EC4"/>
    <w:rsid w:val="00C56574"/>
    <w:rsid w:val="00C5680A"/>
    <w:rsid w:val="00C56E4E"/>
    <w:rsid w:val="00C573E7"/>
    <w:rsid w:val="00C60749"/>
    <w:rsid w:val="00C6290A"/>
    <w:rsid w:val="00C62C9D"/>
    <w:rsid w:val="00C66CBF"/>
    <w:rsid w:val="00C676AB"/>
    <w:rsid w:val="00C67A7C"/>
    <w:rsid w:val="00C700EF"/>
    <w:rsid w:val="00C72D55"/>
    <w:rsid w:val="00C745DB"/>
    <w:rsid w:val="00C74878"/>
    <w:rsid w:val="00C7497B"/>
    <w:rsid w:val="00C74B5F"/>
    <w:rsid w:val="00C75432"/>
    <w:rsid w:val="00C75FDC"/>
    <w:rsid w:val="00C76A9C"/>
    <w:rsid w:val="00C778CE"/>
    <w:rsid w:val="00C812D9"/>
    <w:rsid w:val="00C844A3"/>
    <w:rsid w:val="00C8532C"/>
    <w:rsid w:val="00C86950"/>
    <w:rsid w:val="00C87A85"/>
    <w:rsid w:val="00C90395"/>
    <w:rsid w:val="00C91892"/>
    <w:rsid w:val="00C92818"/>
    <w:rsid w:val="00C92B02"/>
    <w:rsid w:val="00C94600"/>
    <w:rsid w:val="00C948A0"/>
    <w:rsid w:val="00C96582"/>
    <w:rsid w:val="00C969F9"/>
    <w:rsid w:val="00C96B56"/>
    <w:rsid w:val="00C96C6D"/>
    <w:rsid w:val="00C97ABD"/>
    <w:rsid w:val="00CA1094"/>
    <w:rsid w:val="00CA32EA"/>
    <w:rsid w:val="00CA3CA2"/>
    <w:rsid w:val="00CB2679"/>
    <w:rsid w:val="00CB29F6"/>
    <w:rsid w:val="00CB31FA"/>
    <w:rsid w:val="00CB3F00"/>
    <w:rsid w:val="00CB6FBF"/>
    <w:rsid w:val="00CB7FBF"/>
    <w:rsid w:val="00CC07DE"/>
    <w:rsid w:val="00CC15D1"/>
    <w:rsid w:val="00CC1E34"/>
    <w:rsid w:val="00CC224D"/>
    <w:rsid w:val="00CC254D"/>
    <w:rsid w:val="00CC3179"/>
    <w:rsid w:val="00CC61C6"/>
    <w:rsid w:val="00CC748A"/>
    <w:rsid w:val="00CD0D0E"/>
    <w:rsid w:val="00CD14FD"/>
    <w:rsid w:val="00CD46EB"/>
    <w:rsid w:val="00CD4B6D"/>
    <w:rsid w:val="00CD50BC"/>
    <w:rsid w:val="00CD6949"/>
    <w:rsid w:val="00CD6ABD"/>
    <w:rsid w:val="00CE0090"/>
    <w:rsid w:val="00CE16E4"/>
    <w:rsid w:val="00CE2A08"/>
    <w:rsid w:val="00CE43A7"/>
    <w:rsid w:val="00CE44B7"/>
    <w:rsid w:val="00CE4C81"/>
    <w:rsid w:val="00CE5676"/>
    <w:rsid w:val="00CF17ED"/>
    <w:rsid w:val="00CF18A1"/>
    <w:rsid w:val="00CF3134"/>
    <w:rsid w:val="00CF58D6"/>
    <w:rsid w:val="00CF5971"/>
    <w:rsid w:val="00CF6422"/>
    <w:rsid w:val="00CF7668"/>
    <w:rsid w:val="00D0011E"/>
    <w:rsid w:val="00D0279C"/>
    <w:rsid w:val="00D03384"/>
    <w:rsid w:val="00D04293"/>
    <w:rsid w:val="00D046B2"/>
    <w:rsid w:val="00D05D77"/>
    <w:rsid w:val="00D05EC4"/>
    <w:rsid w:val="00D12244"/>
    <w:rsid w:val="00D15CF6"/>
    <w:rsid w:val="00D17B2D"/>
    <w:rsid w:val="00D17D68"/>
    <w:rsid w:val="00D17EBA"/>
    <w:rsid w:val="00D20C6A"/>
    <w:rsid w:val="00D214F6"/>
    <w:rsid w:val="00D21D28"/>
    <w:rsid w:val="00D225A6"/>
    <w:rsid w:val="00D22EE0"/>
    <w:rsid w:val="00D2353C"/>
    <w:rsid w:val="00D23B56"/>
    <w:rsid w:val="00D23C4B"/>
    <w:rsid w:val="00D23EA8"/>
    <w:rsid w:val="00D30107"/>
    <w:rsid w:val="00D30171"/>
    <w:rsid w:val="00D30AF1"/>
    <w:rsid w:val="00D31819"/>
    <w:rsid w:val="00D32138"/>
    <w:rsid w:val="00D32FA7"/>
    <w:rsid w:val="00D340E6"/>
    <w:rsid w:val="00D344E3"/>
    <w:rsid w:val="00D402BC"/>
    <w:rsid w:val="00D41B21"/>
    <w:rsid w:val="00D42816"/>
    <w:rsid w:val="00D429AD"/>
    <w:rsid w:val="00D429D2"/>
    <w:rsid w:val="00D42FE8"/>
    <w:rsid w:val="00D43861"/>
    <w:rsid w:val="00D4389C"/>
    <w:rsid w:val="00D47338"/>
    <w:rsid w:val="00D479D9"/>
    <w:rsid w:val="00D5170F"/>
    <w:rsid w:val="00D52C55"/>
    <w:rsid w:val="00D52CA1"/>
    <w:rsid w:val="00D55AE2"/>
    <w:rsid w:val="00D573F8"/>
    <w:rsid w:val="00D619F2"/>
    <w:rsid w:val="00D61D8B"/>
    <w:rsid w:val="00D61E49"/>
    <w:rsid w:val="00D627B1"/>
    <w:rsid w:val="00D62C61"/>
    <w:rsid w:val="00D63394"/>
    <w:rsid w:val="00D65704"/>
    <w:rsid w:val="00D72E8D"/>
    <w:rsid w:val="00D760BD"/>
    <w:rsid w:val="00D76F41"/>
    <w:rsid w:val="00D7748D"/>
    <w:rsid w:val="00D80C91"/>
    <w:rsid w:val="00D82A2A"/>
    <w:rsid w:val="00D82BF7"/>
    <w:rsid w:val="00D94AA3"/>
    <w:rsid w:val="00D953CE"/>
    <w:rsid w:val="00D96BA7"/>
    <w:rsid w:val="00D96F52"/>
    <w:rsid w:val="00DA136B"/>
    <w:rsid w:val="00DA3F09"/>
    <w:rsid w:val="00DA4DAE"/>
    <w:rsid w:val="00DA50CC"/>
    <w:rsid w:val="00DA530E"/>
    <w:rsid w:val="00DA5A7A"/>
    <w:rsid w:val="00DA5E11"/>
    <w:rsid w:val="00DA5F4B"/>
    <w:rsid w:val="00DA6480"/>
    <w:rsid w:val="00DA6489"/>
    <w:rsid w:val="00DB09D4"/>
    <w:rsid w:val="00DB1375"/>
    <w:rsid w:val="00DB209A"/>
    <w:rsid w:val="00DB2643"/>
    <w:rsid w:val="00DB3424"/>
    <w:rsid w:val="00DB5E0D"/>
    <w:rsid w:val="00DB5FF3"/>
    <w:rsid w:val="00DB7014"/>
    <w:rsid w:val="00DB7514"/>
    <w:rsid w:val="00DC04E9"/>
    <w:rsid w:val="00DC1FB7"/>
    <w:rsid w:val="00DC2986"/>
    <w:rsid w:val="00DC352E"/>
    <w:rsid w:val="00DC3E65"/>
    <w:rsid w:val="00DC435D"/>
    <w:rsid w:val="00DC628A"/>
    <w:rsid w:val="00DC757C"/>
    <w:rsid w:val="00DD0D47"/>
    <w:rsid w:val="00DD15C3"/>
    <w:rsid w:val="00DD24BE"/>
    <w:rsid w:val="00DD2CFA"/>
    <w:rsid w:val="00DD3CBF"/>
    <w:rsid w:val="00DD4326"/>
    <w:rsid w:val="00DD4B62"/>
    <w:rsid w:val="00DD6918"/>
    <w:rsid w:val="00DD6B7F"/>
    <w:rsid w:val="00DD6C8C"/>
    <w:rsid w:val="00DD78D4"/>
    <w:rsid w:val="00DD7D43"/>
    <w:rsid w:val="00DD7D9D"/>
    <w:rsid w:val="00DD7DB3"/>
    <w:rsid w:val="00DE2BE1"/>
    <w:rsid w:val="00DE3CAD"/>
    <w:rsid w:val="00DE4681"/>
    <w:rsid w:val="00DE5920"/>
    <w:rsid w:val="00DE5C9F"/>
    <w:rsid w:val="00DE5F5D"/>
    <w:rsid w:val="00DE6C1E"/>
    <w:rsid w:val="00DE7468"/>
    <w:rsid w:val="00DF104D"/>
    <w:rsid w:val="00DF16C7"/>
    <w:rsid w:val="00DF1E97"/>
    <w:rsid w:val="00DF22A2"/>
    <w:rsid w:val="00DF260C"/>
    <w:rsid w:val="00DF40D3"/>
    <w:rsid w:val="00DF4669"/>
    <w:rsid w:val="00DF69DC"/>
    <w:rsid w:val="00DF724B"/>
    <w:rsid w:val="00DF7BB8"/>
    <w:rsid w:val="00E006A6"/>
    <w:rsid w:val="00E0162E"/>
    <w:rsid w:val="00E01675"/>
    <w:rsid w:val="00E03B48"/>
    <w:rsid w:val="00E045CF"/>
    <w:rsid w:val="00E04AE9"/>
    <w:rsid w:val="00E05447"/>
    <w:rsid w:val="00E10CCE"/>
    <w:rsid w:val="00E1225E"/>
    <w:rsid w:val="00E12494"/>
    <w:rsid w:val="00E170D1"/>
    <w:rsid w:val="00E17873"/>
    <w:rsid w:val="00E21A48"/>
    <w:rsid w:val="00E21A64"/>
    <w:rsid w:val="00E22FEC"/>
    <w:rsid w:val="00E30006"/>
    <w:rsid w:val="00E30890"/>
    <w:rsid w:val="00E324F5"/>
    <w:rsid w:val="00E32B8C"/>
    <w:rsid w:val="00E33053"/>
    <w:rsid w:val="00E33B57"/>
    <w:rsid w:val="00E33DBB"/>
    <w:rsid w:val="00E343F5"/>
    <w:rsid w:val="00E3507C"/>
    <w:rsid w:val="00E36993"/>
    <w:rsid w:val="00E404BF"/>
    <w:rsid w:val="00E42A69"/>
    <w:rsid w:val="00E42F6A"/>
    <w:rsid w:val="00E44E4E"/>
    <w:rsid w:val="00E46C70"/>
    <w:rsid w:val="00E470F2"/>
    <w:rsid w:val="00E4739B"/>
    <w:rsid w:val="00E51444"/>
    <w:rsid w:val="00E531C0"/>
    <w:rsid w:val="00E56EEC"/>
    <w:rsid w:val="00E640D9"/>
    <w:rsid w:val="00E655DF"/>
    <w:rsid w:val="00E662FB"/>
    <w:rsid w:val="00E700FB"/>
    <w:rsid w:val="00E71559"/>
    <w:rsid w:val="00E71D1D"/>
    <w:rsid w:val="00E77045"/>
    <w:rsid w:val="00E80835"/>
    <w:rsid w:val="00E81691"/>
    <w:rsid w:val="00E820EE"/>
    <w:rsid w:val="00E834FA"/>
    <w:rsid w:val="00E85DCB"/>
    <w:rsid w:val="00E87A13"/>
    <w:rsid w:val="00E904A9"/>
    <w:rsid w:val="00E90E6B"/>
    <w:rsid w:val="00E9190B"/>
    <w:rsid w:val="00E91DF9"/>
    <w:rsid w:val="00E96D94"/>
    <w:rsid w:val="00E96DCE"/>
    <w:rsid w:val="00E96FFA"/>
    <w:rsid w:val="00E97D85"/>
    <w:rsid w:val="00EA06B8"/>
    <w:rsid w:val="00EA0889"/>
    <w:rsid w:val="00EA22A4"/>
    <w:rsid w:val="00EA4063"/>
    <w:rsid w:val="00EA63D0"/>
    <w:rsid w:val="00EB08D4"/>
    <w:rsid w:val="00EB0B81"/>
    <w:rsid w:val="00EB1095"/>
    <w:rsid w:val="00EB18F1"/>
    <w:rsid w:val="00EB6025"/>
    <w:rsid w:val="00EB7527"/>
    <w:rsid w:val="00EC1F0A"/>
    <w:rsid w:val="00EC4578"/>
    <w:rsid w:val="00EC5339"/>
    <w:rsid w:val="00EC5D74"/>
    <w:rsid w:val="00ED1727"/>
    <w:rsid w:val="00ED25B4"/>
    <w:rsid w:val="00ED2E98"/>
    <w:rsid w:val="00ED4D34"/>
    <w:rsid w:val="00ED5689"/>
    <w:rsid w:val="00EE0552"/>
    <w:rsid w:val="00EE0B3B"/>
    <w:rsid w:val="00EE1263"/>
    <w:rsid w:val="00EE26E6"/>
    <w:rsid w:val="00EE37CF"/>
    <w:rsid w:val="00EE3F22"/>
    <w:rsid w:val="00EE4DA5"/>
    <w:rsid w:val="00EE5837"/>
    <w:rsid w:val="00EE7C3F"/>
    <w:rsid w:val="00EF0864"/>
    <w:rsid w:val="00EF0FFE"/>
    <w:rsid w:val="00EF3E22"/>
    <w:rsid w:val="00EF4064"/>
    <w:rsid w:val="00EF6B1B"/>
    <w:rsid w:val="00EF6BFC"/>
    <w:rsid w:val="00EF7F60"/>
    <w:rsid w:val="00F00147"/>
    <w:rsid w:val="00F01808"/>
    <w:rsid w:val="00F03257"/>
    <w:rsid w:val="00F032E1"/>
    <w:rsid w:val="00F033FE"/>
    <w:rsid w:val="00F03C78"/>
    <w:rsid w:val="00F056FF"/>
    <w:rsid w:val="00F060F9"/>
    <w:rsid w:val="00F06A35"/>
    <w:rsid w:val="00F06AB7"/>
    <w:rsid w:val="00F10AA9"/>
    <w:rsid w:val="00F1107D"/>
    <w:rsid w:val="00F1116C"/>
    <w:rsid w:val="00F11563"/>
    <w:rsid w:val="00F122C3"/>
    <w:rsid w:val="00F12669"/>
    <w:rsid w:val="00F12B13"/>
    <w:rsid w:val="00F13C17"/>
    <w:rsid w:val="00F152CC"/>
    <w:rsid w:val="00F1553B"/>
    <w:rsid w:val="00F1797F"/>
    <w:rsid w:val="00F20573"/>
    <w:rsid w:val="00F25041"/>
    <w:rsid w:val="00F2562A"/>
    <w:rsid w:val="00F2703D"/>
    <w:rsid w:val="00F277D4"/>
    <w:rsid w:val="00F304EC"/>
    <w:rsid w:val="00F30ACA"/>
    <w:rsid w:val="00F32145"/>
    <w:rsid w:val="00F32A97"/>
    <w:rsid w:val="00F33A12"/>
    <w:rsid w:val="00F341C2"/>
    <w:rsid w:val="00F344BD"/>
    <w:rsid w:val="00F352C8"/>
    <w:rsid w:val="00F35AF7"/>
    <w:rsid w:val="00F368E8"/>
    <w:rsid w:val="00F37CB6"/>
    <w:rsid w:val="00F41679"/>
    <w:rsid w:val="00F41C4D"/>
    <w:rsid w:val="00F423CF"/>
    <w:rsid w:val="00F42B25"/>
    <w:rsid w:val="00F4375C"/>
    <w:rsid w:val="00F4409F"/>
    <w:rsid w:val="00F449BB"/>
    <w:rsid w:val="00F44C4C"/>
    <w:rsid w:val="00F44E3D"/>
    <w:rsid w:val="00F4614F"/>
    <w:rsid w:val="00F46F9A"/>
    <w:rsid w:val="00F500FE"/>
    <w:rsid w:val="00F50BB4"/>
    <w:rsid w:val="00F51131"/>
    <w:rsid w:val="00F53C19"/>
    <w:rsid w:val="00F53F24"/>
    <w:rsid w:val="00F542A9"/>
    <w:rsid w:val="00F56A18"/>
    <w:rsid w:val="00F56C6B"/>
    <w:rsid w:val="00F5733A"/>
    <w:rsid w:val="00F60376"/>
    <w:rsid w:val="00F607E8"/>
    <w:rsid w:val="00F61C2A"/>
    <w:rsid w:val="00F63B86"/>
    <w:rsid w:val="00F650A7"/>
    <w:rsid w:val="00F655D7"/>
    <w:rsid w:val="00F657E7"/>
    <w:rsid w:val="00F67359"/>
    <w:rsid w:val="00F676D3"/>
    <w:rsid w:val="00F6773A"/>
    <w:rsid w:val="00F67B06"/>
    <w:rsid w:val="00F71E2A"/>
    <w:rsid w:val="00F74404"/>
    <w:rsid w:val="00F746A5"/>
    <w:rsid w:val="00F75A91"/>
    <w:rsid w:val="00F75CCB"/>
    <w:rsid w:val="00F76E84"/>
    <w:rsid w:val="00F77290"/>
    <w:rsid w:val="00F80E06"/>
    <w:rsid w:val="00F8286C"/>
    <w:rsid w:val="00F828AF"/>
    <w:rsid w:val="00F82E1C"/>
    <w:rsid w:val="00F846C6"/>
    <w:rsid w:val="00F856D7"/>
    <w:rsid w:val="00F86315"/>
    <w:rsid w:val="00F86688"/>
    <w:rsid w:val="00F90F0D"/>
    <w:rsid w:val="00F92236"/>
    <w:rsid w:val="00F92A0A"/>
    <w:rsid w:val="00F92FE6"/>
    <w:rsid w:val="00F934DF"/>
    <w:rsid w:val="00F93E08"/>
    <w:rsid w:val="00F94E5B"/>
    <w:rsid w:val="00F9613D"/>
    <w:rsid w:val="00F96859"/>
    <w:rsid w:val="00F96DA5"/>
    <w:rsid w:val="00F97ACA"/>
    <w:rsid w:val="00F97FFE"/>
    <w:rsid w:val="00FA4465"/>
    <w:rsid w:val="00FA4728"/>
    <w:rsid w:val="00FA4F6B"/>
    <w:rsid w:val="00FA53E2"/>
    <w:rsid w:val="00FA6D66"/>
    <w:rsid w:val="00FA7FB5"/>
    <w:rsid w:val="00FB0E5A"/>
    <w:rsid w:val="00FB304A"/>
    <w:rsid w:val="00FB51F6"/>
    <w:rsid w:val="00FB5CCD"/>
    <w:rsid w:val="00FC0569"/>
    <w:rsid w:val="00FC3C12"/>
    <w:rsid w:val="00FC41F6"/>
    <w:rsid w:val="00FC443B"/>
    <w:rsid w:val="00FC5FA9"/>
    <w:rsid w:val="00FC7881"/>
    <w:rsid w:val="00FC7D62"/>
    <w:rsid w:val="00FD0072"/>
    <w:rsid w:val="00FD0E89"/>
    <w:rsid w:val="00FD1553"/>
    <w:rsid w:val="00FD1945"/>
    <w:rsid w:val="00FD209C"/>
    <w:rsid w:val="00FD22AE"/>
    <w:rsid w:val="00FD2869"/>
    <w:rsid w:val="00FD2C45"/>
    <w:rsid w:val="00FD3107"/>
    <w:rsid w:val="00FD3217"/>
    <w:rsid w:val="00FD35B0"/>
    <w:rsid w:val="00FD3634"/>
    <w:rsid w:val="00FD6AB4"/>
    <w:rsid w:val="00FD777C"/>
    <w:rsid w:val="00FE028C"/>
    <w:rsid w:val="00FE0B62"/>
    <w:rsid w:val="00FE308B"/>
    <w:rsid w:val="00FE3780"/>
    <w:rsid w:val="00FE396D"/>
    <w:rsid w:val="00FE420B"/>
    <w:rsid w:val="00FE5098"/>
    <w:rsid w:val="00FE617B"/>
    <w:rsid w:val="00FE6538"/>
    <w:rsid w:val="00FE7564"/>
    <w:rsid w:val="00FF18D6"/>
    <w:rsid w:val="00FF1E3A"/>
    <w:rsid w:val="00FF3708"/>
    <w:rsid w:val="00FF4232"/>
    <w:rsid w:val="00FF4690"/>
    <w:rsid w:val="00FF5B6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B93"/>
    <w:rPr>
      <w:color w:val="980000"/>
      <w:u w:val="single"/>
    </w:rPr>
  </w:style>
  <w:style w:type="paragraph" w:styleId="a4">
    <w:name w:val="Normal (Web)"/>
    <w:basedOn w:val="a"/>
    <w:rsid w:val="00365B93"/>
    <w:pPr>
      <w:spacing w:before="100" w:beforeAutospacing="1" w:after="100" w:afterAutospacing="1"/>
      <w:jc w:val="both"/>
    </w:pPr>
  </w:style>
  <w:style w:type="paragraph" w:customStyle="1" w:styleId="newsdate">
    <w:name w:val="news_date"/>
    <w:basedOn w:val="a"/>
    <w:rsid w:val="00365B93"/>
    <w:pPr>
      <w:spacing w:before="100" w:beforeAutospacing="1" w:after="100" w:afterAutospacing="1"/>
      <w:jc w:val="both"/>
    </w:pPr>
    <w:rPr>
      <w:rFonts w:ascii="Tahoma" w:hAnsi="Tahoma" w:cs="Tahoma"/>
      <w:color w:val="980000"/>
      <w:sz w:val="22"/>
      <w:szCs w:val="22"/>
    </w:rPr>
  </w:style>
  <w:style w:type="character" w:styleId="a5">
    <w:name w:val="Strong"/>
    <w:basedOn w:val="a0"/>
    <w:qFormat/>
    <w:rsid w:val="00365B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5E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EC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7488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7488B"/>
  </w:style>
  <w:style w:type="paragraph" w:styleId="ab">
    <w:name w:val="footer"/>
    <w:basedOn w:val="a"/>
    <w:rsid w:val="0027488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828E5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DC1FB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00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 Indent"/>
    <w:basedOn w:val="a"/>
    <w:link w:val="ae"/>
    <w:rsid w:val="004672B7"/>
    <w:pPr>
      <w:ind w:left="5880"/>
      <w:jc w:val="center"/>
    </w:pPr>
  </w:style>
  <w:style w:type="character" w:customStyle="1" w:styleId="ae">
    <w:name w:val="Основной текст с отступом Знак"/>
    <w:basedOn w:val="a0"/>
    <w:link w:val="ad"/>
    <w:rsid w:val="004672B7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4672B7"/>
    <w:pPr>
      <w:jc w:val="both"/>
    </w:pPr>
    <w:rPr>
      <w:sz w:val="26"/>
    </w:rPr>
  </w:style>
  <w:style w:type="character" w:customStyle="1" w:styleId="af0">
    <w:name w:val="Основной текст Знак"/>
    <w:basedOn w:val="a0"/>
    <w:link w:val="af"/>
    <w:rsid w:val="004672B7"/>
    <w:rPr>
      <w:rFonts w:ascii="Times New Roman" w:eastAsia="Times New Roman" w:hAnsi="Times New Roman"/>
      <w:sz w:val="26"/>
      <w:szCs w:val="24"/>
    </w:rPr>
  </w:style>
  <w:style w:type="paragraph" w:styleId="af1">
    <w:name w:val="No Spacing"/>
    <w:uiPriority w:val="1"/>
    <w:qFormat/>
    <w:rsid w:val="00052BF4"/>
    <w:rPr>
      <w:sz w:val="22"/>
      <w:szCs w:val="22"/>
      <w:lang w:eastAsia="en-US"/>
    </w:rPr>
  </w:style>
  <w:style w:type="paragraph" w:customStyle="1" w:styleId="ConsPlusNormal">
    <w:name w:val="ConsPlusNormal"/>
    <w:rsid w:val="00052B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052BF4"/>
  </w:style>
  <w:style w:type="character" w:customStyle="1" w:styleId="af2">
    <w:name w:val="Основной текст_"/>
    <w:basedOn w:val="a0"/>
    <w:link w:val="1"/>
    <w:rsid w:val="002A6612"/>
    <w:rPr>
      <w:rFonts w:ascii="Times New Roman" w:eastAsia="Times New Roman" w:hAnsi="Times New Roman"/>
      <w:shd w:val="clear" w:color="auto" w:fill="FFFFFF"/>
    </w:rPr>
  </w:style>
  <w:style w:type="character" w:customStyle="1" w:styleId="af3">
    <w:name w:val="Основной текст + Курсив"/>
    <w:basedOn w:val="af2"/>
    <w:rsid w:val="002A6612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A6612"/>
    <w:rPr>
      <w:rFonts w:ascii="Georgia" w:eastAsia="Georgia" w:hAnsi="Georgia" w:cs="Georgia"/>
      <w:spacing w:val="-10"/>
      <w:shd w:val="clear" w:color="auto" w:fill="FFFFFF"/>
    </w:rPr>
  </w:style>
  <w:style w:type="character" w:customStyle="1" w:styleId="39pt0pt">
    <w:name w:val="Основной текст (3) + 9 pt;Полужирный;Интервал 0 pt"/>
    <w:basedOn w:val="3"/>
    <w:rsid w:val="002A6612"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4">
    <w:name w:val="Основной текст + Полужирный"/>
    <w:basedOn w:val="af2"/>
    <w:rsid w:val="002A661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Не полужирный"/>
    <w:basedOn w:val="a0"/>
    <w:rsid w:val="002A6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2A6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f2"/>
    <w:rsid w:val="002A6612"/>
    <w:pPr>
      <w:widowControl w:val="0"/>
      <w:shd w:val="clear" w:color="auto" w:fill="FFFFFF"/>
      <w:spacing w:line="0" w:lineRule="atLeast"/>
      <w:ind w:hanging="380"/>
      <w:jc w:val="righ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2A6612"/>
    <w:pPr>
      <w:widowControl w:val="0"/>
      <w:shd w:val="clear" w:color="auto" w:fill="FFFFFF"/>
      <w:spacing w:line="394" w:lineRule="exact"/>
      <w:ind w:hanging="360"/>
    </w:pPr>
    <w:rPr>
      <w:rFonts w:ascii="Georgia" w:eastAsia="Georgia" w:hAnsi="Georgia" w:cs="Georgia"/>
      <w:spacing w:val="-10"/>
      <w:sz w:val="20"/>
      <w:szCs w:val="20"/>
    </w:rPr>
  </w:style>
  <w:style w:type="character" w:customStyle="1" w:styleId="Bodytext2">
    <w:name w:val="Body text (2)_"/>
    <w:basedOn w:val="a0"/>
    <w:link w:val="Bodytext20"/>
    <w:rsid w:val="00D76F4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">
    <w:name w:val="Body text_"/>
    <w:basedOn w:val="a0"/>
    <w:rsid w:val="00D76F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76F41"/>
    <w:pPr>
      <w:widowControl w:val="0"/>
      <w:shd w:val="clear" w:color="auto" w:fill="FFFFFF"/>
      <w:spacing w:after="60" w:line="0" w:lineRule="atLeast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B93"/>
    <w:rPr>
      <w:color w:val="980000"/>
      <w:u w:val="single"/>
    </w:rPr>
  </w:style>
  <w:style w:type="paragraph" w:styleId="a4">
    <w:name w:val="Normal (Web)"/>
    <w:basedOn w:val="a"/>
    <w:rsid w:val="00365B93"/>
    <w:pPr>
      <w:spacing w:before="100" w:beforeAutospacing="1" w:after="100" w:afterAutospacing="1"/>
      <w:jc w:val="both"/>
    </w:pPr>
  </w:style>
  <w:style w:type="paragraph" w:customStyle="1" w:styleId="newsdate">
    <w:name w:val="news_date"/>
    <w:basedOn w:val="a"/>
    <w:rsid w:val="00365B93"/>
    <w:pPr>
      <w:spacing w:before="100" w:beforeAutospacing="1" w:after="100" w:afterAutospacing="1"/>
      <w:jc w:val="both"/>
    </w:pPr>
    <w:rPr>
      <w:rFonts w:ascii="Tahoma" w:hAnsi="Tahoma" w:cs="Tahoma"/>
      <w:color w:val="980000"/>
      <w:sz w:val="22"/>
      <w:szCs w:val="22"/>
    </w:rPr>
  </w:style>
  <w:style w:type="character" w:styleId="a5">
    <w:name w:val="Strong"/>
    <w:basedOn w:val="a0"/>
    <w:qFormat/>
    <w:rsid w:val="00365B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5E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EC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7488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7488B"/>
  </w:style>
  <w:style w:type="paragraph" w:styleId="ab">
    <w:name w:val="footer"/>
    <w:basedOn w:val="a"/>
    <w:rsid w:val="0027488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828E5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DC1FB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00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 Indent"/>
    <w:basedOn w:val="a"/>
    <w:link w:val="ae"/>
    <w:rsid w:val="004672B7"/>
    <w:pPr>
      <w:ind w:left="5880"/>
      <w:jc w:val="center"/>
    </w:pPr>
  </w:style>
  <w:style w:type="character" w:customStyle="1" w:styleId="ae">
    <w:name w:val="Основной текст с отступом Знак"/>
    <w:basedOn w:val="a0"/>
    <w:link w:val="ad"/>
    <w:rsid w:val="004672B7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4672B7"/>
    <w:pPr>
      <w:jc w:val="both"/>
    </w:pPr>
    <w:rPr>
      <w:sz w:val="26"/>
    </w:rPr>
  </w:style>
  <w:style w:type="character" w:customStyle="1" w:styleId="af0">
    <w:name w:val="Основной текст Знак"/>
    <w:basedOn w:val="a0"/>
    <w:link w:val="af"/>
    <w:rsid w:val="004672B7"/>
    <w:rPr>
      <w:rFonts w:ascii="Times New Roman" w:eastAsia="Times New Roman" w:hAnsi="Times New Roman"/>
      <w:sz w:val="26"/>
      <w:szCs w:val="24"/>
    </w:rPr>
  </w:style>
  <w:style w:type="paragraph" w:styleId="af1">
    <w:name w:val="No Spacing"/>
    <w:uiPriority w:val="1"/>
    <w:qFormat/>
    <w:rsid w:val="00052BF4"/>
    <w:rPr>
      <w:sz w:val="22"/>
      <w:szCs w:val="22"/>
      <w:lang w:eastAsia="en-US"/>
    </w:rPr>
  </w:style>
  <w:style w:type="paragraph" w:customStyle="1" w:styleId="ConsPlusNormal">
    <w:name w:val="ConsPlusNormal"/>
    <w:rsid w:val="00052B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052BF4"/>
  </w:style>
  <w:style w:type="character" w:customStyle="1" w:styleId="af2">
    <w:name w:val="Основной текст_"/>
    <w:basedOn w:val="a0"/>
    <w:link w:val="1"/>
    <w:rsid w:val="002A6612"/>
    <w:rPr>
      <w:rFonts w:ascii="Times New Roman" w:eastAsia="Times New Roman" w:hAnsi="Times New Roman"/>
      <w:shd w:val="clear" w:color="auto" w:fill="FFFFFF"/>
    </w:rPr>
  </w:style>
  <w:style w:type="character" w:customStyle="1" w:styleId="af3">
    <w:name w:val="Основной текст + Курсив"/>
    <w:basedOn w:val="af2"/>
    <w:rsid w:val="002A6612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A6612"/>
    <w:rPr>
      <w:rFonts w:ascii="Georgia" w:eastAsia="Georgia" w:hAnsi="Georgia" w:cs="Georgia"/>
      <w:spacing w:val="-10"/>
      <w:shd w:val="clear" w:color="auto" w:fill="FFFFFF"/>
    </w:rPr>
  </w:style>
  <w:style w:type="character" w:customStyle="1" w:styleId="39pt0pt">
    <w:name w:val="Основной текст (3) + 9 pt;Полужирный;Интервал 0 pt"/>
    <w:basedOn w:val="3"/>
    <w:rsid w:val="002A6612"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4">
    <w:name w:val="Основной текст + Полужирный"/>
    <w:basedOn w:val="af2"/>
    <w:rsid w:val="002A661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Не полужирный"/>
    <w:basedOn w:val="a0"/>
    <w:rsid w:val="002A6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2A6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f2"/>
    <w:rsid w:val="002A6612"/>
    <w:pPr>
      <w:widowControl w:val="0"/>
      <w:shd w:val="clear" w:color="auto" w:fill="FFFFFF"/>
      <w:spacing w:line="0" w:lineRule="atLeast"/>
      <w:ind w:hanging="380"/>
      <w:jc w:val="righ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2A6612"/>
    <w:pPr>
      <w:widowControl w:val="0"/>
      <w:shd w:val="clear" w:color="auto" w:fill="FFFFFF"/>
      <w:spacing w:line="394" w:lineRule="exact"/>
      <w:ind w:hanging="360"/>
    </w:pPr>
    <w:rPr>
      <w:rFonts w:ascii="Georgia" w:eastAsia="Georgia" w:hAnsi="Georgia" w:cs="Georgia"/>
      <w:spacing w:val="-10"/>
      <w:sz w:val="20"/>
      <w:szCs w:val="20"/>
    </w:rPr>
  </w:style>
  <w:style w:type="character" w:customStyle="1" w:styleId="Bodytext2">
    <w:name w:val="Body text (2)_"/>
    <w:basedOn w:val="a0"/>
    <w:link w:val="Bodytext20"/>
    <w:rsid w:val="00D76F4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">
    <w:name w:val="Body text_"/>
    <w:basedOn w:val="a0"/>
    <w:rsid w:val="00D76F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76F41"/>
    <w:pPr>
      <w:widowControl w:val="0"/>
      <w:shd w:val="clear" w:color="auto" w:fill="FFFFFF"/>
      <w:spacing w:after="60" w:line="0" w:lineRule="atLeas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2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1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9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49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1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8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2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8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7298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72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13171</Words>
  <Characters>75075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ИВЦ Минприроды</Company>
  <LinksUpToDate>false</LinksUpToDate>
  <CharactersWithSpaces>88070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GEG</dc:creator>
  <cp:lastModifiedBy>Аксенов Сергей Алексеевич</cp:lastModifiedBy>
  <cp:revision>11</cp:revision>
  <cp:lastPrinted>2016-10-28T07:40:00Z</cp:lastPrinted>
  <dcterms:created xsi:type="dcterms:W3CDTF">2016-11-22T08:23:00Z</dcterms:created>
  <dcterms:modified xsi:type="dcterms:W3CDTF">2016-11-24T12:55:00Z</dcterms:modified>
</cp:coreProperties>
</file>