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C46D9" w14:textId="340B8EDA" w:rsidR="007067C3" w:rsidRPr="0045787B" w:rsidRDefault="007067C3" w:rsidP="004414D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5787B">
        <w:rPr>
          <w:rFonts w:ascii="Times New Roman" w:hAnsi="Times New Roman"/>
          <w:b/>
          <w:sz w:val="28"/>
          <w:szCs w:val="28"/>
          <w:lang w:val="ru-RU"/>
        </w:rPr>
        <w:t>П Р О Т О К О Л</w:t>
      </w:r>
    </w:p>
    <w:p w14:paraId="6856CA7F" w14:textId="77777777" w:rsidR="008A789D" w:rsidRPr="0045787B" w:rsidRDefault="006D5B41" w:rsidP="008A789D">
      <w:pPr>
        <w:shd w:val="clear" w:color="auto" w:fill="FFFFFF"/>
        <w:spacing w:line="228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5787B">
        <w:rPr>
          <w:rFonts w:ascii="Times New Roman" w:hAnsi="Times New Roman"/>
          <w:b/>
          <w:sz w:val="28"/>
          <w:szCs w:val="28"/>
          <w:lang w:val="ru-RU"/>
        </w:rPr>
        <w:t>итогового заседания К</w:t>
      </w:r>
      <w:r w:rsidR="007067C3" w:rsidRPr="0045787B">
        <w:rPr>
          <w:rFonts w:ascii="Times New Roman" w:hAnsi="Times New Roman"/>
          <w:b/>
          <w:sz w:val="28"/>
          <w:szCs w:val="28"/>
          <w:lang w:val="ru-RU"/>
        </w:rPr>
        <w:t xml:space="preserve">онкурсной комиссии </w:t>
      </w:r>
      <w:r w:rsidR="00BD3B0C" w:rsidRPr="0045787B">
        <w:rPr>
          <w:rFonts w:ascii="Times New Roman" w:hAnsi="Times New Roman"/>
          <w:b/>
          <w:sz w:val="28"/>
          <w:szCs w:val="28"/>
          <w:lang w:val="ru-RU"/>
        </w:rPr>
        <w:t xml:space="preserve">по проведению конкурса </w:t>
      </w:r>
      <w:r w:rsidR="008A789D" w:rsidRPr="0045787B">
        <w:rPr>
          <w:rFonts w:ascii="Times New Roman" w:hAnsi="Times New Roman"/>
          <w:b/>
          <w:bCs/>
          <w:sz w:val="28"/>
          <w:szCs w:val="28"/>
          <w:lang w:val="ru-RU"/>
        </w:rPr>
        <w:t>на право пользования недрами с целью</w:t>
      </w:r>
      <w:r w:rsidR="00B10B8B">
        <w:rPr>
          <w:rFonts w:ascii="Times New Roman" w:hAnsi="Times New Roman"/>
          <w:b/>
          <w:bCs/>
          <w:sz w:val="28"/>
          <w:szCs w:val="28"/>
          <w:lang w:val="ru-RU"/>
        </w:rPr>
        <w:t xml:space="preserve"> геологического изучения,</w:t>
      </w:r>
      <w:r w:rsidR="008A789D" w:rsidRPr="0045787B">
        <w:rPr>
          <w:rFonts w:ascii="Times New Roman" w:hAnsi="Times New Roman"/>
          <w:b/>
          <w:bCs/>
          <w:sz w:val="28"/>
          <w:szCs w:val="28"/>
          <w:lang w:val="ru-RU"/>
        </w:rPr>
        <w:t xml:space="preserve"> разведки и добычи каменного угля на </w:t>
      </w:r>
      <w:r w:rsidR="00B10B8B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Сугодинско-Огоджинской угленосной площади </w:t>
      </w:r>
      <w:r w:rsidR="008A789D" w:rsidRPr="0045787B">
        <w:rPr>
          <w:rFonts w:ascii="Times New Roman" w:hAnsi="Times New Roman"/>
          <w:b/>
          <w:bCs/>
          <w:sz w:val="28"/>
          <w:szCs w:val="28"/>
          <w:lang w:val="ru-RU"/>
        </w:rPr>
        <w:t xml:space="preserve">в </w:t>
      </w:r>
      <w:r w:rsidR="00B10B8B">
        <w:rPr>
          <w:rFonts w:ascii="Times New Roman" w:hAnsi="Times New Roman"/>
          <w:b/>
          <w:bCs/>
          <w:sz w:val="28"/>
          <w:szCs w:val="28"/>
          <w:lang w:val="ru-RU"/>
        </w:rPr>
        <w:t>Амурской области</w:t>
      </w:r>
    </w:p>
    <w:p w14:paraId="64A357E8" w14:textId="0A338907" w:rsidR="007067C3" w:rsidRPr="0045787B" w:rsidRDefault="007067C3" w:rsidP="002154BE">
      <w:pPr>
        <w:spacing w:before="120"/>
        <w:rPr>
          <w:rFonts w:ascii="Times New Roman" w:hAnsi="Times New Roman"/>
          <w:sz w:val="28"/>
          <w:szCs w:val="28"/>
          <w:lang w:val="ru-RU"/>
        </w:rPr>
      </w:pPr>
      <w:r w:rsidRPr="0045787B">
        <w:rPr>
          <w:rFonts w:ascii="Times New Roman" w:hAnsi="Times New Roman"/>
          <w:sz w:val="28"/>
          <w:szCs w:val="28"/>
          <w:lang w:val="ru-RU"/>
        </w:rPr>
        <w:t xml:space="preserve">г. Москва </w:t>
      </w:r>
      <w:r w:rsidR="007A24C6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45787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</w:t>
      </w:r>
      <w:r w:rsidR="00B10B8B">
        <w:rPr>
          <w:rFonts w:ascii="Times New Roman" w:hAnsi="Times New Roman"/>
          <w:sz w:val="28"/>
          <w:szCs w:val="28"/>
          <w:lang w:val="ru-RU"/>
        </w:rPr>
        <w:t>11</w:t>
      </w:r>
      <w:r w:rsidRPr="004578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0B8B">
        <w:rPr>
          <w:rFonts w:ascii="Times New Roman" w:hAnsi="Times New Roman"/>
          <w:sz w:val="28"/>
          <w:szCs w:val="28"/>
          <w:lang w:val="ru-RU"/>
        </w:rPr>
        <w:t>июня</w:t>
      </w:r>
      <w:r w:rsidRPr="0045787B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B10B8B">
        <w:rPr>
          <w:rFonts w:ascii="Times New Roman" w:hAnsi="Times New Roman"/>
          <w:sz w:val="28"/>
          <w:szCs w:val="28"/>
          <w:lang w:val="ru-RU"/>
        </w:rPr>
        <w:t>5</w:t>
      </w:r>
      <w:r w:rsidRPr="0045787B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14:paraId="69703D17" w14:textId="77777777" w:rsidR="007067C3" w:rsidRPr="0045787B" w:rsidRDefault="007067C3" w:rsidP="002154BE">
      <w:pPr>
        <w:pStyle w:val="a7"/>
        <w:tabs>
          <w:tab w:val="left" w:pos="1080"/>
        </w:tabs>
        <w:jc w:val="both"/>
        <w:rPr>
          <w:b/>
          <w:sz w:val="28"/>
          <w:szCs w:val="28"/>
        </w:rPr>
      </w:pPr>
      <w:r w:rsidRPr="0045787B">
        <w:rPr>
          <w:b/>
          <w:sz w:val="28"/>
          <w:szCs w:val="28"/>
        </w:rPr>
        <w:t>11:00 (московское время)</w:t>
      </w:r>
    </w:p>
    <w:p w14:paraId="11E48515" w14:textId="77777777" w:rsidR="007067C3" w:rsidRDefault="007067C3" w:rsidP="002154BE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45787B">
        <w:rPr>
          <w:rFonts w:ascii="Times New Roman" w:hAnsi="Times New Roman"/>
          <w:sz w:val="28"/>
          <w:szCs w:val="28"/>
        </w:rPr>
        <w:t>Присутствовали: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36"/>
        <w:gridCol w:w="7229"/>
      </w:tblGrid>
      <w:tr w:rsidR="00140B96" w:rsidRPr="00140B96" w14:paraId="49582BF4" w14:textId="77777777" w:rsidTr="00D85996">
        <w:tc>
          <w:tcPr>
            <w:tcW w:w="10065" w:type="dxa"/>
            <w:gridSpan w:val="2"/>
          </w:tcPr>
          <w:p w14:paraId="06D2356C" w14:textId="77777777" w:rsidR="00140B96" w:rsidRPr="00140B96" w:rsidRDefault="00140B96" w:rsidP="00140B9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40B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Председатель комиссии:</w:t>
            </w:r>
          </w:p>
        </w:tc>
      </w:tr>
      <w:tr w:rsidR="00140B96" w:rsidRPr="00E835A7" w14:paraId="02989477" w14:textId="77777777" w:rsidTr="00D85996">
        <w:tc>
          <w:tcPr>
            <w:tcW w:w="2836" w:type="dxa"/>
          </w:tcPr>
          <w:p w14:paraId="569B0090" w14:textId="77777777" w:rsidR="00140B96" w:rsidRPr="00140B96" w:rsidRDefault="00140B96" w:rsidP="00140B9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40B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Киселев Е.А. – </w:t>
            </w:r>
          </w:p>
        </w:tc>
        <w:tc>
          <w:tcPr>
            <w:tcW w:w="7229" w:type="dxa"/>
          </w:tcPr>
          <w:p w14:paraId="137174C0" w14:textId="77777777" w:rsidR="00140B96" w:rsidRPr="00140B96" w:rsidRDefault="00140B96" w:rsidP="007D258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B96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Руководителя Федерального агентства по недропользованию</w:t>
            </w:r>
          </w:p>
        </w:tc>
      </w:tr>
      <w:tr w:rsidR="00140B96" w:rsidRPr="00140B96" w14:paraId="15D36C36" w14:textId="77777777" w:rsidTr="00D85996">
        <w:tc>
          <w:tcPr>
            <w:tcW w:w="10065" w:type="dxa"/>
            <w:gridSpan w:val="2"/>
          </w:tcPr>
          <w:p w14:paraId="32843AE0" w14:textId="77777777" w:rsidR="00140B96" w:rsidRPr="00140B96" w:rsidRDefault="00140B96" w:rsidP="00140B9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40B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Заместитель председателя комиссии:</w:t>
            </w:r>
          </w:p>
        </w:tc>
      </w:tr>
      <w:tr w:rsidR="00140B96" w:rsidRPr="00E835A7" w14:paraId="173C8428" w14:textId="77777777" w:rsidTr="00D85996">
        <w:tc>
          <w:tcPr>
            <w:tcW w:w="2836" w:type="dxa"/>
          </w:tcPr>
          <w:p w14:paraId="6AEB0D03" w14:textId="77777777" w:rsidR="00140B96" w:rsidRPr="00140B96" w:rsidRDefault="00140B96" w:rsidP="00140B9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40B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Аксенов С.А. – </w:t>
            </w:r>
          </w:p>
        </w:tc>
        <w:tc>
          <w:tcPr>
            <w:tcW w:w="7229" w:type="dxa"/>
          </w:tcPr>
          <w:p w14:paraId="565F0B2C" w14:textId="77777777" w:rsidR="00140B96" w:rsidRPr="00140B96" w:rsidRDefault="00140B96" w:rsidP="007D258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B96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геологии твердых полезных ископаемых Федерального агентства по недропользованию</w:t>
            </w:r>
          </w:p>
        </w:tc>
      </w:tr>
      <w:tr w:rsidR="00140B96" w:rsidRPr="00140B96" w14:paraId="22F8A156" w14:textId="77777777" w:rsidTr="00D85996">
        <w:tc>
          <w:tcPr>
            <w:tcW w:w="10065" w:type="dxa"/>
            <w:gridSpan w:val="2"/>
          </w:tcPr>
          <w:p w14:paraId="07A6BEF6" w14:textId="77777777" w:rsidR="00140B96" w:rsidRPr="00140B96" w:rsidRDefault="00140B96" w:rsidP="00140B9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40B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Секретарь комиссии:</w:t>
            </w:r>
          </w:p>
        </w:tc>
      </w:tr>
      <w:tr w:rsidR="00140B96" w:rsidRPr="00E835A7" w14:paraId="7CA4CA34" w14:textId="77777777" w:rsidTr="00D85996">
        <w:tc>
          <w:tcPr>
            <w:tcW w:w="2836" w:type="dxa"/>
          </w:tcPr>
          <w:p w14:paraId="37521C09" w14:textId="77777777" w:rsidR="00140B96" w:rsidRPr="00140B96" w:rsidRDefault="00140B96" w:rsidP="00140B96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40B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Маху С.В. –</w:t>
            </w:r>
          </w:p>
        </w:tc>
        <w:tc>
          <w:tcPr>
            <w:tcW w:w="7229" w:type="dxa"/>
          </w:tcPr>
          <w:p w14:paraId="640A5D29" w14:textId="77777777" w:rsidR="00140B96" w:rsidRPr="00140B96" w:rsidRDefault="00140B96" w:rsidP="007D258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B96">
              <w:rPr>
                <w:rFonts w:ascii="Times New Roman" w:hAnsi="Times New Roman"/>
                <w:sz w:val="28"/>
                <w:szCs w:val="28"/>
                <w:lang w:val="ru-RU"/>
              </w:rPr>
              <w:t>начальник отдела лицензирования твердых полезных ископаемых Управления геологии твердых полезных ископаемых</w:t>
            </w:r>
          </w:p>
        </w:tc>
      </w:tr>
      <w:tr w:rsidR="00140B96" w:rsidRPr="00140B96" w14:paraId="4302D1F3" w14:textId="77777777" w:rsidTr="00D85996">
        <w:tc>
          <w:tcPr>
            <w:tcW w:w="10065" w:type="dxa"/>
            <w:gridSpan w:val="2"/>
          </w:tcPr>
          <w:p w14:paraId="58EE24B3" w14:textId="77777777" w:rsidR="00140B96" w:rsidRPr="00140B96" w:rsidRDefault="00140B96" w:rsidP="00140B9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40B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Члены комиссии:</w:t>
            </w:r>
          </w:p>
        </w:tc>
      </w:tr>
      <w:tr w:rsidR="00140B96" w:rsidRPr="00E835A7" w14:paraId="1AD9DE2B" w14:textId="77777777" w:rsidTr="00D85996">
        <w:tc>
          <w:tcPr>
            <w:tcW w:w="2836" w:type="dxa"/>
          </w:tcPr>
          <w:p w14:paraId="5E3D38D5" w14:textId="77777777" w:rsidR="00140B96" w:rsidRPr="00140B96" w:rsidRDefault="00140B96" w:rsidP="00140B9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40B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Никитин С.Е. –</w:t>
            </w:r>
          </w:p>
        </w:tc>
        <w:tc>
          <w:tcPr>
            <w:tcW w:w="7229" w:type="dxa"/>
          </w:tcPr>
          <w:p w14:paraId="6DBA303F" w14:textId="77777777" w:rsidR="00140B96" w:rsidRPr="00140B96" w:rsidRDefault="00140B96" w:rsidP="007D258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B96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начальника Управления геологии твердых полезных ископаемых Федерального агентства по недропользованию</w:t>
            </w:r>
          </w:p>
        </w:tc>
      </w:tr>
      <w:tr w:rsidR="00140B96" w:rsidRPr="00E835A7" w14:paraId="2D9D6125" w14:textId="77777777" w:rsidTr="00D85996">
        <w:tc>
          <w:tcPr>
            <w:tcW w:w="2836" w:type="dxa"/>
          </w:tcPr>
          <w:p w14:paraId="332CE612" w14:textId="77777777" w:rsidR="00140B96" w:rsidRPr="00140B96" w:rsidRDefault="00140B96" w:rsidP="00140B9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40B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Зулькарнаев А.С. –</w:t>
            </w:r>
          </w:p>
        </w:tc>
        <w:tc>
          <w:tcPr>
            <w:tcW w:w="7229" w:type="dxa"/>
          </w:tcPr>
          <w:p w14:paraId="5C832132" w14:textId="77777777" w:rsidR="00140B96" w:rsidRPr="00140B96" w:rsidRDefault="00140B96" w:rsidP="007D258B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B96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начальника отдела лицензирования твердых полезных ископаемых Управления геологии твердых полезных ископаемых</w:t>
            </w:r>
          </w:p>
        </w:tc>
      </w:tr>
      <w:tr w:rsidR="00140B96" w:rsidRPr="00E835A7" w14:paraId="56C66D77" w14:textId="77777777" w:rsidTr="00D85996">
        <w:tc>
          <w:tcPr>
            <w:tcW w:w="2836" w:type="dxa"/>
          </w:tcPr>
          <w:p w14:paraId="09A48417" w14:textId="77777777" w:rsidR="00140B96" w:rsidRPr="00140B96" w:rsidRDefault="00140B96" w:rsidP="00140B9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40B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Орел А.В. –</w:t>
            </w:r>
          </w:p>
        </w:tc>
        <w:tc>
          <w:tcPr>
            <w:tcW w:w="7229" w:type="dxa"/>
          </w:tcPr>
          <w:p w14:paraId="076C09F3" w14:textId="77777777" w:rsidR="00140B96" w:rsidRPr="00140B96" w:rsidRDefault="00140B96" w:rsidP="007D258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B96">
              <w:rPr>
                <w:rFonts w:ascii="Times New Roman" w:hAnsi="Times New Roman"/>
                <w:sz w:val="28"/>
                <w:szCs w:val="28"/>
                <w:lang w:val="ru-RU"/>
              </w:rPr>
              <w:t>Директор Департамента государственной политики и регулирования в области геологии и недропользования Министерства природных ресурсов и экологии Российской Федерации (по согласованию)</w:t>
            </w:r>
          </w:p>
        </w:tc>
      </w:tr>
      <w:tr w:rsidR="00140B96" w:rsidRPr="00E835A7" w14:paraId="4DE7BE5D" w14:textId="77777777" w:rsidTr="00D85996">
        <w:tc>
          <w:tcPr>
            <w:tcW w:w="2836" w:type="dxa"/>
          </w:tcPr>
          <w:p w14:paraId="1562654B" w14:textId="77777777" w:rsidR="00140B96" w:rsidRPr="00140B96" w:rsidRDefault="00140B96" w:rsidP="00140B9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40B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Темнов А.В. –</w:t>
            </w:r>
          </w:p>
        </w:tc>
        <w:tc>
          <w:tcPr>
            <w:tcW w:w="7229" w:type="dxa"/>
          </w:tcPr>
          <w:p w14:paraId="7AD4B9C5" w14:textId="77777777" w:rsidR="00140B96" w:rsidRPr="00140B96" w:rsidRDefault="00140B96" w:rsidP="007D258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B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отдела твердых полезных ископаемых </w:t>
            </w:r>
            <w:r w:rsidRPr="00140B9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Департамента государственной политики и регулирования в области геологии и недропользования Министерства природных ресурсов и экологии </w:t>
            </w:r>
            <w:r w:rsidRPr="00140B96">
              <w:rPr>
                <w:rFonts w:ascii="Times New Roman" w:hAnsi="Times New Roman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140B96" w:rsidRPr="00E835A7" w14:paraId="5E1E09B2" w14:textId="77777777" w:rsidTr="00D85996">
        <w:tc>
          <w:tcPr>
            <w:tcW w:w="2836" w:type="dxa"/>
          </w:tcPr>
          <w:p w14:paraId="6B3DBE84" w14:textId="77777777" w:rsidR="00140B96" w:rsidRPr="00140B96" w:rsidRDefault="00140B96" w:rsidP="00140B9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40B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Чусова Т.А.</w:t>
            </w:r>
          </w:p>
        </w:tc>
        <w:tc>
          <w:tcPr>
            <w:tcW w:w="7229" w:type="dxa"/>
          </w:tcPr>
          <w:p w14:paraId="3AC2CC22" w14:textId="77777777" w:rsidR="00140B96" w:rsidRPr="00140B96" w:rsidRDefault="00140B96" w:rsidP="007D258B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B96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председателя Правительства Амурской области (по согласованию)</w:t>
            </w:r>
          </w:p>
        </w:tc>
      </w:tr>
    </w:tbl>
    <w:p w14:paraId="1EF60CE9" w14:textId="77777777" w:rsidR="007067C3" w:rsidRPr="0045787B" w:rsidRDefault="007067C3" w:rsidP="002154BE">
      <w:pPr>
        <w:spacing w:before="120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5787B"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Заседание Конкурсной комиссии открыл </w:t>
      </w:r>
      <w:r w:rsidR="00C8597B">
        <w:rPr>
          <w:rFonts w:ascii="Times New Roman" w:hAnsi="Times New Roman"/>
          <w:b/>
          <w:bCs/>
          <w:sz w:val="28"/>
          <w:szCs w:val="28"/>
          <w:lang w:val="ru-RU"/>
        </w:rPr>
        <w:t>П</w:t>
      </w:r>
      <w:r w:rsidRPr="0045787B">
        <w:rPr>
          <w:rFonts w:ascii="Times New Roman" w:hAnsi="Times New Roman"/>
          <w:b/>
          <w:bCs/>
          <w:sz w:val="28"/>
          <w:szCs w:val="28"/>
          <w:lang w:val="ru-RU"/>
        </w:rPr>
        <w:t xml:space="preserve">редседатель комиссии </w:t>
      </w:r>
    </w:p>
    <w:p w14:paraId="6059FE64" w14:textId="77777777" w:rsidR="007067C3" w:rsidRPr="0045787B" w:rsidRDefault="00925712" w:rsidP="002154BE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5787B">
        <w:rPr>
          <w:rFonts w:ascii="Times New Roman" w:hAnsi="Times New Roman"/>
          <w:b/>
          <w:bCs/>
          <w:sz w:val="28"/>
          <w:szCs w:val="28"/>
          <w:lang w:val="ru-RU"/>
        </w:rPr>
        <w:t>Киселев Е.А.</w:t>
      </w:r>
    </w:p>
    <w:p w14:paraId="7781218F" w14:textId="05AF7531" w:rsidR="00E76DEF" w:rsidRPr="0045787B" w:rsidRDefault="008A789D" w:rsidP="00E76DEF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5787B">
        <w:rPr>
          <w:rFonts w:ascii="Times New Roman" w:hAnsi="Times New Roman"/>
          <w:sz w:val="28"/>
          <w:szCs w:val="28"/>
          <w:lang w:val="ru-RU"/>
        </w:rPr>
        <w:t xml:space="preserve">Приказом Федерального агентства по недропользованию от </w:t>
      </w:r>
      <w:r w:rsidR="00C8597B">
        <w:rPr>
          <w:rFonts w:ascii="Times New Roman" w:hAnsi="Times New Roman"/>
          <w:sz w:val="28"/>
          <w:szCs w:val="28"/>
          <w:lang w:val="ru-RU"/>
        </w:rPr>
        <w:t>16</w:t>
      </w:r>
      <w:r w:rsidRPr="0045787B">
        <w:rPr>
          <w:rFonts w:ascii="Times New Roman" w:hAnsi="Times New Roman"/>
          <w:sz w:val="28"/>
          <w:szCs w:val="28"/>
          <w:lang w:val="ru-RU"/>
        </w:rPr>
        <w:t>.0</w:t>
      </w:r>
      <w:r w:rsidR="00C8597B">
        <w:rPr>
          <w:rFonts w:ascii="Times New Roman" w:hAnsi="Times New Roman"/>
          <w:sz w:val="28"/>
          <w:szCs w:val="28"/>
          <w:lang w:val="ru-RU"/>
        </w:rPr>
        <w:t>2</w:t>
      </w:r>
      <w:r w:rsidRPr="0045787B">
        <w:rPr>
          <w:rFonts w:ascii="Times New Roman" w:hAnsi="Times New Roman"/>
          <w:sz w:val="28"/>
          <w:szCs w:val="28"/>
          <w:lang w:val="ru-RU"/>
        </w:rPr>
        <w:t>.201</w:t>
      </w:r>
      <w:r w:rsidR="00C8597B">
        <w:rPr>
          <w:rFonts w:ascii="Times New Roman" w:hAnsi="Times New Roman"/>
          <w:sz w:val="28"/>
          <w:szCs w:val="28"/>
          <w:lang w:val="ru-RU"/>
        </w:rPr>
        <w:t>5</w:t>
      </w:r>
      <w:r w:rsidRPr="0045787B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C8597B">
        <w:rPr>
          <w:rFonts w:ascii="Times New Roman" w:hAnsi="Times New Roman"/>
          <w:sz w:val="28"/>
          <w:szCs w:val="28"/>
          <w:lang w:val="ru-RU"/>
        </w:rPr>
        <w:t>124</w:t>
      </w:r>
      <w:r w:rsidRPr="004578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5787B">
        <w:rPr>
          <w:rFonts w:ascii="Times New Roman" w:hAnsi="Times New Roman"/>
          <w:bCs/>
          <w:sz w:val="28"/>
          <w:szCs w:val="28"/>
          <w:lang w:val="ru-RU"/>
        </w:rPr>
        <w:t xml:space="preserve">утвержден </w:t>
      </w:r>
      <w:r w:rsidRPr="0045787B">
        <w:rPr>
          <w:rFonts w:ascii="Times New Roman" w:hAnsi="Times New Roman"/>
          <w:sz w:val="28"/>
          <w:szCs w:val="28"/>
          <w:lang w:val="ru-RU"/>
        </w:rPr>
        <w:t xml:space="preserve">Порядок и условия проведения конкурса на право пользования недрами с целью </w:t>
      </w:r>
      <w:r w:rsidR="00C8597B">
        <w:rPr>
          <w:rFonts w:ascii="Times New Roman" w:hAnsi="Times New Roman"/>
          <w:sz w:val="28"/>
          <w:szCs w:val="28"/>
          <w:lang w:val="ru-RU"/>
        </w:rPr>
        <w:t xml:space="preserve">геологического изучения, </w:t>
      </w:r>
      <w:r w:rsidRPr="0045787B">
        <w:rPr>
          <w:rFonts w:ascii="Times New Roman" w:hAnsi="Times New Roman"/>
          <w:sz w:val="28"/>
          <w:szCs w:val="28"/>
          <w:lang w:val="ru-RU"/>
        </w:rPr>
        <w:t xml:space="preserve">разведки и добычи каменного угля на </w:t>
      </w:r>
      <w:r w:rsidR="00C8597B">
        <w:rPr>
          <w:rFonts w:ascii="Times New Roman" w:hAnsi="Times New Roman"/>
          <w:bCs/>
          <w:sz w:val="28"/>
          <w:szCs w:val="28"/>
          <w:lang w:val="ru-RU"/>
        </w:rPr>
        <w:t xml:space="preserve">Сугодинско-Огоджинской угленосной площади </w:t>
      </w:r>
      <w:r w:rsidRPr="0045787B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891391">
        <w:rPr>
          <w:rFonts w:ascii="Times New Roman" w:hAnsi="Times New Roman"/>
          <w:sz w:val="28"/>
          <w:szCs w:val="28"/>
          <w:lang w:val="ru-RU"/>
        </w:rPr>
        <w:t>Амурской</w:t>
      </w:r>
      <w:r w:rsidR="00C8597B">
        <w:rPr>
          <w:rFonts w:ascii="Times New Roman" w:hAnsi="Times New Roman"/>
          <w:sz w:val="28"/>
          <w:szCs w:val="28"/>
          <w:lang w:val="ru-RU"/>
        </w:rPr>
        <w:t xml:space="preserve"> области</w:t>
      </w:r>
      <w:r w:rsidRPr="0045787B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Pr="0045787B">
        <w:rPr>
          <w:rFonts w:ascii="Times New Roman" w:hAnsi="Times New Roman"/>
          <w:sz w:val="28"/>
          <w:szCs w:val="28"/>
          <w:lang w:val="ru-RU"/>
        </w:rPr>
        <w:t xml:space="preserve">(далее </w:t>
      </w:r>
      <w:r w:rsidRPr="0045787B">
        <w:rPr>
          <w:rFonts w:ascii="Times New Roman" w:hAnsi="Times New Roman"/>
          <w:sz w:val="28"/>
          <w:szCs w:val="28"/>
          <w:lang w:val="ru-RU"/>
        </w:rPr>
        <w:lastRenderedPageBreak/>
        <w:t>– Порядок и условия проведения конкурса)</w:t>
      </w:r>
      <w:r w:rsidRPr="0045787B">
        <w:rPr>
          <w:rFonts w:ascii="Times New Roman" w:hAnsi="Times New Roman"/>
          <w:bCs/>
          <w:sz w:val="28"/>
          <w:szCs w:val="28"/>
          <w:lang w:val="ru-RU"/>
        </w:rPr>
        <w:t xml:space="preserve">, а также состав </w:t>
      </w:r>
      <w:r w:rsidR="00D85996">
        <w:rPr>
          <w:rFonts w:ascii="Times New Roman" w:hAnsi="Times New Roman"/>
          <w:bCs/>
          <w:sz w:val="28"/>
          <w:szCs w:val="28"/>
          <w:lang w:val="ru-RU"/>
        </w:rPr>
        <w:t>К</w:t>
      </w:r>
      <w:r w:rsidRPr="0045787B">
        <w:rPr>
          <w:rFonts w:ascii="Times New Roman" w:hAnsi="Times New Roman"/>
          <w:bCs/>
          <w:sz w:val="28"/>
          <w:szCs w:val="28"/>
          <w:lang w:val="ru-RU"/>
        </w:rPr>
        <w:t>онкурсной комиссии по проведению конкурса</w:t>
      </w:r>
      <w:r w:rsidR="00E76DEF" w:rsidRPr="0045787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5AE231E9" w14:textId="372F8323" w:rsidR="00E76DEF" w:rsidRPr="0045787B" w:rsidRDefault="00E76DEF" w:rsidP="00764A79">
      <w:pPr>
        <w:pStyle w:val="a4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5787B">
        <w:rPr>
          <w:rFonts w:ascii="Times New Roman" w:hAnsi="Times New Roman"/>
          <w:sz w:val="28"/>
          <w:szCs w:val="28"/>
          <w:lang w:val="ru-RU"/>
        </w:rPr>
        <w:t>Извещение о проведении</w:t>
      </w:r>
      <w:r w:rsidR="00FA0756">
        <w:rPr>
          <w:rFonts w:ascii="Times New Roman" w:hAnsi="Times New Roman"/>
          <w:sz w:val="28"/>
          <w:szCs w:val="28"/>
          <w:lang w:val="ru-RU"/>
        </w:rPr>
        <w:t xml:space="preserve"> конкурса</w:t>
      </w:r>
      <w:r w:rsidRPr="004578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0756" w:rsidRPr="0045787B">
        <w:rPr>
          <w:rFonts w:ascii="Times New Roman" w:hAnsi="Times New Roman"/>
          <w:sz w:val="28"/>
          <w:szCs w:val="28"/>
          <w:lang w:val="ru-RU"/>
        </w:rPr>
        <w:t xml:space="preserve">на право пользования недрами с целью </w:t>
      </w:r>
      <w:r w:rsidR="00FA0756">
        <w:rPr>
          <w:rFonts w:ascii="Times New Roman" w:hAnsi="Times New Roman"/>
          <w:sz w:val="28"/>
          <w:szCs w:val="28"/>
          <w:lang w:val="ru-RU"/>
        </w:rPr>
        <w:t xml:space="preserve">геологического изучения, </w:t>
      </w:r>
      <w:r w:rsidR="00FA0756" w:rsidRPr="0045787B">
        <w:rPr>
          <w:rFonts w:ascii="Times New Roman" w:hAnsi="Times New Roman"/>
          <w:sz w:val="28"/>
          <w:szCs w:val="28"/>
          <w:lang w:val="ru-RU"/>
        </w:rPr>
        <w:t xml:space="preserve">разведки и добычи каменного угля на </w:t>
      </w:r>
      <w:r w:rsidR="00FA0756">
        <w:rPr>
          <w:rFonts w:ascii="Times New Roman" w:hAnsi="Times New Roman"/>
          <w:bCs/>
          <w:sz w:val="28"/>
          <w:szCs w:val="28"/>
          <w:lang w:val="ru-RU"/>
        </w:rPr>
        <w:t xml:space="preserve">Сугодинско-Огоджинской угленосной площади </w:t>
      </w:r>
      <w:r w:rsidR="00FA0756" w:rsidRPr="0045787B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FA0756">
        <w:rPr>
          <w:rFonts w:ascii="Times New Roman" w:hAnsi="Times New Roman"/>
          <w:sz w:val="28"/>
          <w:szCs w:val="28"/>
          <w:lang w:val="ru-RU"/>
        </w:rPr>
        <w:t>Амурской области (далее – Конкурс)</w:t>
      </w:r>
      <w:r w:rsidRPr="0045787B">
        <w:rPr>
          <w:rFonts w:ascii="Times New Roman" w:hAnsi="Times New Roman"/>
          <w:sz w:val="28"/>
          <w:szCs w:val="28"/>
          <w:lang w:val="ru-RU"/>
        </w:rPr>
        <w:t xml:space="preserve"> размещено </w:t>
      </w:r>
      <w:r w:rsidRPr="0045787B">
        <w:rPr>
          <w:rFonts w:ascii="Times New Roman" w:hAnsi="Times New Roman"/>
          <w:color w:val="000000"/>
          <w:sz w:val="28"/>
          <w:szCs w:val="28"/>
          <w:lang w:val="ru-RU"/>
        </w:rPr>
        <w:t>на официальном сайте</w:t>
      </w:r>
      <w:r w:rsidR="00D85996">
        <w:rPr>
          <w:rFonts w:ascii="Times New Roman" w:hAnsi="Times New Roman"/>
          <w:color w:val="000000"/>
          <w:sz w:val="28"/>
          <w:szCs w:val="28"/>
          <w:lang w:val="ru-RU"/>
        </w:rPr>
        <w:t xml:space="preserve"> Российской Федерации для </w:t>
      </w:r>
      <w:r w:rsidRPr="0045787B">
        <w:rPr>
          <w:rFonts w:ascii="Times New Roman" w:hAnsi="Times New Roman"/>
          <w:color w:val="000000"/>
          <w:sz w:val="28"/>
          <w:szCs w:val="28"/>
          <w:lang w:val="ru-RU"/>
        </w:rPr>
        <w:t xml:space="preserve"> торгов </w:t>
      </w:r>
      <w:hyperlink r:id="rId9" w:history="1">
        <w:r w:rsidRPr="0045787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www</w:t>
        </w:r>
        <w:r w:rsidRPr="0045787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45787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torgi</w:t>
        </w:r>
        <w:r w:rsidRPr="0045787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45787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gov</w:t>
        </w:r>
        <w:r w:rsidRPr="0045787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45787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ru</w:t>
        </w:r>
      </w:hyperlink>
      <w:r w:rsidRPr="0045787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64A79" w:rsidRPr="00764A79">
        <w:rPr>
          <w:rFonts w:ascii="Times New Roman" w:hAnsi="Times New Roman"/>
          <w:sz w:val="28"/>
          <w:szCs w:val="28"/>
          <w:lang w:val="ru-RU"/>
        </w:rPr>
        <w:t>16.02.2015</w:t>
      </w:r>
      <w:r w:rsidR="008A789D" w:rsidRPr="0045787B">
        <w:rPr>
          <w:rFonts w:ascii="Times New Roman" w:hAnsi="Times New Roman"/>
          <w:sz w:val="28"/>
          <w:szCs w:val="28"/>
          <w:lang w:val="ru-RU"/>
        </w:rPr>
        <w:t>.</w:t>
      </w:r>
    </w:p>
    <w:p w14:paraId="32A1AEC8" w14:textId="16E1DE39" w:rsidR="00E76DEF" w:rsidRPr="0045787B" w:rsidRDefault="00E76DEF" w:rsidP="00764A7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5787B">
        <w:rPr>
          <w:rFonts w:ascii="Times New Roman" w:hAnsi="Times New Roman"/>
          <w:sz w:val="28"/>
          <w:szCs w:val="28"/>
          <w:lang w:val="ru-RU"/>
        </w:rPr>
        <w:t xml:space="preserve">Состав Конкурсной комиссии утвержден в количестве </w:t>
      </w:r>
      <w:r w:rsidR="00647E7A"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45787B">
        <w:rPr>
          <w:rFonts w:ascii="Times New Roman" w:hAnsi="Times New Roman"/>
          <w:sz w:val="28"/>
          <w:szCs w:val="28"/>
          <w:lang w:val="ru-RU"/>
        </w:rPr>
        <w:t xml:space="preserve"> человек. В соответствии с п. 5.2. Порядка и условий</w:t>
      </w:r>
      <w:r w:rsidR="00D77FBC" w:rsidRPr="0045787B">
        <w:rPr>
          <w:rFonts w:ascii="Times New Roman" w:hAnsi="Times New Roman"/>
          <w:sz w:val="28"/>
          <w:szCs w:val="28"/>
          <w:lang w:val="ru-RU"/>
        </w:rPr>
        <w:t xml:space="preserve"> проведения конкурса заседание К</w:t>
      </w:r>
      <w:r w:rsidRPr="0045787B">
        <w:rPr>
          <w:rFonts w:ascii="Times New Roman" w:hAnsi="Times New Roman"/>
          <w:sz w:val="28"/>
          <w:szCs w:val="28"/>
          <w:lang w:val="ru-RU"/>
        </w:rPr>
        <w:t xml:space="preserve">онкурсной комиссии правомочно, если на нем присутствует более половины ее членов от списочного состава, но не менее пяти человек. На заседании присутствует </w:t>
      </w:r>
      <w:r w:rsidR="00787D28">
        <w:rPr>
          <w:rFonts w:ascii="Times New Roman" w:hAnsi="Times New Roman"/>
          <w:sz w:val="28"/>
          <w:szCs w:val="28"/>
          <w:lang w:val="ru-RU"/>
        </w:rPr>
        <w:t>8</w:t>
      </w:r>
      <w:r w:rsidRPr="0045787B">
        <w:rPr>
          <w:rFonts w:ascii="Times New Roman" w:hAnsi="Times New Roman"/>
          <w:sz w:val="28"/>
          <w:szCs w:val="28"/>
          <w:lang w:val="ru-RU"/>
        </w:rPr>
        <w:t xml:space="preserve"> членов коми</w:t>
      </w:r>
      <w:r w:rsidR="00D77FBC" w:rsidRPr="0045787B">
        <w:rPr>
          <w:rFonts w:ascii="Times New Roman" w:hAnsi="Times New Roman"/>
          <w:sz w:val="28"/>
          <w:szCs w:val="28"/>
          <w:lang w:val="ru-RU"/>
        </w:rPr>
        <w:t>ссии. Таким образом, заседание К</w:t>
      </w:r>
      <w:r w:rsidRPr="0045787B">
        <w:rPr>
          <w:rFonts w:ascii="Times New Roman" w:hAnsi="Times New Roman"/>
          <w:sz w:val="28"/>
          <w:szCs w:val="28"/>
          <w:lang w:val="ru-RU"/>
        </w:rPr>
        <w:t>онкурсной комиссии правомочно.</w:t>
      </w:r>
    </w:p>
    <w:p w14:paraId="7FBB0126" w14:textId="77777777" w:rsidR="0051517D" w:rsidRPr="0045787B" w:rsidRDefault="0051517D" w:rsidP="002154BE">
      <w:pPr>
        <w:shd w:val="clear" w:color="auto" w:fill="FFFFFF"/>
        <w:spacing w:before="6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5787B">
        <w:rPr>
          <w:rFonts w:ascii="Times New Roman" w:hAnsi="Times New Roman"/>
          <w:b/>
          <w:bCs/>
          <w:sz w:val="28"/>
          <w:szCs w:val="28"/>
          <w:lang w:val="ru-RU"/>
        </w:rPr>
        <w:t xml:space="preserve">Повестка дня: </w:t>
      </w:r>
    </w:p>
    <w:p w14:paraId="44280E7C" w14:textId="77777777" w:rsidR="00216A81" w:rsidRPr="0045787B" w:rsidRDefault="00216A81" w:rsidP="002154BE">
      <w:pPr>
        <w:shd w:val="clear" w:color="auto" w:fill="FFFFFF"/>
        <w:spacing w:before="6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5787B">
        <w:rPr>
          <w:rFonts w:ascii="Times New Roman" w:hAnsi="Times New Roman"/>
          <w:b/>
          <w:sz w:val="28"/>
          <w:szCs w:val="28"/>
          <w:lang w:val="ru-RU"/>
        </w:rPr>
        <w:t>1.</w:t>
      </w:r>
      <w:r w:rsidRPr="0045787B">
        <w:rPr>
          <w:rFonts w:ascii="Times New Roman" w:hAnsi="Times New Roman"/>
          <w:b/>
          <w:bCs/>
          <w:sz w:val="28"/>
          <w:szCs w:val="28"/>
          <w:lang w:val="ru-RU"/>
        </w:rPr>
        <w:t xml:space="preserve"> Определение </w:t>
      </w:r>
      <w:r w:rsidR="00F27ED1" w:rsidRPr="0045787B">
        <w:rPr>
          <w:rFonts w:ascii="Times New Roman" w:hAnsi="Times New Roman"/>
          <w:b/>
          <w:bCs/>
          <w:sz w:val="28"/>
          <w:szCs w:val="28"/>
          <w:lang w:val="ru-RU"/>
        </w:rPr>
        <w:t>у</w:t>
      </w:r>
      <w:r w:rsidR="008031C0" w:rsidRPr="0045787B">
        <w:rPr>
          <w:rFonts w:ascii="Times New Roman" w:hAnsi="Times New Roman"/>
          <w:b/>
          <w:bCs/>
          <w:sz w:val="28"/>
          <w:szCs w:val="28"/>
          <w:lang w:val="ru-RU"/>
        </w:rPr>
        <w:t>частник</w:t>
      </w:r>
      <w:r w:rsidR="003A2E93">
        <w:rPr>
          <w:rFonts w:ascii="Times New Roman" w:hAnsi="Times New Roman"/>
          <w:b/>
          <w:bCs/>
          <w:sz w:val="28"/>
          <w:szCs w:val="28"/>
          <w:lang w:val="ru-RU"/>
        </w:rPr>
        <w:t>ов</w:t>
      </w:r>
      <w:r w:rsidRPr="0045787B">
        <w:rPr>
          <w:rFonts w:ascii="Times New Roman" w:hAnsi="Times New Roman"/>
          <w:b/>
          <w:bCs/>
          <w:sz w:val="28"/>
          <w:szCs w:val="28"/>
          <w:lang w:val="ru-RU"/>
        </w:rPr>
        <w:t xml:space="preserve"> конкурса.</w:t>
      </w:r>
    </w:p>
    <w:p w14:paraId="4FC0724E" w14:textId="77777777" w:rsidR="00E90C15" w:rsidRPr="0045787B" w:rsidRDefault="00834885" w:rsidP="002154BE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2. </w:t>
      </w:r>
      <w:r w:rsidR="000C0442">
        <w:rPr>
          <w:rFonts w:ascii="Times New Roman" w:hAnsi="Times New Roman"/>
          <w:b/>
          <w:bCs/>
          <w:sz w:val="28"/>
          <w:szCs w:val="28"/>
          <w:lang w:val="ru-RU"/>
        </w:rPr>
        <w:t>Определение очередности заслушивания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участников </w:t>
      </w:r>
      <w:r w:rsidR="000C0442">
        <w:rPr>
          <w:rFonts w:ascii="Times New Roman" w:hAnsi="Times New Roman"/>
          <w:b/>
          <w:bCs/>
          <w:sz w:val="28"/>
          <w:szCs w:val="28"/>
          <w:lang w:val="ru-RU"/>
        </w:rPr>
        <w:t>конкурса</w:t>
      </w:r>
      <w:r w:rsidR="00E90C15" w:rsidRPr="0045787B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14:paraId="24EDEA36" w14:textId="77777777" w:rsidR="0051517D" w:rsidRDefault="00E90C15" w:rsidP="002154BE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5787B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="00292F9C" w:rsidRPr="0045787B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3A66F4" w:rsidRPr="0045787B">
        <w:rPr>
          <w:rFonts w:ascii="Times New Roman" w:hAnsi="Times New Roman"/>
          <w:b/>
          <w:bCs/>
          <w:sz w:val="28"/>
          <w:szCs w:val="28"/>
          <w:lang w:val="ru-RU"/>
        </w:rPr>
        <w:t xml:space="preserve"> Заслушивание</w:t>
      </w:r>
      <w:r w:rsidR="0051517D" w:rsidRPr="0045787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F27ED1" w:rsidRPr="0045787B">
        <w:rPr>
          <w:rFonts w:ascii="Times New Roman" w:hAnsi="Times New Roman"/>
          <w:b/>
          <w:bCs/>
          <w:sz w:val="28"/>
          <w:szCs w:val="28"/>
          <w:lang w:val="ru-RU"/>
        </w:rPr>
        <w:t>у</w:t>
      </w:r>
      <w:r w:rsidR="00AD0329" w:rsidRPr="0045787B">
        <w:rPr>
          <w:rFonts w:ascii="Times New Roman" w:hAnsi="Times New Roman"/>
          <w:b/>
          <w:bCs/>
          <w:sz w:val="28"/>
          <w:szCs w:val="28"/>
          <w:lang w:val="ru-RU"/>
        </w:rPr>
        <w:t>частника</w:t>
      </w:r>
      <w:r w:rsidR="0051517D" w:rsidRPr="0045787B">
        <w:rPr>
          <w:rFonts w:ascii="Times New Roman" w:hAnsi="Times New Roman"/>
          <w:b/>
          <w:bCs/>
          <w:sz w:val="28"/>
          <w:szCs w:val="28"/>
          <w:lang w:val="ru-RU"/>
        </w:rPr>
        <w:t xml:space="preserve"> конкурса</w:t>
      </w:r>
      <w:r w:rsidR="00640E19" w:rsidRPr="0045787B">
        <w:rPr>
          <w:rFonts w:ascii="Times New Roman" w:hAnsi="Times New Roman"/>
          <w:b/>
          <w:bCs/>
          <w:sz w:val="28"/>
          <w:szCs w:val="28"/>
          <w:lang w:val="ru-RU"/>
        </w:rPr>
        <w:t>,</w:t>
      </w:r>
      <w:r w:rsidR="0051517D" w:rsidRPr="0045787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92F9C" w:rsidRPr="0045787B">
        <w:rPr>
          <w:rFonts w:ascii="Times New Roman" w:hAnsi="Times New Roman"/>
          <w:b/>
          <w:sz w:val="28"/>
          <w:szCs w:val="28"/>
          <w:lang w:val="ru-RU"/>
        </w:rPr>
        <w:t>изучени</w:t>
      </w:r>
      <w:r w:rsidR="003A66F4" w:rsidRPr="0045787B">
        <w:rPr>
          <w:rFonts w:ascii="Times New Roman" w:hAnsi="Times New Roman"/>
          <w:b/>
          <w:sz w:val="28"/>
          <w:szCs w:val="28"/>
          <w:lang w:val="ru-RU"/>
        </w:rPr>
        <w:t>е</w:t>
      </w:r>
      <w:r w:rsidR="00292F9C" w:rsidRPr="0045787B">
        <w:rPr>
          <w:rFonts w:ascii="Times New Roman" w:hAnsi="Times New Roman"/>
          <w:b/>
          <w:sz w:val="28"/>
          <w:szCs w:val="28"/>
          <w:lang w:val="ru-RU"/>
        </w:rPr>
        <w:t>, оценк</w:t>
      </w:r>
      <w:r w:rsidR="003A66F4" w:rsidRPr="0045787B">
        <w:rPr>
          <w:rFonts w:ascii="Times New Roman" w:hAnsi="Times New Roman"/>
          <w:b/>
          <w:sz w:val="28"/>
          <w:szCs w:val="28"/>
          <w:lang w:val="ru-RU"/>
        </w:rPr>
        <w:t>а</w:t>
      </w:r>
      <w:r w:rsidR="00292F9C" w:rsidRPr="0045787B">
        <w:rPr>
          <w:rFonts w:ascii="Times New Roman" w:hAnsi="Times New Roman"/>
          <w:b/>
          <w:sz w:val="28"/>
          <w:szCs w:val="28"/>
          <w:lang w:val="ru-RU"/>
        </w:rPr>
        <w:t xml:space="preserve"> и о</w:t>
      </w:r>
      <w:r w:rsidR="00292F9C" w:rsidRPr="0045787B">
        <w:rPr>
          <w:rFonts w:ascii="Times New Roman" w:hAnsi="Times New Roman"/>
          <w:b/>
          <w:bCs/>
          <w:sz w:val="28"/>
          <w:szCs w:val="28"/>
          <w:lang w:val="ru-RU"/>
        </w:rPr>
        <w:t>бсуждени</w:t>
      </w:r>
      <w:r w:rsidR="003A66F4" w:rsidRPr="0045787B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="0051517D" w:rsidRPr="0045787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0C0442">
        <w:rPr>
          <w:rFonts w:ascii="Times New Roman" w:hAnsi="Times New Roman"/>
          <w:b/>
          <w:bCs/>
          <w:sz w:val="28"/>
          <w:szCs w:val="28"/>
          <w:lang w:val="ru-RU"/>
        </w:rPr>
        <w:t>к</w:t>
      </w:r>
      <w:r w:rsidR="0051517D" w:rsidRPr="0045787B">
        <w:rPr>
          <w:rFonts w:ascii="Times New Roman" w:hAnsi="Times New Roman"/>
          <w:b/>
          <w:bCs/>
          <w:sz w:val="28"/>
          <w:szCs w:val="28"/>
          <w:lang w:val="ru-RU"/>
        </w:rPr>
        <w:t xml:space="preserve">онкурсных предложений, представленных </w:t>
      </w:r>
      <w:r w:rsidR="00F27ED1" w:rsidRPr="0045787B">
        <w:rPr>
          <w:rFonts w:ascii="Times New Roman" w:hAnsi="Times New Roman"/>
          <w:b/>
          <w:bCs/>
          <w:sz w:val="28"/>
          <w:szCs w:val="28"/>
          <w:lang w:val="ru-RU"/>
        </w:rPr>
        <w:t>у</w:t>
      </w:r>
      <w:r w:rsidR="00DD1D79" w:rsidRPr="0045787B">
        <w:rPr>
          <w:rFonts w:ascii="Times New Roman" w:hAnsi="Times New Roman"/>
          <w:b/>
          <w:bCs/>
          <w:sz w:val="28"/>
          <w:szCs w:val="28"/>
          <w:lang w:val="ru-RU"/>
        </w:rPr>
        <w:t>частник</w:t>
      </w:r>
      <w:r w:rsidR="000C0442">
        <w:rPr>
          <w:rFonts w:ascii="Times New Roman" w:hAnsi="Times New Roman"/>
          <w:b/>
          <w:bCs/>
          <w:sz w:val="28"/>
          <w:szCs w:val="28"/>
          <w:lang w:val="ru-RU"/>
        </w:rPr>
        <w:t>ами</w:t>
      </w:r>
      <w:r w:rsidR="0051517D" w:rsidRPr="0045787B">
        <w:rPr>
          <w:rFonts w:ascii="Times New Roman" w:hAnsi="Times New Roman"/>
          <w:b/>
          <w:bCs/>
          <w:sz w:val="28"/>
          <w:szCs w:val="28"/>
          <w:lang w:val="ru-RU"/>
        </w:rPr>
        <w:t xml:space="preserve"> конкурса.</w:t>
      </w:r>
    </w:p>
    <w:p w14:paraId="563EE538" w14:textId="77777777" w:rsidR="000C0442" w:rsidRPr="0045787B" w:rsidRDefault="000C0442" w:rsidP="002154BE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4. Определение победителя конкурса, голосование.</w:t>
      </w:r>
    </w:p>
    <w:p w14:paraId="45EC79BF" w14:textId="17717857" w:rsidR="0051517D" w:rsidRPr="0045787B" w:rsidRDefault="00805A1F" w:rsidP="002154BE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5</w:t>
      </w:r>
      <w:r w:rsidR="00292F9C" w:rsidRPr="0045787B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51517D" w:rsidRPr="0045787B">
        <w:rPr>
          <w:rFonts w:ascii="Times New Roman" w:hAnsi="Times New Roman"/>
          <w:b/>
          <w:bCs/>
          <w:sz w:val="28"/>
          <w:szCs w:val="28"/>
          <w:lang w:val="ru-RU"/>
        </w:rPr>
        <w:t xml:space="preserve"> Вскрытие </w:t>
      </w:r>
      <w:r w:rsidR="00393EDD" w:rsidRPr="0045787B">
        <w:rPr>
          <w:rFonts w:ascii="Times New Roman" w:hAnsi="Times New Roman"/>
          <w:b/>
          <w:bCs/>
          <w:sz w:val="28"/>
          <w:szCs w:val="28"/>
          <w:lang w:val="ru-RU"/>
        </w:rPr>
        <w:t>конверта</w:t>
      </w:r>
      <w:r w:rsidR="0051517D" w:rsidRPr="0045787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612045">
        <w:rPr>
          <w:rFonts w:ascii="Times New Roman" w:hAnsi="Times New Roman"/>
          <w:b/>
          <w:bCs/>
          <w:sz w:val="28"/>
          <w:szCs w:val="28"/>
          <w:lang w:val="ru-RU"/>
        </w:rPr>
        <w:t>победителя</w:t>
      </w:r>
      <w:r w:rsidR="0051517D" w:rsidRPr="0045787B">
        <w:rPr>
          <w:rFonts w:ascii="Times New Roman" w:hAnsi="Times New Roman"/>
          <w:b/>
          <w:bCs/>
          <w:sz w:val="28"/>
          <w:szCs w:val="28"/>
          <w:lang w:val="ru-RU"/>
        </w:rPr>
        <w:t xml:space="preserve"> конкурса с предложенным размером разового платежа.</w:t>
      </w:r>
    </w:p>
    <w:p w14:paraId="1C077D83" w14:textId="7BAFBEFD" w:rsidR="003A66F4" w:rsidRPr="0045787B" w:rsidRDefault="00805A1F" w:rsidP="002154BE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6</w:t>
      </w:r>
      <w:r w:rsidR="00F34298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F34298">
        <w:rPr>
          <w:rFonts w:ascii="Times New Roman" w:hAnsi="Times New Roman"/>
          <w:b/>
          <w:bCs/>
          <w:sz w:val="28"/>
          <w:szCs w:val="28"/>
          <w:lang w:val="ru-RU"/>
        </w:rPr>
        <w:t>Г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олосование по утверждению результатов конкурса</w:t>
      </w:r>
      <w:r w:rsidR="00F34298">
        <w:rPr>
          <w:rFonts w:ascii="Times New Roman" w:hAnsi="Times New Roman"/>
          <w:b/>
          <w:bCs/>
          <w:sz w:val="28"/>
          <w:szCs w:val="28"/>
          <w:lang w:val="ru-RU"/>
        </w:rPr>
        <w:t>,</w:t>
      </w:r>
      <w:r w:rsidR="00F34298" w:rsidRPr="00F3429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F34298">
        <w:rPr>
          <w:rFonts w:ascii="Times New Roman" w:hAnsi="Times New Roman"/>
          <w:b/>
          <w:bCs/>
          <w:sz w:val="28"/>
          <w:szCs w:val="28"/>
          <w:lang w:val="ru-RU"/>
        </w:rPr>
        <w:t>оглашение результатов конкурса</w:t>
      </w:r>
      <w:r w:rsidR="003A66F4" w:rsidRPr="0045787B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14:paraId="6666DE5C" w14:textId="77777777" w:rsidR="00154CB0" w:rsidRPr="0045787B" w:rsidRDefault="00154CB0" w:rsidP="002154BE">
      <w:pPr>
        <w:spacing w:before="12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5787B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</w:p>
    <w:p w14:paraId="136D4C1C" w14:textId="77777777" w:rsidR="00154CB0" w:rsidRPr="0045787B" w:rsidRDefault="00154CB0" w:rsidP="002154BE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5787B">
        <w:rPr>
          <w:rFonts w:ascii="Times New Roman" w:hAnsi="Times New Roman"/>
          <w:b/>
          <w:bCs/>
          <w:sz w:val="28"/>
          <w:szCs w:val="28"/>
          <w:lang w:val="ru-RU"/>
        </w:rPr>
        <w:t xml:space="preserve">Утвердить повестку дня. </w:t>
      </w:r>
    </w:p>
    <w:p w14:paraId="630D9C18" w14:textId="200DC309" w:rsidR="00154CB0" w:rsidRPr="0045787B" w:rsidRDefault="00154CB0" w:rsidP="002154B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5787B">
        <w:rPr>
          <w:rFonts w:ascii="Times New Roman" w:hAnsi="Times New Roman"/>
          <w:sz w:val="28"/>
          <w:szCs w:val="28"/>
          <w:lang w:val="ru-RU"/>
        </w:rPr>
        <w:t xml:space="preserve">Голосовали: за – </w:t>
      </w:r>
      <w:r w:rsidR="00787D28">
        <w:rPr>
          <w:rFonts w:ascii="Times New Roman" w:hAnsi="Times New Roman"/>
          <w:sz w:val="28"/>
          <w:szCs w:val="28"/>
          <w:lang w:val="ru-RU"/>
        </w:rPr>
        <w:t>8</w:t>
      </w:r>
      <w:r w:rsidRPr="0045787B">
        <w:rPr>
          <w:rFonts w:ascii="Times New Roman" w:hAnsi="Times New Roman"/>
          <w:sz w:val="28"/>
          <w:szCs w:val="28"/>
          <w:lang w:val="ru-RU"/>
        </w:rPr>
        <w:t xml:space="preserve">, против – </w:t>
      </w:r>
      <w:r w:rsidR="00787D28">
        <w:rPr>
          <w:rFonts w:ascii="Times New Roman" w:hAnsi="Times New Roman"/>
          <w:sz w:val="28"/>
          <w:szCs w:val="28"/>
          <w:lang w:val="ru-RU"/>
        </w:rPr>
        <w:t>0</w:t>
      </w:r>
      <w:r w:rsidRPr="0045787B">
        <w:rPr>
          <w:rFonts w:ascii="Times New Roman" w:hAnsi="Times New Roman"/>
          <w:sz w:val="28"/>
          <w:szCs w:val="28"/>
          <w:lang w:val="ru-RU"/>
        </w:rPr>
        <w:t xml:space="preserve">, воздержавшиеся – </w:t>
      </w:r>
      <w:r w:rsidR="00787D28">
        <w:rPr>
          <w:rFonts w:ascii="Times New Roman" w:hAnsi="Times New Roman"/>
          <w:sz w:val="28"/>
          <w:szCs w:val="28"/>
          <w:lang w:val="ru-RU"/>
        </w:rPr>
        <w:t>0</w:t>
      </w:r>
      <w:r w:rsidRPr="0045787B">
        <w:rPr>
          <w:rFonts w:ascii="Times New Roman" w:hAnsi="Times New Roman"/>
          <w:sz w:val="28"/>
          <w:szCs w:val="28"/>
          <w:lang w:val="ru-RU"/>
        </w:rPr>
        <w:t>.</w:t>
      </w:r>
    </w:p>
    <w:p w14:paraId="433075EA" w14:textId="66C902AF" w:rsidR="002C5CE3" w:rsidRPr="00EA7E72" w:rsidRDefault="00216A81" w:rsidP="002C5CE3">
      <w:pPr>
        <w:pStyle w:val="af5"/>
        <w:numPr>
          <w:ilvl w:val="0"/>
          <w:numId w:val="19"/>
        </w:numPr>
        <w:shd w:val="clear" w:color="auto" w:fill="FFFFFF"/>
        <w:spacing w:before="1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A7E72">
        <w:rPr>
          <w:rFonts w:ascii="Times New Roman" w:hAnsi="Times New Roman"/>
          <w:b/>
          <w:bCs/>
          <w:sz w:val="28"/>
          <w:szCs w:val="28"/>
          <w:lang w:val="ru-RU"/>
        </w:rPr>
        <w:t xml:space="preserve">Определение </w:t>
      </w:r>
      <w:r w:rsidR="00F27ED1" w:rsidRPr="00EA7E72">
        <w:rPr>
          <w:rFonts w:ascii="Times New Roman" w:hAnsi="Times New Roman"/>
          <w:b/>
          <w:bCs/>
          <w:sz w:val="28"/>
          <w:szCs w:val="28"/>
          <w:lang w:val="ru-RU"/>
        </w:rPr>
        <w:t>у</w:t>
      </w:r>
      <w:r w:rsidR="008031C0" w:rsidRPr="00EA7E72">
        <w:rPr>
          <w:rFonts w:ascii="Times New Roman" w:hAnsi="Times New Roman"/>
          <w:b/>
          <w:bCs/>
          <w:sz w:val="28"/>
          <w:szCs w:val="28"/>
          <w:lang w:val="ru-RU"/>
        </w:rPr>
        <w:t>частника</w:t>
      </w:r>
      <w:r w:rsidRPr="00EA7E72">
        <w:rPr>
          <w:rFonts w:ascii="Times New Roman" w:hAnsi="Times New Roman"/>
          <w:b/>
          <w:bCs/>
          <w:sz w:val="28"/>
          <w:szCs w:val="28"/>
          <w:lang w:val="ru-RU"/>
        </w:rPr>
        <w:t xml:space="preserve"> конкурса.</w:t>
      </w:r>
      <w:r w:rsidR="00EA7E72" w:rsidRPr="00EA7E7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C5CE3" w:rsidRPr="00EA7E72">
        <w:rPr>
          <w:rFonts w:ascii="Times New Roman" w:hAnsi="Times New Roman"/>
          <w:b/>
          <w:bCs/>
          <w:sz w:val="28"/>
          <w:szCs w:val="28"/>
          <w:lang w:val="ru-RU"/>
        </w:rPr>
        <w:t xml:space="preserve">Слушали: </w:t>
      </w:r>
      <w:r w:rsidR="00787D28" w:rsidRPr="00EA7E72">
        <w:rPr>
          <w:rFonts w:ascii="Times New Roman" w:hAnsi="Times New Roman"/>
          <w:b/>
          <w:bCs/>
          <w:sz w:val="28"/>
          <w:szCs w:val="28"/>
          <w:lang w:val="ru-RU"/>
        </w:rPr>
        <w:t>Киселева Е.А.</w:t>
      </w:r>
      <w:r w:rsidR="002C5CE3" w:rsidRPr="00EA7E7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14:paraId="1C18E99E" w14:textId="5895AC43" w:rsidR="008A789D" w:rsidRPr="0045787B" w:rsidRDefault="008A789D" w:rsidP="008A789D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5787B">
        <w:rPr>
          <w:rFonts w:ascii="Times New Roman" w:hAnsi="Times New Roman"/>
          <w:sz w:val="28"/>
          <w:szCs w:val="28"/>
          <w:lang w:val="ru-RU"/>
        </w:rPr>
        <w:t>В соответствии с разделом 2 Порядка и условий проведения конкурса в установленные сроки (до 16:</w:t>
      </w:r>
      <w:r w:rsidR="004D55E0">
        <w:rPr>
          <w:rFonts w:ascii="Times New Roman" w:hAnsi="Times New Roman"/>
          <w:sz w:val="28"/>
          <w:szCs w:val="28"/>
          <w:lang w:val="ru-RU"/>
        </w:rPr>
        <w:t>45</w:t>
      </w:r>
      <w:r w:rsidRPr="0045787B">
        <w:rPr>
          <w:rFonts w:ascii="Times New Roman" w:hAnsi="Times New Roman"/>
          <w:sz w:val="28"/>
          <w:szCs w:val="28"/>
          <w:lang w:val="ru-RU"/>
        </w:rPr>
        <w:t xml:space="preserve"> московского времени 2</w:t>
      </w:r>
      <w:r w:rsidR="004D55E0">
        <w:rPr>
          <w:rFonts w:ascii="Times New Roman" w:hAnsi="Times New Roman"/>
          <w:sz w:val="28"/>
          <w:szCs w:val="28"/>
          <w:lang w:val="ru-RU"/>
        </w:rPr>
        <w:t>0</w:t>
      </w:r>
      <w:r w:rsidRPr="004578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55E0">
        <w:rPr>
          <w:rFonts w:ascii="Times New Roman" w:hAnsi="Times New Roman"/>
          <w:sz w:val="28"/>
          <w:szCs w:val="28"/>
          <w:lang w:val="ru-RU"/>
        </w:rPr>
        <w:t>марта</w:t>
      </w:r>
      <w:r w:rsidRPr="0045787B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4D55E0">
        <w:rPr>
          <w:rFonts w:ascii="Times New Roman" w:hAnsi="Times New Roman"/>
          <w:sz w:val="28"/>
          <w:szCs w:val="28"/>
          <w:lang w:val="ru-RU"/>
        </w:rPr>
        <w:t>5</w:t>
      </w:r>
      <w:r w:rsidRPr="0045787B">
        <w:rPr>
          <w:rFonts w:ascii="Times New Roman" w:hAnsi="Times New Roman"/>
          <w:sz w:val="28"/>
          <w:szCs w:val="28"/>
          <w:lang w:val="ru-RU"/>
        </w:rPr>
        <w:t xml:space="preserve"> года) в Роснедра поступил</w:t>
      </w:r>
      <w:r w:rsidR="00612045">
        <w:rPr>
          <w:rFonts w:ascii="Times New Roman" w:hAnsi="Times New Roman"/>
          <w:sz w:val="28"/>
          <w:szCs w:val="28"/>
          <w:lang w:val="ru-RU"/>
        </w:rPr>
        <w:t>и</w:t>
      </w:r>
      <w:r w:rsidRPr="0045787B">
        <w:rPr>
          <w:rFonts w:ascii="Times New Roman" w:hAnsi="Times New Roman"/>
          <w:sz w:val="28"/>
          <w:szCs w:val="28"/>
          <w:lang w:val="ru-RU"/>
        </w:rPr>
        <w:t xml:space="preserve"> заявк</w:t>
      </w:r>
      <w:r w:rsidR="00612045">
        <w:rPr>
          <w:rFonts w:ascii="Times New Roman" w:hAnsi="Times New Roman"/>
          <w:sz w:val="28"/>
          <w:szCs w:val="28"/>
          <w:lang w:val="ru-RU"/>
        </w:rPr>
        <w:t>и</w:t>
      </w:r>
      <w:r w:rsidRPr="0045787B">
        <w:rPr>
          <w:rFonts w:ascii="Times New Roman" w:hAnsi="Times New Roman"/>
          <w:sz w:val="28"/>
          <w:szCs w:val="28"/>
          <w:lang w:val="ru-RU"/>
        </w:rPr>
        <w:t xml:space="preserve"> на участие в </w:t>
      </w:r>
      <w:r w:rsidR="00616A05">
        <w:rPr>
          <w:rFonts w:ascii="Times New Roman" w:hAnsi="Times New Roman"/>
          <w:sz w:val="28"/>
          <w:szCs w:val="28"/>
          <w:lang w:val="ru-RU"/>
        </w:rPr>
        <w:t>К</w:t>
      </w:r>
      <w:r w:rsidRPr="0045787B">
        <w:rPr>
          <w:rFonts w:ascii="Times New Roman" w:hAnsi="Times New Roman"/>
          <w:sz w:val="28"/>
          <w:szCs w:val="28"/>
          <w:lang w:val="ru-RU"/>
        </w:rPr>
        <w:t xml:space="preserve">онкурсе </w:t>
      </w:r>
      <w:r w:rsidR="00612045" w:rsidRPr="0045787B">
        <w:rPr>
          <w:rFonts w:ascii="Times New Roman" w:hAnsi="Times New Roman"/>
          <w:sz w:val="28"/>
          <w:szCs w:val="28"/>
          <w:lang w:val="ru-RU"/>
        </w:rPr>
        <w:t xml:space="preserve">и приложения к </w:t>
      </w:r>
      <w:r w:rsidR="00612045">
        <w:rPr>
          <w:rFonts w:ascii="Times New Roman" w:hAnsi="Times New Roman"/>
          <w:sz w:val="28"/>
          <w:szCs w:val="28"/>
          <w:lang w:val="ru-RU"/>
        </w:rPr>
        <w:t>ним</w:t>
      </w:r>
      <w:r w:rsidR="00612045" w:rsidRPr="004578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5787B">
        <w:rPr>
          <w:rFonts w:ascii="Times New Roman" w:hAnsi="Times New Roman"/>
          <w:sz w:val="28"/>
          <w:szCs w:val="28"/>
          <w:lang w:val="ru-RU"/>
        </w:rPr>
        <w:t xml:space="preserve">в двух экземплярах, каждый в запечатанном виде от </w:t>
      </w:r>
      <w:r w:rsidR="004D55E0">
        <w:rPr>
          <w:rFonts w:ascii="Times New Roman" w:hAnsi="Times New Roman"/>
          <w:sz w:val="28"/>
          <w:szCs w:val="28"/>
          <w:lang w:val="ru-RU"/>
        </w:rPr>
        <w:t>двух</w:t>
      </w:r>
      <w:r w:rsidRPr="0045787B">
        <w:rPr>
          <w:rFonts w:ascii="Times New Roman" w:hAnsi="Times New Roman"/>
          <w:sz w:val="28"/>
          <w:szCs w:val="28"/>
          <w:lang w:val="ru-RU"/>
        </w:rPr>
        <w:t xml:space="preserve"> претендент</w:t>
      </w:r>
      <w:r w:rsidR="004D55E0">
        <w:rPr>
          <w:rFonts w:ascii="Times New Roman" w:hAnsi="Times New Roman"/>
          <w:sz w:val="28"/>
          <w:szCs w:val="28"/>
          <w:lang w:val="ru-RU"/>
        </w:rPr>
        <w:t>ов</w:t>
      </w:r>
      <w:r w:rsidRPr="0045787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14:paraId="02C70B6C" w14:textId="77777777" w:rsidR="004D55E0" w:rsidRPr="00E835A7" w:rsidRDefault="004D55E0" w:rsidP="004D55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E835A7">
        <w:rPr>
          <w:rFonts w:ascii="Times New Roman" w:hAnsi="Times New Roman"/>
          <w:sz w:val="28"/>
          <w:szCs w:val="28"/>
          <w:lang w:val="ru-RU"/>
        </w:rPr>
        <w:t>- ООО «Сахалинуголь-2» (вх. от 17.03.2015 № 3480/31);</w:t>
      </w:r>
    </w:p>
    <w:p w14:paraId="290DEA7A" w14:textId="77777777" w:rsidR="004D55E0" w:rsidRPr="00E835A7" w:rsidRDefault="004D55E0" w:rsidP="004D55E0">
      <w:pPr>
        <w:shd w:val="clear" w:color="auto" w:fill="FFFFFF"/>
        <w:spacing w:before="6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835A7">
        <w:rPr>
          <w:rFonts w:ascii="Times New Roman" w:hAnsi="Times New Roman"/>
          <w:sz w:val="28"/>
          <w:szCs w:val="28"/>
          <w:lang w:val="ru-RU"/>
        </w:rPr>
        <w:t>- ООО «Огоджинская угольная компания» (вх. от 20.03.2015 № 3689/31).</w:t>
      </w:r>
    </w:p>
    <w:p w14:paraId="15E925AA" w14:textId="428FD53F" w:rsidR="008A789D" w:rsidRPr="0045787B" w:rsidRDefault="004C4D62" w:rsidP="004D55E0">
      <w:pPr>
        <w:shd w:val="clear" w:color="auto" w:fill="FFFFFF"/>
        <w:spacing w:before="6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="008A789D" w:rsidRPr="0045787B">
        <w:rPr>
          <w:rFonts w:ascii="Times New Roman" w:hAnsi="Times New Roman"/>
          <w:sz w:val="28"/>
          <w:szCs w:val="28"/>
          <w:lang w:val="ru-RU"/>
        </w:rPr>
        <w:t>аседание рабочей группы</w:t>
      </w:r>
      <w:r w:rsidR="003E2937" w:rsidRPr="003E29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2937" w:rsidRPr="0045787B">
        <w:rPr>
          <w:rFonts w:ascii="Times New Roman" w:hAnsi="Times New Roman"/>
          <w:sz w:val="28"/>
          <w:szCs w:val="28"/>
          <w:lang w:val="ru-RU"/>
        </w:rPr>
        <w:t>по подведению итогов регистрации заявок на участие в конкурсе</w:t>
      </w:r>
      <w:r w:rsidR="008A789D" w:rsidRPr="0045787B">
        <w:rPr>
          <w:rFonts w:ascii="Times New Roman" w:hAnsi="Times New Roman"/>
          <w:sz w:val="28"/>
          <w:szCs w:val="28"/>
          <w:lang w:val="ru-RU"/>
        </w:rPr>
        <w:t xml:space="preserve">, утвержденной </w:t>
      </w:r>
      <w:r w:rsidR="003E2937">
        <w:rPr>
          <w:rFonts w:ascii="Times New Roman" w:hAnsi="Times New Roman"/>
          <w:sz w:val="28"/>
          <w:szCs w:val="28"/>
          <w:lang w:val="ru-RU"/>
        </w:rPr>
        <w:t>п</w:t>
      </w:r>
      <w:r w:rsidR="008A789D" w:rsidRPr="0045787B">
        <w:rPr>
          <w:rFonts w:ascii="Times New Roman" w:hAnsi="Times New Roman"/>
          <w:sz w:val="28"/>
          <w:szCs w:val="28"/>
          <w:lang w:val="ru-RU"/>
        </w:rPr>
        <w:t xml:space="preserve">риказом Федерального агентства по недропользованию от </w:t>
      </w:r>
      <w:r w:rsidR="00C8216F">
        <w:rPr>
          <w:rFonts w:ascii="Times New Roman" w:hAnsi="Times New Roman"/>
          <w:sz w:val="28"/>
          <w:szCs w:val="28"/>
          <w:lang w:val="ru-RU"/>
        </w:rPr>
        <w:t>16</w:t>
      </w:r>
      <w:r w:rsidR="008A789D" w:rsidRPr="0045787B">
        <w:rPr>
          <w:rFonts w:ascii="Times New Roman" w:hAnsi="Times New Roman"/>
          <w:sz w:val="28"/>
          <w:szCs w:val="28"/>
          <w:lang w:val="ru-RU"/>
        </w:rPr>
        <w:t>.0</w:t>
      </w:r>
      <w:r w:rsidR="00C8216F">
        <w:rPr>
          <w:rFonts w:ascii="Times New Roman" w:hAnsi="Times New Roman"/>
          <w:sz w:val="28"/>
          <w:szCs w:val="28"/>
          <w:lang w:val="ru-RU"/>
        </w:rPr>
        <w:t>2.2015</w:t>
      </w:r>
      <w:r w:rsidR="008A789D" w:rsidRPr="0045787B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C8216F">
        <w:rPr>
          <w:rFonts w:ascii="Times New Roman" w:hAnsi="Times New Roman"/>
          <w:sz w:val="28"/>
          <w:szCs w:val="28"/>
          <w:lang w:val="ru-RU"/>
        </w:rPr>
        <w:t>124</w:t>
      </w:r>
      <w:r w:rsidR="003E2937">
        <w:rPr>
          <w:rFonts w:ascii="Times New Roman" w:hAnsi="Times New Roman"/>
          <w:sz w:val="28"/>
          <w:szCs w:val="28"/>
          <w:lang w:val="ru-RU"/>
        </w:rPr>
        <w:t xml:space="preserve"> (далее – Рабочая группа)</w:t>
      </w:r>
      <w:r w:rsidR="008A789D" w:rsidRPr="0045787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3E2937">
        <w:rPr>
          <w:rFonts w:ascii="Times New Roman" w:hAnsi="Times New Roman"/>
          <w:sz w:val="28"/>
          <w:szCs w:val="28"/>
          <w:lang w:val="ru-RU"/>
        </w:rPr>
        <w:t>проведено 23.</w:t>
      </w:r>
      <w:r w:rsidR="003E2937" w:rsidRPr="0045787B">
        <w:rPr>
          <w:rFonts w:ascii="Times New Roman" w:hAnsi="Times New Roman"/>
          <w:sz w:val="28"/>
          <w:szCs w:val="28"/>
          <w:lang w:val="ru-RU"/>
        </w:rPr>
        <w:t>0</w:t>
      </w:r>
      <w:r w:rsidR="003E2937">
        <w:rPr>
          <w:rFonts w:ascii="Times New Roman" w:hAnsi="Times New Roman"/>
          <w:sz w:val="28"/>
          <w:szCs w:val="28"/>
          <w:lang w:val="ru-RU"/>
        </w:rPr>
        <w:t>3</w:t>
      </w:r>
      <w:r w:rsidR="003E2937" w:rsidRPr="0045787B">
        <w:rPr>
          <w:rFonts w:ascii="Times New Roman" w:hAnsi="Times New Roman"/>
          <w:sz w:val="28"/>
          <w:szCs w:val="28"/>
          <w:lang w:val="ru-RU"/>
        </w:rPr>
        <w:t>.201</w:t>
      </w:r>
      <w:r w:rsidR="003E2937"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D17601">
        <w:rPr>
          <w:rFonts w:ascii="Times New Roman" w:hAnsi="Times New Roman"/>
          <w:sz w:val="28"/>
          <w:szCs w:val="28"/>
          <w:lang w:val="ru-RU"/>
        </w:rPr>
        <w:t>На заседании вскрыты</w:t>
      </w:r>
      <w:r w:rsidR="008A789D" w:rsidRPr="0045787B">
        <w:rPr>
          <w:rFonts w:ascii="Times New Roman" w:hAnsi="Times New Roman"/>
          <w:sz w:val="28"/>
          <w:szCs w:val="28"/>
          <w:lang w:val="ru-RU"/>
        </w:rPr>
        <w:t xml:space="preserve"> запечатанны</w:t>
      </w:r>
      <w:r w:rsidR="00D17601">
        <w:rPr>
          <w:rFonts w:ascii="Times New Roman" w:hAnsi="Times New Roman"/>
          <w:sz w:val="28"/>
          <w:szCs w:val="28"/>
          <w:lang w:val="ru-RU"/>
        </w:rPr>
        <w:t>е</w:t>
      </w:r>
      <w:r w:rsidR="008A789D" w:rsidRPr="0045787B">
        <w:rPr>
          <w:rFonts w:ascii="Times New Roman" w:hAnsi="Times New Roman"/>
          <w:sz w:val="28"/>
          <w:szCs w:val="28"/>
          <w:lang w:val="ru-RU"/>
        </w:rPr>
        <w:t xml:space="preserve"> конверт</w:t>
      </w:r>
      <w:r w:rsidR="00D17601">
        <w:rPr>
          <w:rFonts w:ascii="Times New Roman" w:hAnsi="Times New Roman"/>
          <w:sz w:val="28"/>
          <w:szCs w:val="28"/>
          <w:lang w:val="ru-RU"/>
        </w:rPr>
        <w:t xml:space="preserve">ы с заявками, </w:t>
      </w:r>
      <w:r w:rsidR="008A789D" w:rsidRPr="0045787B">
        <w:rPr>
          <w:rFonts w:ascii="Times New Roman" w:hAnsi="Times New Roman"/>
          <w:sz w:val="28"/>
          <w:szCs w:val="28"/>
          <w:lang w:val="ru-RU"/>
        </w:rPr>
        <w:t xml:space="preserve"> для </w:t>
      </w:r>
      <w:r w:rsidR="00D17601">
        <w:rPr>
          <w:rFonts w:ascii="Times New Roman" w:hAnsi="Times New Roman"/>
          <w:sz w:val="28"/>
          <w:szCs w:val="28"/>
          <w:lang w:val="ru-RU"/>
        </w:rPr>
        <w:t>определения</w:t>
      </w:r>
      <w:r w:rsidR="008A789D" w:rsidRPr="0045787B">
        <w:rPr>
          <w:rFonts w:ascii="Times New Roman" w:hAnsi="Times New Roman"/>
          <w:sz w:val="28"/>
          <w:szCs w:val="28"/>
          <w:lang w:val="ru-RU"/>
        </w:rPr>
        <w:t xml:space="preserve"> комплектности и установлено их соответствие опис</w:t>
      </w:r>
      <w:r w:rsidR="00D17601">
        <w:rPr>
          <w:rFonts w:ascii="Times New Roman" w:hAnsi="Times New Roman"/>
          <w:sz w:val="28"/>
          <w:szCs w:val="28"/>
          <w:lang w:val="ru-RU"/>
        </w:rPr>
        <w:t>ям</w:t>
      </w:r>
      <w:r w:rsidR="008A789D" w:rsidRPr="0045787B">
        <w:rPr>
          <w:rFonts w:ascii="Times New Roman" w:hAnsi="Times New Roman"/>
          <w:sz w:val="28"/>
          <w:szCs w:val="28"/>
          <w:lang w:val="ru-RU"/>
        </w:rPr>
        <w:t xml:space="preserve"> документов, предоставленных </w:t>
      </w:r>
      <w:r>
        <w:rPr>
          <w:rFonts w:ascii="Times New Roman" w:hAnsi="Times New Roman"/>
          <w:sz w:val="28"/>
          <w:szCs w:val="28"/>
          <w:lang w:val="ru-RU"/>
        </w:rPr>
        <w:t>з</w:t>
      </w:r>
      <w:r w:rsidRPr="0045787B">
        <w:rPr>
          <w:rFonts w:ascii="Times New Roman" w:hAnsi="Times New Roman"/>
          <w:sz w:val="28"/>
          <w:szCs w:val="28"/>
          <w:lang w:val="ru-RU"/>
        </w:rPr>
        <w:t>аявителям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8A789D" w:rsidRPr="0045787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2C569EFC" w14:textId="2E4785A6" w:rsidR="008A789D" w:rsidRPr="0045787B" w:rsidRDefault="008A789D" w:rsidP="008A789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5787B">
        <w:rPr>
          <w:rFonts w:ascii="Times New Roman" w:hAnsi="Times New Roman"/>
          <w:sz w:val="28"/>
          <w:szCs w:val="28"/>
          <w:lang w:val="ru-RU"/>
        </w:rPr>
        <w:t xml:space="preserve">По результатам рассмотрения заявочных материалов рабочей группой оформлен протокол с указанием </w:t>
      </w:r>
      <w:r w:rsidR="004C4D62">
        <w:rPr>
          <w:rFonts w:ascii="Times New Roman" w:hAnsi="Times New Roman"/>
          <w:sz w:val="28"/>
          <w:szCs w:val="28"/>
          <w:lang w:val="ru-RU"/>
        </w:rPr>
        <w:t>з</w:t>
      </w:r>
      <w:r w:rsidRPr="0045787B">
        <w:rPr>
          <w:rFonts w:ascii="Times New Roman" w:hAnsi="Times New Roman"/>
          <w:sz w:val="28"/>
          <w:szCs w:val="28"/>
          <w:lang w:val="ru-RU"/>
        </w:rPr>
        <w:t>аявител</w:t>
      </w:r>
      <w:r w:rsidR="00D17601">
        <w:rPr>
          <w:rFonts w:ascii="Times New Roman" w:hAnsi="Times New Roman"/>
          <w:sz w:val="28"/>
          <w:szCs w:val="28"/>
          <w:lang w:val="ru-RU"/>
        </w:rPr>
        <w:t>ей</w:t>
      </w:r>
      <w:r w:rsidRPr="0045787B">
        <w:rPr>
          <w:rFonts w:ascii="Times New Roman" w:hAnsi="Times New Roman"/>
          <w:sz w:val="28"/>
          <w:szCs w:val="28"/>
          <w:lang w:val="ru-RU"/>
        </w:rPr>
        <w:t>, перечн</w:t>
      </w:r>
      <w:r w:rsidR="00D17601">
        <w:rPr>
          <w:rFonts w:ascii="Times New Roman" w:hAnsi="Times New Roman"/>
          <w:sz w:val="28"/>
          <w:szCs w:val="28"/>
          <w:lang w:val="ru-RU"/>
        </w:rPr>
        <w:t>ем</w:t>
      </w:r>
      <w:r w:rsidRPr="0045787B">
        <w:rPr>
          <w:rFonts w:ascii="Times New Roman" w:hAnsi="Times New Roman"/>
          <w:sz w:val="28"/>
          <w:szCs w:val="28"/>
          <w:lang w:val="ru-RU"/>
        </w:rPr>
        <w:t xml:space="preserve"> поданн</w:t>
      </w:r>
      <w:r w:rsidR="00D17601">
        <w:rPr>
          <w:rFonts w:ascii="Times New Roman" w:hAnsi="Times New Roman"/>
          <w:sz w:val="28"/>
          <w:szCs w:val="28"/>
          <w:lang w:val="ru-RU"/>
        </w:rPr>
        <w:t>ых</w:t>
      </w:r>
      <w:r w:rsidRPr="0045787B">
        <w:rPr>
          <w:rFonts w:ascii="Times New Roman" w:hAnsi="Times New Roman"/>
          <w:sz w:val="28"/>
          <w:szCs w:val="28"/>
          <w:lang w:val="ru-RU"/>
        </w:rPr>
        <w:t xml:space="preserve"> заяв</w:t>
      </w:r>
      <w:r w:rsidR="00D17601">
        <w:rPr>
          <w:rFonts w:ascii="Times New Roman" w:hAnsi="Times New Roman"/>
          <w:sz w:val="28"/>
          <w:szCs w:val="28"/>
          <w:lang w:val="ru-RU"/>
        </w:rPr>
        <w:t>ок</w:t>
      </w:r>
      <w:r w:rsidRPr="0045787B">
        <w:rPr>
          <w:rFonts w:ascii="Times New Roman" w:hAnsi="Times New Roman"/>
          <w:sz w:val="28"/>
          <w:szCs w:val="28"/>
          <w:lang w:val="ru-RU"/>
        </w:rPr>
        <w:t xml:space="preserve"> со всеми приложениями и числа страниц каждого документа.</w:t>
      </w:r>
    </w:p>
    <w:p w14:paraId="121DF42E" w14:textId="4A463379" w:rsidR="00216A81" w:rsidRPr="0045787B" w:rsidRDefault="00961296" w:rsidP="002154B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787B">
        <w:rPr>
          <w:sz w:val="28"/>
          <w:szCs w:val="28"/>
        </w:rPr>
        <w:lastRenderedPageBreak/>
        <w:t xml:space="preserve">В соответствии с разделом 2 Порядка и условий проведения конкурса, </w:t>
      </w:r>
      <w:r w:rsidR="00216A81" w:rsidRPr="0045787B">
        <w:rPr>
          <w:sz w:val="28"/>
          <w:szCs w:val="28"/>
        </w:rPr>
        <w:t>Конкурсная комиссия на заседании</w:t>
      </w:r>
      <w:r w:rsidR="004971AC" w:rsidRPr="0045787B">
        <w:rPr>
          <w:sz w:val="28"/>
          <w:szCs w:val="28"/>
        </w:rPr>
        <w:t xml:space="preserve"> </w:t>
      </w:r>
      <w:r w:rsidR="008A789D" w:rsidRPr="0045787B">
        <w:rPr>
          <w:sz w:val="28"/>
          <w:szCs w:val="28"/>
        </w:rPr>
        <w:t>0</w:t>
      </w:r>
      <w:r w:rsidR="00A969EB">
        <w:rPr>
          <w:sz w:val="28"/>
          <w:szCs w:val="28"/>
        </w:rPr>
        <w:t>3</w:t>
      </w:r>
      <w:r w:rsidR="00154CB0" w:rsidRPr="0045787B">
        <w:rPr>
          <w:sz w:val="28"/>
          <w:szCs w:val="28"/>
        </w:rPr>
        <w:t>.</w:t>
      </w:r>
      <w:r w:rsidR="008A789D" w:rsidRPr="0045787B">
        <w:rPr>
          <w:sz w:val="28"/>
          <w:szCs w:val="28"/>
        </w:rPr>
        <w:t>0</w:t>
      </w:r>
      <w:r w:rsidR="00A969EB">
        <w:rPr>
          <w:sz w:val="28"/>
          <w:szCs w:val="28"/>
        </w:rPr>
        <w:t>4</w:t>
      </w:r>
      <w:r w:rsidR="00154CB0" w:rsidRPr="0045787B">
        <w:rPr>
          <w:sz w:val="28"/>
          <w:szCs w:val="28"/>
        </w:rPr>
        <w:t>.201</w:t>
      </w:r>
      <w:r w:rsidR="00A969EB">
        <w:rPr>
          <w:sz w:val="28"/>
          <w:szCs w:val="28"/>
        </w:rPr>
        <w:t>5</w:t>
      </w:r>
      <w:r w:rsidR="00154CB0" w:rsidRPr="0045787B">
        <w:rPr>
          <w:sz w:val="28"/>
          <w:szCs w:val="28"/>
        </w:rPr>
        <w:t xml:space="preserve"> (протокол № 1) </w:t>
      </w:r>
      <w:r w:rsidR="00216A81" w:rsidRPr="0045787B">
        <w:rPr>
          <w:sz w:val="28"/>
          <w:szCs w:val="28"/>
        </w:rPr>
        <w:t xml:space="preserve">оценила представленные </w:t>
      </w:r>
      <w:r w:rsidRPr="0045787B">
        <w:rPr>
          <w:sz w:val="28"/>
          <w:szCs w:val="28"/>
        </w:rPr>
        <w:t>з</w:t>
      </w:r>
      <w:r w:rsidR="00216A81" w:rsidRPr="0045787B">
        <w:rPr>
          <w:sz w:val="28"/>
          <w:szCs w:val="28"/>
        </w:rPr>
        <w:t>аявочные материалы</w:t>
      </w:r>
      <w:r w:rsidR="00A969EB">
        <w:rPr>
          <w:sz w:val="28"/>
          <w:szCs w:val="28"/>
        </w:rPr>
        <w:t xml:space="preserve"> заявителей</w:t>
      </w:r>
      <w:r w:rsidR="00216A81" w:rsidRPr="0045787B">
        <w:rPr>
          <w:sz w:val="28"/>
          <w:szCs w:val="28"/>
        </w:rPr>
        <w:t xml:space="preserve"> на соответствие их требованиям Порядка и условий проведения конкурса и</w:t>
      </w:r>
      <w:r w:rsidRPr="0045787B">
        <w:rPr>
          <w:sz w:val="28"/>
          <w:szCs w:val="28"/>
        </w:rPr>
        <w:t xml:space="preserve"> приняла решение о приеме з</w:t>
      </w:r>
      <w:r w:rsidR="007B0270" w:rsidRPr="0045787B">
        <w:rPr>
          <w:sz w:val="28"/>
          <w:szCs w:val="28"/>
        </w:rPr>
        <w:t>аяв</w:t>
      </w:r>
      <w:r w:rsidR="00A969EB">
        <w:rPr>
          <w:sz w:val="28"/>
          <w:szCs w:val="28"/>
        </w:rPr>
        <w:t>ок</w:t>
      </w:r>
      <w:r w:rsidR="007B0270" w:rsidRPr="0045787B">
        <w:rPr>
          <w:sz w:val="28"/>
          <w:szCs w:val="28"/>
        </w:rPr>
        <w:t xml:space="preserve"> </w:t>
      </w:r>
      <w:r w:rsidR="00216A81" w:rsidRPr="0045787B">
        <w:rPr>
          <w:sz w:val="28"/>
          <w:szCs w:val="28"/>
        </w:rPr>
        <w:t xml:space="preserve">на участие в </w:t>
      </w:r>
      <w:r w:rsidR="00A969EB">
        <w:rPr>
          <w:sz w:val="28"/>
          <w:szCs w:val="28"/>
        </w:rPr>
        <w:t>конкурсе от</w:t>
      </w:r>
      <w:r w:rsidR="00731BF4">
        <w:rPr>
          <w:sz w:val="28"/>
          <w:szCs w:val="28"/>
        </w:rPr>
        <w:t xml:space="preserve"> обоих</w:t>
      </w:r>
      <w:r w:rsidR="007B0270" w:rsidRPr="0045787B">
        <w:rPr>
          <w:sz w:val="28"/>
          <w:szCs w:val="28"/>
        </w:rPr>
        <w:t xml:space="preserve"> </w:t>
      </w:r>
      <w:r w:rsidR="00A969EB">
        <w:rPr>
          <w:sz w:val="28"/>
          <w:szCs w:val="28"/>
        </w:rPr>
        <w:t>з</w:t>
      </w:r>
      <w:r w:rsidR="007B0270" w:rsidRPr="0045787B">
        <w:rPr>
          <w:sz w:val="28"/>
          <w:szCs w:val="28"/>
        </w:rPr>
        <w:t>аявител</w:t>
      </w:r>
      <w:r w:rsidR="00A969EB">
        <w:rPr>
          <w:sz w:val="28"/>
          <w:szCs w:val="28"/>
        </w:rPr>
        <w:t>ей</w:t>
      </w:r>
      <w:r w:rsidR="004E5EC3" w:rsidRPr="0045787B">
        <w:rPr>
          <w:sz w:val="28"/>
          <w:szCs w:val="28"/>
        </w:rPr>
        <w:t xml:space="preserve"> </w:t>
      </w:r>
      <w:r w:rsidR="00787D28">
        <w:rPr>
          <w:sz w:val="28"/>
          <w:szCs w:val="28"/>
        </w:rPr>
        <w:t>–</w:t>
      </w:r>
      <w:r w:rsidR="00216A81" w:rsidRPr="0045787B">
        <w:rPr>
          <w:sz w:val="28"/>
          <w:szCs w:val="28"/>
        </w:rPr>
        <w:t xml:space="preserve"> </w:t>
      </w:r>
      <w:r w:rsidR="00A969EB">
        <w:rPr>
          <w:sz w:val="28"/>
          <w:szCs w:val="28"/>
        </w:rPr>
        <w:t>ООО</w:t>
      </w:r>
      <w:r w:rsidR="00787D28">
        <w:rPr>
          <w:sz w:val="28"/>
          <w:szCs w:val="28"/>
        </w:rPr>
        <w:t> </w:t>
      </w:r>
      <w:r w:rsidR="00A969EB">
        <w:rPr>
          <w:sz w:val="28"/>
          <w:szCs w:val="28"/>
        </w:rPr>
        <w:t>«Сахалинуголь-2» и ООО «Огоджинская угольная компания»</w:t>
      </w:r>
      <w:r w:rsidR="007B0270" w:rsidRPr="0045787B">
        <w:rPr>
          <w:sz w:val="28"/>
          <w:szCs w:val="28"/>
        </w:rPr>
        <w:t>.</w:t>
      </w:r>
      <w:r w:rsidR="00216A81" w:rsidRPr="0045787B">
        <w:rPr>
          <w:sz w:val="28"/>
          <w:szCs w:val="28"/>
        </w:rPr>
        <w:t xml:space="preserve"> </w:t>
      </w:r>
    </w:p>
    <w:p w14:paraId="0633E926" w14:textId="4C5419CF" w:rsidR="0083432B" w:rsidRPr="00BC505C" w:rsidRDefault="0083432B" w:rsidP="0083432B">
      <w:pPr>
        <w:shd w:val="clear" w:color="auto" w:fill="FFFFFF"/>
        <w:spacing w:before="6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C505C">
        <w:rPr>
          <w:rFonts w:ascii="Times New Roman" w:hAnsi="Times New Roman"/>
          <w:sz w:val="28"/>
          <w:szCs w:val="28"/>
          <w:lang w:val="ru-RU"/>
        </w:rPr>
        <w:t>Письмом от 12.05.2015 б/н</w:t>
      </w:r>
      <w:r w:rsidR="00247B92" w:rsidRPr="00BC505C">
        <w:rPr>
          <w:rFonts w:ascii="Times New Roman" w:hAnsi="Times New Roman"/>
          <w:sz w:val="28"/>
          <w:szCs w:val="28"/>
          <w:lang w:val="ru-RU"/>
        </w:rPr>
        <w:t xml:space="preserve"> (вх. Роснедра от 14.05.2015 № 6634/31)</w:t>
      </w:r>
      <w:r w:rsidRPr="00BC505C">
        <w:rPr>
          <w:rFonts w:ascii="Times New Roman" w:hAnsi="Times New Roman"/>
          <w:sz w:val="28"/>
          <w:szCs w:val="28"/>
          <w:lang w:val="ru-RU"/>
        </w:rPr>
        <w:t xml:space="preserve"> ООО</w:t>
      </w:r>
      <w:r w:rsidR="00787D28">
        <w:rPr>
          <w:rFonts w:ascii="Times New Roman" w:hAnsi="Times New Roman"/>
          <w:sz w:val="28"/>
          <w:szCs w:val="28"/>
          <w:lang w:val="ru-RU"/>
        </w:rPr>
        <w:t> </w:t>
      </w:r>
      <w:r w:rsidRPr="00BC505C">
        <w:rPr>
          <w:rFonts w:ascii="Times New Roman" w:hAnsi="Times New Roman"/>
          <w:sz w:val="28"/>
          <w:szCs w:val="28"/>
          <w:lang w:val="ru-RU"/>
        </w:rPr>
        <w:t>«Солнцевский угольный разрез» уведомило о смене названия компании ООО «Сахалинуголь-2» на ООО «Солнцевский угольный разрез» в соответствии с решением Единственного участника ООО «Сахалинуголь-2» ООО «Восточная Горнорудная Компания» от 27.02.2015 №27-02/15</w:t>
      </w:r>
      <w:r w:rsidR="00247B92" w:rsidRPr="00BC505C">
        <w:rPr>
          <w:rFonts w:ascii="Times New Roman" w:hAnsi="Times New Roman"/>
          <w:sz w:val="28"/>
          <w:szCs w:val="28"/>
          <w:lang w:val="ru-RU"/>
        </w:rPr>
        <w:t xml:space="preserve"> (регистрация в ФНС </w:t>
      </w:r>
      <w:r w:rsidR="00406604" w:rsidRPr="00BC505C">
        <w:rPr>
          <w:rFonts w:ascii="Times New Roman" w:hAnsi="Times New Roman"/>
          <w:sz w:val="28"/>
          <w:szCs w:val="28"/>
          <w:lang w:val="ru-RU"/>
        </w:rPr>
        <w:t>России</w:t>
      </w:r>
      <w:r w:rsidR="00247B92" w:rsidRPr="00BC505C">
        <w:rPr>
          <w:rFonts w:ascii="Times New Roman" w:hAnsi="Times New Roman"/>
          <w:sz w:val="28"/>
          <w:szCs w:val="28"/>
          <w:lang w:val="ru-RU"/>
        </w:rPr>
        <w:t xml:space="preserve"> № 2 </w:t>
      </w:r>
      <w:r w:rsidR="00001499" w:rsidRPr="00BC505C">
        <w:rPr>
          <w:rFonts w:ascii="Times New Roman" w:hAnsi="Times New Roman"/>
          <w:sz w:val="28"/>
          <w:szCs w:val="28"/>
          <w:lang w:val="ru-RU"/>
        </w:rPr>
        <w:t xml:space="preserve">по Сахалинской области от 30.03.2015 ОГРН 1027706006195, ИНН </w:t>
      </w:r>
      <w:r w:rsidR="00406604" w:rsidRPr="00BC505C">
        <w:rPr>
          <w:rFonts w:ascii="Times New Roman" w:hAnsi="Times New Roman"/>
          <w:sz w:val="28"/>
          <w:szCs w:val="28"/>
          <w:lang w:val="ru-RU"/>
        </w:rPr>
        <w:t>–</w:t>
      </w:r>
      <w:r w:rsidR="00001499" w:rsidRPr="00BC50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6604" w:rsidRPr="00BC505C">
        <w:rPr>
          <w:rFonts w:ascii="Times New Roman" w:hAnsi="Times New Roman"/>
          <w:sz w:val="28"/>
          <w:szCs w:val="28"/>
          <w:lang w:val="ru-RU"/>
        </w:rPr>
        <w:t>7706277053 / КПП -650801001</w:t>
      </w:r>
      <w:r w:rsidR="00001499" w:rsidRPr="00BC505C">
        <w:rPr>
          <w:rFonts w:ascii="Times New Roman" w:hAnsi="Times New Roman"/>
          <w:sz w:val="28"/>
          <w:szCs w:val="28"/>
          <w:lang w:val="ru-RU"/>
        </w:rPr>
        <w:t>)</w:t>
      </w:r>
      <w:r w:rsidRPr="00BC505C">
        <w:rPr>
          <w:rFonts w:ascii="Times New Roman" w:hAnsi="Times New Roman"/>
          <w:sz w:val="28"/>
          <w:szCs w:val="28"/>
          <w:lang w:val="ru-RU"/>
        </w:rPr>
        <w:t>.</w:t>
      </w:r>
    </w:p>
    <w:p w14:paraId="222D38E4" w14:textId="4E922F14" w:rsidR="00FF0DEA" w:rsidRPr="00DD53F2" w:rsidRDefault="00FF0DEA" w:rsidP="00FF0DEA">
      <w:pPr>
        <w:pStyle w:val="western"/>
        <w:shd w:val="clear" w:color="auto" w:fill="FFFFFF"/>
        <w:spacing w:before="0" w:beforeAutospacing="0" w:after="0" w:afterAutospacing="0"/>
        <w:ind w:firstLine="540"/>
        <w:rPr>
          <w:rFonts w:ascii="Times New Roman" w:hAnsi="Times New Roman" w:cs="Times New Roman"/>
          <w:sz w:val="28"/>
          <w:szCs w:val="28"/>
        </w:rPr>
      </w:pPr>
      <w:r w:rsidRPr="0045787B">
        <w:rPr>
          <w:rFonts w:ascii="Times New Roman" w:hAnsi="Times New Roman" w:cs="Times New Roman"/>
          <w:sz w:val="28"/>
          <w:szCs w:val="28"/>
        </w:rPr>
        <w:t xml:space="preserve">В соответствии с разделом 4 Порядка и условий проведения конкурса в установленный срок (до 16 часов </w:t>
      </w:r>
      <w:r w:rsidR="0083432B">
        <w:rPr>
          <w:rFonts w:ascii="Times New Roman" w:hAnsi="Times New Roman" w:cs="Times New Roman"/>
          <w:sz w:val="28"/>
          <w:szCs w:val="28"/>
        </w:rPr>
        <w:t>45 минут</w:t>
      </w:r>
      <w:r w:rsidR="00E11362">
        <w:rPr>
          <w:rFonts w:ascii="Times New Roman" w:hAnsi="Times New Roman" w:cs="Times New Roman"/>
          <w:sz w:val="28"/>
          <w:szCs w:val="28"/>
        </w:rPr>
        <w:t xml:space="preserve"> </w:t>
      </w:r>
      <w:r w:rsidRPr="0045787B">
        <w:rPr>
          <w:rFonts w:ascii="Times New Roman" w:hAnsi="Times New Roman" w:cs="Times New Roman"/>
          <w:sz w:val="28"/>
          <w:szCs w:val="28"/>
        </w:rPr>
        <w:t xml:space="preserve">по московскому времени </w:t>
      </w:r>
      <w:r w:rsidR="0083432B">
        <w:rPr>
          <w:rFonts w:ascii="Times New Roman" w:hAnsi="Times New Roman" w:cs="Times New Roman"/>
          <w:sz w:val="28"/>
          <w:szCs w:val="28"/>
        </w:rPr>
        <w:t>15</w:t>
      </w:r>
      <w:r w:rsidR="008A789D" w:rsidRPr="0045787B">
        <w:rPr>
          <w:rFonts w:ascii="Times New Roman" w:hAnsi="Times New Roman" w:cs="Times New Roman"/>
          <w:sz w:val="28"/>
          <w:szCs w:val="28"/>
        </w:rPr>
        <w:t xml:space="preserve"> ма</w:t>
      </w:r>
      <w:r w:rsidR="0083432B">
        <w:rPr>
          <w:rFonts w:ascii="Times New Roman" w:hAnsi="Times New Roman" w:cs="Times New Roman"/>
          <w:sz w:val="28"/>
          <w:szCs w:val="28"/>
        </w:rPr>
        <w:t>я</w:t>
      </w:r>
      <w:r w:rsidRPr="0045787B">
        <w:rPr>
          <w:rFonts w:ascii="Times New Roman" w:hAnsi="Times New Roman" w:cs="Times New Roman"/>
          <w:sz w:val="28"/>
          <w:szCs w:val="28"/>
        </w:rPr>
        <w:t xml:space="preserve"> 201</w:t>
      </w:r>
      <w:r w:rsidR="0083432B">
        <w:rPr>
          <w:rFonts w:ascii="Times New Roman" w:hAnsi="Times New Roman" w:cs="Times New Roman"/>
          <w:sz w:val="28"/>
          <w:szCs w:val="28"/>
        </w:rPr>
        <w:t>5</w:t>
      </w:r>
      <w:r w:rsidRPr="0045787B">
        <w:rPr>
          <w:rFonts w:ascii="Times New Roman" w:hAnsi="Times New Roman" w:cs="Times New Roman"/>
          <w:sz w:val="28"/>
          <w:szCs w:val="28"/>
        </w:rPr>
        <w:t xml:space="preserve"> года) в Роснедра поступили Технико-экономические предложения по </w:t>
      </w:r>
      <w:r w:rsidRPr="00DD53F2">
        <w:rPr>
          <w:rFonts w:ascii="Times New Roman" w:hAnsi="Times New Roman" w:cs="Times New Roman"/>
          <w:sz w:val="28"/>
          <w:szCs w:val="28"/>
        </w:rPr>
        <w:t>освоению участка недр в 4-х экземплярах,</w:t>
      </w:r>
      <w:r w:rsidR="0083432B" w:rsidRPr="00DD53F2">
        <w:rPr>
          <w:rFonts w:ascii="Times New Roman" w:hAnsi="Times New Roman" w:cs="Times New Roman"/>
          <w:sz w:val="28"/>
          <w:szCs w:val="28"/>
        </w:rPr>
        <w:t xml:space="preserve"> каждый в запечатанном виде от двух</w:t>
      </w:r>
      <w:r w:rsidRPr="00DD53F2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83432B" w:rsidRPr="00DD53F2">
        <w:rPr>
          <w:rFonts w:ascii="Times New Roman" w:hAnsi="Times New Roman" w:cs="Times New Roman"/>
          <w:sz w:val="28"/>
          <w:szCs w:val="28"/>
        </w:rPr>
        <w:t>ей</w:t>
      </w:r>
      <w:r w:rsidRPr="00DD53F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419150E" w14:textId="1CCCF5C6" w:rsidR="0083432B" w:rsidRPr="00E835A7" w:rsidRDefault="0083432B" w:rsidP="008343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E835A7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A40C22" w:rsidRPr="00DD53F2">
        <w:rPr>
          <w:rFonts w:ascii="Times New Roman" w:hAnsi="Times New Roman"/>
          <w:sz w:val="28"/>
          <w:szCs w:val="28"/>
          <w:lang w:val="ru-RU"/>
        </w:rPr>
        <w:t>ООО «Солнцевский угольный разрез»</w:t>
      </w:r>
      <w:r w:rsidRPr="00E835A7">
        <w:rPr>
          <w:rFonts w:ascii="Times New Roman" w:hAnsi="Times New Roman"/>
          <w:sz w:val="28"/>
          <w:szCs w:val="28"/>
          <w:lang w:val="ru-RU"/>
        </w:rPr>
        <w:t xml:space="preserve"> (вх. от 1</w:t>
      </w:r>
      <w:r w:rsidR="008335D8" w:rsidRPr="00E835A7">
        <w:rPr>
          <w:rFonts w:ascii="Times New Roman" w:hAnsi="Times New Roman"/>
          <w:sz w:val="28"/>
          <w:szCs w:val="28"/>
          <w:lang w:val="ru-RU"/>
        </w:rPr>
        <w:t>4</w:t>
      </w:r>
      <w:r w:rsidRPr="00E835A7">
        <w:rPr>
          <w:rFonts w:ascii="Times New Roman" w:hAnsi="Times New Roman"/>
          <w:sz w:val="28"/>
          <w:szCs w:val="28"/>
          <w:lang w:val="ru-RU"/>
        </w:rPr>
        <w:t>.0</w:t>
      </w:r>
      <w:r w:rsidR="008335D8" w:rsidRPr="00E835A7">
        <w:rPr>
          <w:rFonts w:ascii="Times New Roman" w:hAnsi="Times New Roman"/>
          <w:sz w:val="28"/>
          <w:szCs w:val="28"/>
          <w:lang w:val="ru-RU"/>
        </w:rPr>
        <w:t>5</w:t>
      </w:r>
      <w:r w:rsidRPr="00E835A7">
        <w:rPr>
          <w:rFonts w:ascii="Times New Roman" w:hAnsi="Times New Roman"/>
          <w:sz w:val="28"/>
          <w:szCs w:val="28"/>
          <w:lang w:val="ru-RU"/>
        </w:rPr>
        <w:t xml:space="preserve">.2015 № </w:t>
      </w:r>
      <w:r w:rsidR="008335D8" w:rsidRPr="00E835A7">
        <w:rPr>
          <w:rFonts w:ascii="Times New Roman" w:hAnsi="Times New Roman"/>
          <w:sz w:val="28"/>
          <w:szCs w:val="28"/>
          <w:lang w:val="ru-RU"/>
        </w:rPr>
        <w:t>66</w:t>
      </w:r>
      <w:r w:rsidR="00524E3D" w:rsidRPr="00E835A7">
        <w:rPr>
          <w:rFonts w:ascii="Times New Roman" w:hAnsi="Times New Roman"/>
          <w:sz w:val="28"/>
          <w:szCs w:val="28"/>
          <w:lang w:val="ru-RU"/>
        </w:rPr>
        <w:t>34</w:t>
      </w:r>
      <w:r w:rsidR="008335D8" w:rsidRPr="00E835A7">
        <w:rPr>
          <w:rFonts w:ascii="Times New Roman" w:hAnsi="Times New Roman"/>
          <w:sz w:val="28"/>
          <w:szCs w:val="28"/>
          <w:lang w:val="ru-RU"/>
        </w:rPr>
        <w:t>/31</w:t>
      </w:r>
      <w:r w:rsidRPr="00E835A7">
        <w:rPr>
          <w:rFonts w:ascii="Times New Roman" w:hAnsi="Times New Roman"/>
          <w:sz w:val="28"/>
          <w:szCs w:val="28"/>
          <w:lang w:val="ru-RU"/>
        </w:rPr>
        <w:t>);</w:t>
      </w:r>
    </w:p>
    <w:p w14:paraId="21497129" w14:textId="2E95ED09" w:rsidR="0083432B" w:rsidRPr="00E835A7" w:rsidRDefault="0083432B" w:rsidP="0083432B">
      <w:pPr>
        <w:shd w:val="clear" w:color="auto" w:fill="FFFFFF"/>
        <w:spacing w:before="6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835A7">
        <w:rPr>
          <w:rFonts w:ascii="Times New Roman" w:hAnsi="Times New Roman"/>
          <w:sz w:val="28"/>
          <w:szCs w:val="28"/>
          <w:lang w:val="ru-RU"/>
        </w:rPr>
        <w:t xml:space="preserve">- ООО «Огоджинская угольная компания» (вх. от </w:t>
      </w:r>
      <w:r w:rsidR="00A40C22" w:rsidRPr="00E835A7">
        <w:rPr>
          <w:rFonts w:ascii="Times New Roman" w:hAnsi="Times New Roman"/>
          <w:sz w:val="28"/>
          <w:szCs w:val="28"/>
          <w:lang w:val="ru-RU"/>
        </w:rPr>
        <w:t>14</w:t>
      </w:r>
      <w:r w:rsidRPr="00E835A7">
        <w:rPr>
          <w:rFonts w:ascii="Times New Roman" w:hAnsi="Times New Roman"/>
          <w:sz w:val="28"/>
          <w:szCs w:val="28"/>
          <w:lang w:val="ru-RU"/>
        </w:rPr>
        <w:t>.</w:t>
      </w:r>
      <w:r w:rsidR="00A40C22" w:rsidRPr="00E835A7">
        <w:rPr>
          <w:rFonts w:ascii="Times New Roman" w:hAnsi="Times New Roman"/>
          <w:sz w:val="28"/>
          <w:szCs w:val="28"/>
          <w:lang w:val="ru-RU"/>
        </w:rPr>
        <w:t>05</w:t>
      </w:r>
      <w:r w:rsidRPr="00E835A7">
        <w:rPr>
          <w:rFonts w:ascii="Times New Roman" w:hAnsi="Times New Roman"/>
          <w:sz w:val="28"/>
          <w:szCs w:val="28"/>
          <w:lang w:val="ru-RU"/>
        </w:rPr>
        <w:t xml:space="preserve">.2015 № </w:t>
      </w:r>
      <w:r w:rsidR="00524E3D" w:rsidRPr="00E835A7">
        <w:rPr>
          <w:rFonts w:ascii="Times New Roman" w:hAnsi="Times New Roman"/>
          <w:sz w:val="28"/>
          <w:szCs w:val="28"/>
          <w:lang w:val="ru-RU"/>
        </w:rPr>
        <w:t>6648</w:t>
      </w:r>
      <w:r w:rsidRPr="00E835A7">
        <w:rPr>
          <w:rFonts w:ascii="Times New Roman" w:hAnsi="Times New Roman"/>
          <w:sz w:val="28"/>
          <w:szCs w:val="28"/>
          <w:lang w:val="ru-RU"/>
        </w:rPr>
        <w:t>/31).</w:t>
      </w:r>
    </w:p>
    <w:p w14:paraId="747E0B5F" w14:textId="2C2C54DF" w:rsidR="00216A81" w:rsidRPr="00DD53F2" w:rsidRDefault="00216A81" w:rsidP="002154BE">
      <w:pPr>
        <w:pStyle w:val="af3"/>
        <w:ind w:firstLine="567"/>
        <w:jc w:val="both"/>
        <w:rPr>
          <w:sz w:val="28"/>
          <w:szCs w:val="28"/>
        </w:rPr>
      </w:pPr>
      <w:r w:rsidRPr="00DD53F2">
        <w:rPr>
          <w:sz w:val="28"/>
          <w:szCs w:val="28"/>
        </w:rPr>
        <w:t xml:space="preserve">Одновременно с </w:t>
      </w:r>
      <w:r w:rsidR="00660AB0">
        <w:rPr>
          <w:sz w:val="28"/>
          <w:szCs w:val="28"/>
        </w:rPr>
        <w:t>к</w:t>
      </w:r>
      <w:r w:rsidRPr="00DD53F2">
        <w:rPr>
          <w:sz w:val="28"/>
          <w:szCs w:val="28"/>
        </w:rPr>
        <w:t xml:space="preserve">онкурсными </w:t>
      </w:r>
      <w:r w:rsidR="00AD0329" w:rsidRPr="00DD53F2">
        <w:rPr>
          <w:sz w:val="28"/>
          <w:szCs w:val="28"/>
        </w:rPr>
        <w:t>предложен</w:t>
      </w:r>
      <w:r w:rsidR="00292F9C" w:rsidRPr="00DD53F2">
        <w:rPr>
          <w:sz w:val="28"/>
          <w:szCs w:val="28"/>
        </w:rPr>
        <w:t>и</w:t>
      </w:r>
      <w:r w:rsidRPr="00DD53F2">
        <w:rPr>
          <w:sz w:val="28"/>
          <w:szCs w:val="28"/>
        </w:rPr>
        <w:t xml:space="preserve">ями от </w:t>
      </w:r>
      <w:r w:rsidR="00524E3D" w:rsidRPr="00DD53F2">
        <w:rPr>
          <w:sz w:val="28"/>
          <w:szCs w:val="28"/>
        </w:rPr>
        <w:t>ООО «Солнцевский угольный разрез» и ООО «Огоджинская угольная компания»</w:t>
      </w:r>
      <w:r w:rsidR="003D0F6D" w:rsidRPr="00DD53F2">
        <w:rPr>
          <w:sz w:val="28"/>
          <w:szCs w:val="28"/>
        </w:rPr>
        <w:t xml:space="preserve"> </w:t>
      </w:r>
      <w:r w:rsidRPr="00DD53F2">
        <w:rPr>
          <w:sz w:val="28"/>
          <w:szCs w:val="28"/>
        </w:rPr>
        <w:t>представ</w:t>
      </w:r>
      <w:r w:rsidR="007B0270" w:rsidRPr="00DD53F2">
        <w:rPr>
          <w:sz w:val="28"/>
          <w:szCs w:val="28"/>
        </w:rPr>
        <w:t>лен</w:t>
      </w:r>
      <w:r w:rsidR="00524E3D" w:rsidRPr="00DD53F2">
        <w:rPr>
          <w:sz w:val="28"/>
          <w:szCs w:val="28"/>
        </w:rPr>
        <w:t>ы</w:t>
      </w:r>
      <w:r w:rsidR="007B0270" w:rsidRPr="00DD53F2">
        <w:rPr>
          <w:sz w:val="28"/>
          <w:szCs w:val="28"/>
        </w:rPr>
        <w:t xml:space="preserve"> в запечатанном конверте</w:t>
      </w:r>
      <w:r w:rsidR="00AD0329" w:rsidRPr="00DD53F2">
        <w:rPr>
          <w:sz w:val="28"/>
          <w:szCs w:val="28"/>
        </w:rPr>
        <w:t xml:space="preserve"> предложени</w:t>
      </w:r>
      <w:r w:rsidR="00524E3D" w:rsidRPr="00DD53F2">
        <w:rPr>
          <w:sz w:val="28"/>
          <w:szCs w:val="28"/>
        </w:rPr>
        <w:t>я</w:t>
      </w:r>
      <w:r w:rsidRPr="00DD53F2">
        <w:rPr>
          <w:sz w:val="28"/>
          <w:szCs w:val="28"/>
        </w:rPr>
        <w:t xml:space="preserve"> по размеру разового платежа за пользование не</w:t>
      </w:r>
      <w:r w:rsidR="00B72D49" w:rsidRPr="00DD53F2">
        <w:rPr>
          <w:sz w:val="28"/>
          <w:szCs w:val="28"/>
        </w:rPr>
        <w:t>драми и документ</w:t>
      </w:r>
      <w:r w:rsidR="00524E3D" w:rsidRPr="00DD53F2">
        <w:rPr>
          <w:sz w:val="28"/>
          <w:szCs w:val="28"/>
        </w:rPr>
        <w:t>ы</w:t>
      </w:r>
      <w:r w:rsidR="00AD0329" w:rsidRPr="00DD53F2">
        <w:rPr>
          <w:sz w:val="28"/>
          <w:szCs w:val="28"/>
        </w:rPr>
        <w:t>, подтверждающий</w:t>
      </w:r>
      <w:r w:rsidR="00B72D49" w:rsidRPr="00DD53F2">
        <w:rPr>
          <w:sz w:val="28"/>
          <w:szCs w:val="28"/>
        </w:rPr>
        <w:t xml:space="preserve"> оплату задатка в </w:t>
      </w:r>
      <w:r w:rsidR="00CD227B" w:rsidRPr="00DD53F2">
        <w:rPr>
          <w:sz w:val="28"/>
          <w:szCs w:val="28"/>
        </w:rPr>
        <w:t xml:space="preserve">размере </w:t>
      </w:r>
      <w:r w:rsidR="00524E3D" w:rsidRPr="00DD53F2">
        <w:rPr>
          <w:color w:val="000000"/>
          <w:sz w:val="28"/>
          <w:szCs w:val="28"/>
        </w:rPr>
        <w:t>97 382</w:t>
      </w:r>
      <w:r w:rsidR="00660AB0">
        <w:rPr>
          <w:sz w:val="28"/>
          <w:szCs w:val="28"/>
        </w:rPr>
        <w:t> 000</w:t>
      </w:r>
      <w:r w:rsidR="00D949B7" w:rsidRPr="00DD53F2">
        <w:rPr>
          <w:sz w:val="28"/>
          <w:szCs w:val="28"/>
        </w:rPr>
        <w:t xml:space="preserve"> рублей</w:t>
      </w:r>
      <w:r w:rsidR="000B07BF" w:rsidRPr="00DD53F2">
        <w:rPr>
          <w:sz w:val="28"/>
          <w:szCs w:val="28"/>
        </w:rPr>
        <w:t xml:space="preserve"> </w:t>
      </w:r>
      <w:r w:rsidR="00B72D49" w:rsidRPr="00DD53F2">
        <w:rPr>
          <w:sz w:val="28"/>
          <w:szCs w:val="28"/>
        </w:rPr>
        <w:t>(подтверждение – выписк</w:t>
      </w:r>
      <w:r w:rsidR="00524E3D" w:rsidRPr="00DD53F2">
        <w:rPr>
          <w:sz w:val="28"/>
          <w:szCs w:val="28"/>
        </w:rPr>
        <w:t>и</w:t>
      </w:r>
      <w:r w:rsidR="00AD0329" w:rsidRPr="00DD53F2">
        <w:rPr>
          <w:sz w:val="28"/>
          <w:szCs w:val="28"/>
        </w:rPr>
        <w:t xml:space="preserve"> из лицевого счета</w:t>
      </w:r>
      <w:r w:rsidR="00B72D49" w:rsidRPr="00DD53F2">
        <w:rPr>
          <w:sz w:val="28"/>
          <w:szCs w:val="28"/>
        </w:rPr>
        <w:t xml:space="preserve"> Роснедра от </w:t>
      </w:r>
      <w:r w:rsidR="002B1A7E">
        <w:rPr>
          <w:sz w:val="28"/>
          <w:szCs w:val="28"/>
        </w:rPr>
        <w:t>13.05.2015 и 14.05.2015</w:t>
      </w:r>
      <w:r w:rsidR="001A039B" w:rsidRPr="00DD53F2">
        <w:rPr>
          <w:sz w:val="28"/>
          <w:szCs w:val="28"/>
        </w:rPr>
        <w:t>)</w:t>
      </w:r>
      <w:r w:rsidR="00B72D49" w:rsidRPr="00DD53F2">
        <w:rPr>
          <w:sz w:val="28"/>
          <w:szCs w:val="28"/>
        </w:rPr>
        <w:t>.</w:t>
      </w:r>
    </w:p>
    <w:p w14:paraId="22871F9E" w14:textId="3A5D8F24" w:rsidR="00216A81" w:rsidRPr="00DD53F2" w:rsidRDefault="003D0F6D" w:rsidP="002154B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53F2">
        <w:rPr>
          <w:sz w:val="28"/>
          <w:szCs w:val="28"/>
        </w:rPr>
        <w:t>В соответствии с пунктом 4.5</w:t>
      </w:r>
      <w:r w:rsidR="00216A81" w:rsidRPr="00DD53F2">
        <w:rPr>
          <w:sz w:val="28"/>
          <w:szCs w:val="28"/>
        </w:rPr>
        <w:t xml:space="preserve"> Порядка и условий проведения конкурса Рабочая группа, утвержденная Приказом Роснедра </w:t>
      </w:r>
      <w:r w:rsidR="008A789D" w:rsidRPr="00DD53F2">
        <w:rPr>
          <w:sz w:val="28"/>
          <w:szCs w:val="28"/>
        </w:rPr>
        <w:t xml:space="preserve">от </w:t>
      </w:r>
      <w:r w:rsidR="008D3040" w:rsidRPr="00DD53F2">
        <w:rPr>
          <w:sz w:val="28"/>
          <w:szCs w:val="28"/>
        </w:rPr>
        <w:t>16.02.2015</w:t>
      </w:r>
      <w:r w:rsidR="008A789D" w:rsidRPr="00DD53F2">
        <w:rPr>
          <w:sz w:val="28"/>
          <w:szCs w:val="28"/>
        </w:rPr>
        <w:t xml:space="preserve"> № </w:t>
      </w:r>
      <w:r w:rsidR="008D3040" w:rsidRPr="00DD53F2">
        <w:rPr>
          <w:sz w:val="28"/>
          <w:szCs w:val="28"/>
        </w:rPr>
        <w:t>124</w:t>
      </w:r>
      <w:r w:rsidR="00216A81" w:rsidRPr="00DD53F2">
        <w:rPr>
          <w:sz w:val="28"/>
          <w:szCs w:val="28"/>
        </w:rPr>
        <w:t xml:space="preserve">, на заседании </w:t>
      </w:r>
      <w:r w:rsidR="008D3040" w:rsidRPr="00DD53F2">
        <w:rPr>
          <w:sz w:val="28"/>
          <w:szCs w:val="28"/>
        </w:rPr>
        <w:t>18</w:t>
      </w:r>
      <w:r w:rsidR="008A789D" w:rsidRPr="00DD53F2">
        <w:rPr>
          <w:sz w:val="28"/>
          <w:szCs w:val="28"/>
        </w:rPr>
        <w:t>.</w:t>
      </w:r>
      <w:r w:rsidR="008D3040" w:rsidRPr="00DD53F2">
        <w:rPr>
          <w:sz w:val="28"/>
          <w:szCs w:val="28"/>
        </w:rPr>
        <w:t>05</w:t>
      </w:r>
      <w:r w:rsidR="008A789D" w:rsidRPr="00DD53F2">
        <w:rPr>
          <w:sz w:val="28"/>
          <w:szCs w:val="28"/>
        </w:rPr>
        <w:t>.201</w:t>
      </w:r>
      <w:r w:rsidR="008D3040" w:rsidRPr="00DD53F2">
        <w:rPr>
          <w:sz w:val="28"/>
          <w:szCs w:val="28"/>
        </w:rPr>
        <w:t>5</w:t>
      </w:r>
      <w:r w:rsidRPr="00DD53F2">
        <w:rPr>
          <w:sz w:val="28"/>
          <w:szCs w:val="28"/>
        </w:rPr>
        <w:t xml:space="preserve"> (протокол № 2</w:t>
      </w:r>
      <w:r w:rsidR="00216A81" w:rsidRPr="00DD53F2">
        <w:rPr>
          <w:sz w:val="28"/>
          <w:szCs w:val="28"/>
        </w:rPr>
        <w:t>) произве</w:t>
      </w:r>
      <w:r w:rsidR="00AD0329" w:rsidRPr="00DD53F2">
        <w:rPr>
          <w:sz w:val="28"/>
          <w:szCs w:val="28"/>
        </w:rPr>
        <w:t xml:space="preserve">ла вскрытие конвертов </w:t>
      </w:r>
      <w:r w:rsidR="00616A05">
        <w:rPr>
          <w:sz w:val="28"/>
          <w:szCs w:val="28"/>
        </w:rPr>
        <w:t>з</w:t>
      </w:r>
      <w:r w:rsidR="00AD0329" w:rsidRPr="00DD53F2">
        <w:rPr>
          <w:sz w:val="28"/>
          <w:szCs w:val="28"/>
        </w:rPr>
        <w:t>аявителя</w:t>
      </w:r>
      <w:r w:rsidR="002B1A7E">
        <w:rPr>
          <w:sz w:val="28"/>
          <w:szCs w:val="28"/>
        </w:rPr>
        <w:t xml:space="preserve"> с к</w:t>
      </w:r>
      <w:r w:rsidR="00216A81" w:rsidRPr="00DD53F2">
        <w:rPr>
          <w:sz w:val="28"/>
          <w:szCs w:val="28"/>
        </w:rPr>
        <w:t xml:space="preserve">онкурсными предложениями и </w:t>
      </w:r>
      <w:r w:rsidR="002B1A7E">
        <w:rPr>
          <w:sz w:val="28"/>
          <w:szCs w:val="28"/>
        </w:rPr>
        <w:t>в тот же день</w:t>
      </w:r>
      <w:r w:rsidR="00216A81" w:rsidRPr="00DD53F2">
        <w:rPr>
          <w:sz w:val="28"/>
          <w:szCs w:val="28"/>
        </w:rPr>
        <w:t xml:space="preserve"> направила </w:t>
      </w:r>
      <w:r w:rsidR="002B1A7E">
        <w:rPr>
          <w:sz w:val="28"/>
          <w:szCs w:val="28"/>
        </w:rPr>
        <w:t>к</w:t>
      </w:r>
      <w:r w:rsidR="00216A81" w:rsidRPr="00DD53F2">
        <w:rPr>
          <w:sz w:val="28"/>
          <w:szCs w:val="28"/>
        </w:rPr>
        <w:t>онкурсные предл</w:t>
      </w:r>
      <w:r w:rsidR="00AD0329" w:rsidRPr="00DD53F2">
        <w:rPr>
          <w:sz w:val="28"/>
          <w:szCs w:val="28"/>
        </w:rPr>
        <w:t xml:space="preserve">ожения </w:t>
      </w:r>
      <w:r w:rsidR="002B1A7E">
        <w:rPr>
          <w:sz w:val="28"/>
          <w:szCs w:val="28"/>
        </w:rPr>
        <w:t>з</w:t>
      </w:r>
      <w:r w:rsidR="00AD0329" w:rsidRPr="00DD53F2">
        <w:rPr>
          <w:sz w:val="28"/>
          <w:szCs w:val="28"/>
        </w:rPr>
        <w:t>аявителя</w:t>
      </w:r>
      <w:r w:rsidR="00216A81" w:rsidRPr="00DD53F2">
        <w:rPr>
          <w:sz w:val="28"/>
          <w:szCs w:val="28"/>
        </w:rPr>
        <w:t xml:space="preserve"> в Конкурсную комиссию. </w:t>
      </w:r>
    </w:p>
    <w:p w14:paraId="34D4BDA7" w14:textId="3CE4A351" w:rsidR="00216A81" w:rsidRDefault="00216A81" w:rsidP="002154B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787B">
        <w:rPr>
          <w:rFonts w:ascii="Times New Roman" w:hAnsi="Times New Roman"/>
          <w:sz w:val="28"/>
          <w:szCs w:val="28"/>
          <w:lang w:val="ru-RU"/>
        </w:rPr>
        <w:t xml:space="preserve">Таким </w:t>
      </w:r>
      <w:r w:rsidR="00B72D49" w:rsidRPr="0045787B">
        <w:rPr>
          <w:rFonts w:ascii="Times New Roman" w:hAnsi="Times New Roman"/>
          <w:sz w:val="28"/>
          <w:szCs w:val="28"/>
          <w:lang w:val="ru-RU"/>
        </w:rPr>
        <w:t>образом, в соответствии с п. 4.8</w:t>
      </w:r>
      <w:r w:rsidRPr="0045787B">
        <w:rPr>
          <w:rFonts w:ascii="Times New Roman" w:hAnsi="Times New Roman"/>
          <w:sz w:val="28"/>
          <w:szCs w:val="28"/>
          <w:lang w:val="ru-RU"/>
        </w:rPr>
        <w:t xml:space="preserve">. Порядка и условий проведения конкурса </w:t>
      </w:r>
      <w:r w:rsidR="008D3040" w:rsidRPr="00A40C22">
        <w:rPr>
          <w:rFonts w:ascii="Times New Roman" w:hAnsi="Times New Roman"/>
          <w:sz w:val="28"/>
          <w:szCs w:val="28"/>
          <w:lang w:val="ru-RU"/>
        </w:rPr>
        <w:t>ООО «Солнцевский угольный разрез»</w:t>
      </w:r>
      <w:r w:rsidR="008D3040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8D3040" w:rsidRPr="00E835A7">
        <w:rPr>
          <w:rFonts w:ascii="Times New Roman" w:hAnsi="Times New Roman"/>
          <w:sz w:val="28"/>
          <w:szCs w:val="28"/>
          <w:lang w:val="ru-RU"/>
        </w:rPr>
        <w:t>ООО «Огоджинская угольная компания»</w:t>
      </w:r>
      <w:r w:rsidR="008A789D" w:rsidRPr="004578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2D49" w:rsidRPr="004578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0329" w:rsidRPr="0045787B">
        <w:rPr>
          <w:rFonts w:ascii="Times New Roman" w:hAnsi="Times New Roman"/>
          <w:sz w:val="28"/>
          <w:szCs w:val="28"/>
          <w:lang w:val="ru-RU"/>
        </w:rPr>
        <w:t>выполнил</w:t>
      </w:r>
      <w:r w:rsidR="008D3040">
        <w:rPr>
          <w:rFonts w:ascii="Times New Roman" w:hAnsi="Times New Roman"/>
          <w:sz w:val="28"/>
          <w:szCs w:val="28"/>
          <w:lang w:val="ru-RU"/>
        </w:rPr>
        <w:t>и</w:t>
      </w:r>
      <w:r w:rsidRPr="0045787B">
        <w:rPr>
          <w:rFonts w:ascii="Times New Roman" w:hAnsi="Times New Roman"/>
          <w:sz w:val="28"/>
          <w:szCs w:val="28"/>
          <w:lang w:val="ru-RU"/>
        </w:rPr>
        <w:t xml:space="preserve"> требования</w:t>
      </w:r>
      <w:r w:rsidRPr="0045787B">
        <w:rPr>
          <w:rFonts w:ascii="Times New Roman" w:hAnsi="Times New Roman"/>
          <w:bCs/>
          <w:sz w:val="28"/>
          <w:szCs w:val="28"/>
          <w:lang w:val="ru-RU"/>
        </w:rPr>
        <w:t xml:space="preserve">, предъявляемые к </w:t>
      </w:r>
      <w:r w:rsidR="00F27ED1" w:rsidRPr="0045787B">
        <w:rPr>
          <w:rFonts w:ascii="Times New Roman" w:hAnsi="Times New Roman"/>
          <w:sz w:val="28"/>
          <w:szCs w:val="28"/>
          <w:lang w:val="ru-RU"/>
        </w:rPr>
        <w:t>у</w:t>
      </w:r>
      <w:r w:rsidRPr="0045787B">
        <w:rPr>
          <w:rFonts w:ascii="Times New Roman" w:hAnsi="Times New Roman"/>
          <w:sz w:val="28"/>
          <w:szCs w:val="28"/>
          <w:lang w:val="ru-RU"/>
        </w:rPr>
        <w:t xml:space="preserve">частникам </w:t>
      </w:r>
      <w:r w:rsidR="00616A05">
        <w:rPr>
          <w:rFonts w:ascii="Times New Roman" w:hAnsi="Times New Roman"/>
          <w:sz w:val="28"/>
          <w:szCs w:val="28"/>
          <w:lang w:val="ru-RU"/>
        </w:rPr>
        <w:t>К</w:t>
      </w:r>
      <w:r w:rsidRPr="0045787B">
        <w:rPr>
          <w:rFonts w:ascii="Times New Roman" w:hAnsi="Times New Roman"/>
          <w:sz w:val="28"/>
          <w:szCs w:val="28"/>
          <w:lang w:val="ru-RU"/>
        </w:rPr>
        <w:t>онкурса.</w:t>
      </w:r>
    </w:p>
    <w:p w14:paraId="21021E20" w14:textId="77777777" w:rsidR="00216A81" w:rsidRPr="00DD53F2" w:rsidRDefault="00216A81" w:rsidP="002154BE">
      <w:pPr>
        <w:spacing w:before="12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D53F2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</w:p>
    <w:p w14:paraId="694A865E" w14:textId="098DC37E" w:rsidR="001A039B" w:rsidRPr="00DD53F2" w:rsidRDefault="00216A81" w:rsidP="002154BE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D53F2">
        <w:rPr>
          <w:rFonts w:ascii="Times New Roman" w:hAnsi="Times New Roman"/>
          <w:b/>
          <w:bCs/>
          <w:sz w:val="28"/>
          <w:szCs w:val="28"/>
          <w:lang w:val="ru-RU"/>
        </w:rPr>
        <w:t xml:space="preserve">Признать </w:t>
      </w:r>
      <w:r w:rsidR="001C30D5">
        <w:rPr>
          <w:rFonts w:ascii="Times New Roman" w:hAnsi="Times New Roman"/>
          <w:b/>
          <w:bCs/>
          <w:sz w:val="28"/>
          <w:szCs w:val="28"/>
          <w:lang w:val="ru-RU"/>
        </w:rPr>
        <w:t xml:space="preserve">заявителей </w:t>
      </w:r>
      <w:r w:rsidR="00891391" w:rsidRPr="00DD53F2">
        <w:rPr>
          <w:rFonts w:ascii="Times New Roman" w:hAnsi="Times New Roman"/>
          <w:b/>
          <w:sz w:val="28"/>
          <w:szCs w:val="28"/>
          <w:lang w:val="ru-RU"/>
        </w:rPr>
        <w:t xml:space="preserve">ООО «Солнцевский угольный разрез» и </w:t>
      </w:r>
      <w:r w:rsidR="00891391" w:rsidRPr="00E835A7">
        <w:rPr>
          <w:rFonts w:ascii="Times New Roman" w:hAnsi="Times New Roman"/>
          <w:b/>
          <w:sz w:val="28"/>
          <w:szCs w:val="28"/>
          <w:lang w:val="ru-RU"/>
        </w:rPr>
        <w:t>ООО «Огоджинская угольная компания»</w:t>
      </w:r>
      <w:r w:rsidR="008A789D" w:rsidRPr="00DD53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7ED1" w:rsidRPr="00DD53F2">
        <w:rPr>
          <w:rFonts w:ascii="Times New Roman" w:hAnsi="Times New Roman"/>
          <w:b/>
          <w:bCs/>
          <w:sz w:val="28"/>
          <w:szCs w:val="28"/>
          <w:lang w:val="ru-RU"/>
        </w:rPr>
        <w:t>у</w:t>
      </w:r>
      <w:r w:rsidR="00AD0329" w:rsidRPr="00DD53F2">
        <w:rPr>
          <w:rFonts w:ascii="Times New Roman" w:hAnsi="Times New Roman"/>
          <w:b/>
          <w:bCs/>
          <w:sz w:val="28"/>
          <w:szCs w:val="28"/>
          <w:lang w:val="ru-RU"/>
        </w:rPr>
        <w:t>частник</w:t>
      </w:r>
      <w:r w:rsidR="00891391" w:rsidRPr="00DD53F2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="00AD0329" w:rsidRPr="00DD53F2">
        <w:rPr>
          <w:rFonts w:ascii="Times New Roman" w:hAnsi="Times New Roman"/>
          <w:b/>
          <w:bCs/>
          <w:sz w:val="28"/>
          <w:szCs w:val="28"/>
          <w:lang w:val="ru-RU"/>
        </w:rPr>
        <w:t>м</w:t>
      </w:r>
      <w:r w:rsidR="00891391" w:rsidRPr="00DD53F2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DD53F2">
        <w:rPr>
          <w:rFonts w:ascii="Times New Roman" w:hAnsi="Times New Roman"/>
          <w:b/>
          <w:bCs/>
          <w:sz w:val="28"/>
          <w:szCs w:val="28"/>
          <w:lang w:val="ru-RU"/>
        </w:rPr>
        <w:t xml:space="preserve"> конкурса </w:t>
      </w:r>
      <w:r w:rsidR="008A789D" w:rsidRPr="00DD53F2">
        <w:rPr>
          <w:rFonts w:ascii="Times New Roman" w:hAnsi="Times New Roman"/>
          <w:b/>
          <w:sz w:val="28"/>
          <w:szCs w:val="28"/>
          <w:lang w:val="ru-RU"/>
        </w:rPr>
        <w:t xml:space="preserve">на право пользования недрами с целью </w:t>
      </w:r>
      <w:r w:rsidR="00891391" w:rsidRPr="00DD53F2">
        <w:rPr>
          <w:rFonts w:ascii="Times New Roman" w:hAnsi="Times New Roman"/>
          <w:b/>
          <w:sz w:val="28"/>
          <w:szCs w:val="28"/>
          <w:lang w:val="ru-RU"/>
        </w:rPr>
        <w:t xml:space="preserve">геологического изучения, разведки и добычи каменного угля на </w:t>
      </w:r>
      <w:r w:rsidR="00891391" w:rsidRPr="00DD53F2">
        <w:rPr>
          <w:rFonts w:ascii="Times New Roman" w:hAnsi="Times New Roman"/>
          <w:b/>
          <w:bCs/>
          <w:sz w:val="28"/>
          <w:szCs w:val="28"/>
          <w:lang w:val="ru-RU"/>
        </w:rPr>
        <w:t xml:space="preserve">Сугодинско-Огоджинской угленосной площади </w:t>
      </w:r>
      <w:r w:rsidR="00891391" w:rsidRPr="00DD53F2">
        <w:rPr>
          <w:rFonts w:ascii="Times New Roman" w:hAnsi="Times New Roman"/>
          <w:b/>
          <w:sz w:val="28"/>
          <w:szCs w:val="28"/>
          <w:lang w:val="ru-RU"/>
        </w:rPr>
        <w:t>в Амурской области</w:t>
      </w:r>
      <w:r w:rsidR="00467156" w:rsidRPr="00DD53F2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14:paraId="6B11AEB2" w14:textId="10AC8E74" w:rsidR="00216A81" w:rsidRPr="00DD53F2" w:rsidRDefault="00216A81" w:rsidP="002154B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53F2">
        <w:rPr>
          <w:rFonts w:ascii="Times New Roman" w:hAnsi="Times New Roman"/>
          <w:sz w:val="28"/>
          <w:szCs w:val="28"/>
          <w:lang w:val="ru-RU"/>
        </w:rPr>
        <w:t>Голосовали: за –</w:t>
      </w:r>
      <w:r w:rsidR="0062296F" w:rsidRPr="00DD53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26CE">
        <w:rPr>
          <w:rFonts w:ascii="Times New Roman" w:hAnsi="Times New Roman"/>
          <w:sz w:val="28"/>
          <w:szCs w:val="28"/>
          <w:lang w:val="ru-RU"/>
        </w:rPr>
        <w:t>8</w:t>
      </w:r>
      <w:r w:rsidRPr="00DD53F2">
        <w:rPr>
          <w:rFonts w:ascii="Times New Roman" w:hAnsi="Times New Roman"/>
          <w:sz w:val="28"/>
          <w:szCs w:val="28"/>
          <w:lang w:val="ru-RU"/>
        </w:rPr>
        <w:t xml:space="preserve">, против – </w:t>
      </w:r>
      <w:r w:rsidR="006E26CE">
        <w:rPr>
          <w:rFonts w:ascii="Times New Roman" w:hAnsi="Times New Roman"/>
          <w:sz w:val="28"/>
          <w:szCs w:val="28"/>
          <w:lang w:val="ru-RU"/>
        </w:rPr>
        <w:t>0</w:t>
      </w:r>
      <w:r w:rsidRPr="00DD53F2">
        <w:rPr>
          <w:rFonts w:ascii="Times New Roman" w:hAnsi="Times New Roman"/>
          <w:sz w:val="28"/>
          <w:szCs w:val="28"/>
          <w:lang w:val="ru-RU"/>
        </w:rPr>
        <w:t xml:space="preserve">, воздержавшиеся – </w:t>
      </w:r>
      <w:r w:rsidR="006E26CE">
        <w:rPr>
          <w:rFonts w:ascii="Times New Roman" w:hAnsi="Times New Roman"/>
          <w:sz w:val="28"/>
          <w:szCs w:val="28"/>
          <w:lang w:val="ru-RU"/>
        </w:rPr>
        <w:t>0</w:t>
      </w:r>
      <w:r w:rsidRPr="00DD53F2">
        <w:rPr>
          <w:rFonts w:ascii="Times New Roman" w:hAnsi="Times New Roman"/>
          <w:sz w:val="28"/>
          <w:szCs w:val="28"/>
          <w:lang w:val="ru-RU"/>
        </w:rPr>
        <w:t>.</w:t>
      </w:r>
    </w:p>
    <w:p w14:paraId="2067C7BF" w14:textId="7629521D" w:rsidR="00E90C15" w:rsidRPr="00DD53F2" w:rsidRDefault="00E90C15" w:rsidP="002154BE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D53F2">
        <w:rPr>
          <w:rFonts w:ascii="Times New Roman" w:hAnsi="Times New Roman"/>
          <w:b/>
          <w:bCs/>
          <w:sz w:val="28"/>
          <w:szCs w:val="28"/>
          <w:lang w:val="ru-RU"/>
        </w:rPr>
        <w:t xml:space="preserve">2. </w:t>
      </w:r>
      <w:r w:rsidR="00CA6ECA" w:rsidRPr="00DD53F2">
        <w:rPr>
          <w:rFonts w:ascii="Times New Roman" w:hAnsi="Times New Roman"/>
          <w:b/>
          <w:bCs/>
          <w:sz w:val="28"/>
          <w:szCs w:val="28"/>
          <w:lang w:val="ru-RU"/>
        </w:rPr>
        <w:t>Определение очередности заслушивания участников конкурса</w:t>
      </w:r>
      <w:r w:rsidRPr="00DD53F2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14:paraId="04853F94" w14:textId="4BF2A4EC" w:rsidR="006875BF" w:rsidRPr="00DD53F2" w:rsidRDefault="006875BF" w:rsidP="006875B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53F2">
        <w:rPr>
          <w:rFonts w:ascii="Times New Roman" w:hAnsi="Times New Roman"/>
          <w:sz w:val="28"/>
          <w:szCs w:val="28"/>
          <w:lang w:val="ru-RU"/>
        </w:rPr>
        <w:t xml:space="preserve">По результатам жеребьевки определена следующая очередность </w:t>
      </w:r>
      <w:r w:rsidRPr="00DD53F2">
        <w:rPr>
          <w:rFonts w:ascii="Times New Roman" w:hAnsi="Times New Roman"/>
          <w:sz w:val="28"/>
          <w:szCs w:val="28"/>
          <w:lang w:val="ru-RU"/>
        </w:rPr>
        <w:lastRenderedPageBreak/>
        <w:t>заслушивания</w:t>
      </w:r>
      <w:r w:rsidR="001C30D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D53F2">
        <w:rPr>
          <w:rFonts w:ascii="Times New Roman" w:hAnsi="Times New Roman"/>
          <w:sz w:val="28"/>
          <w:szCs w:val="28"/>
          <w:lang w:val="ru-RU"/>
        </w:rPr>
        <w:t>участников конкурса:</w:t>
      </w:r>
    </w:p>
    <w:p w14:paraId="3B61FDB5" w14:textId="2157DE67" w:rsidR="00E15CBC" w:rsidRPr="00DD53F2" w:rsidRDefault="00E15CBC" w:rsidP="00E15C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DD53F2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835A7">
        <w:rPr>
          <w:rFonts w:ascii="Times New Roman" w:hAnsi="Times New Roman"/>
          <w:sz w:val="28"/>
          <w:szCs w:val="28"/>
          <w:lang w:val="ru-RU"/>
        </w:rPr>
        <w:t>ООО «Огоджинская угольная компания»</w:t>
      </w:r>
      <w:r w:rsidRPr="00DD53F2">
        <w:rPr>
          <w:rFonts w:ascii="Times New Roman" w:hAnsi="Times New Roman"/>
          <w:sz w:val="28"/>
          <w:szCs w:val="28"/>
          <w:lang w:val="ru-RU"/>
        </w:rPr>
        <w:t>;</w:t>
      </w:r>
    </w:p>
    <w:p w14:paraId="06E4C4FF" w14:textId="7D0E76C4" w:rsidR="006875BF" w:rsidRPr="00DD53F2" w:rsidRDefault="00E15CBC" w:rsidP="001B03F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6875BF" w:rsidRPr="00DD53F2">
        <w:rPr>
          <w:rFonts w:ascii="Times New Roman" w:hAnsi="Times New Roman"/>
          <w:sz w:val="28"/>
          <w:szCs w:val="28"/>
          <w:lang w:val="ru-RU"/>
        </w:rPr>
        <w:t>. ОО</w:t>
      </w:r>
      <w:r w:rsidR="00BD2BF5">
        <w:rPr>
          <w:rFonts w:ascii="Times New Roman" w:hAnsi="Times New Roman"/>
          <w:sz w:val="28"/>
          <w:szCs w:val="28"/>
          <w:lang w:val="ru-RU"/>
        </w:rPr>
        <w:t>О «Солнцевский угольный разрез».</w:t>
      </w:r>
    </w:p>
    <w:p w14:paraId="0515E102" w14:textId="7A6983EB" w:rsidR="006875BF" w:rsidRPr="00DD53F2" w:rsidRDefault="006875BF" w:rsidP="001B03F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D53F2">
        <w:rPr>
          <w:rFonts w:ascii="Times New Roman" w:hAnsi="Times New Roman"/>
          <w:sz w:val="28"/>
          <w:szCs w:val="28"/>
          <w:lang w:val="ru-RU"/>
        </w:rPr>
        <w:t>На заседании конкурсной комиссии присутствовали следующие представители участников конкурса:</w:t>
      </w:r>
    </w:p>
    <w:p w14:paraId="42FD362F" w14:textId="73B9735F" w:rsidR="00E15CBC" w:rsidRPr="00D81194" w:rsidRDefault="00E15CBC" w:rsidP="00E15C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81194">
        <w:rPr>
          <w:rFonts w:ascii="Times New Roman" w:hAnsi="Times New Roman"/>
          <w:sz w:val="28"/>
          <w:szCs w:val="28"/>
          <w:lang w:val="ru-RU"/>
        </w:rPr>
        <w:t>от ООО «Огоджинска</w:t>
      </w:r>
      <w:r w:rsidR="009A36DD">
        <w:rPr>
          <w:rFonts w:ascii="Times New Roman" w:hAnsi="Times New Roman"/>
          <w:sz w:val="28"/>
          <w:szCs w:val="28"/>
          <w:lang w:val="ru-RU"/>
        </w:rPr>
        <w:t>я угольная компания»:</w:t>
      </w:r>
    </w:p>
    <w:p w14:paraId="0714920D" w14:textId="77777777" w:rsidR="00E15CBC" w:rsidRPr="00D81194" w:rsidRDefault="00E15CBC" w:rsidP="00E15C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81194">
        <w:rPr>
          <w:rFonts w:ascii="Times New Roman" w:hAnsi="Times New Roman"/>
          <w:sz w:val="28"/>
          <w:szCs w:val="28"/>
          <w:lang w:val="ru-RU"/>
        </w:rPr>
        <w:t>- Бычков Сергей Михайлович  (Приказ о вступлении в должность Генерального директора ООО «ОУК» от 19.01.2015 № 1);</w:t>
      </w:r>
    </w:p>
    <w:p w14:paraId="3B33C28E" w14:textId="603EC656" w:rsidR="00E15CBC" w:rsidRPr="00D81194" w:rsidRDefault="00E15CBC" w:rsidP="00E15CB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81194">
        <w:rPr>
          <w:rFonts w:ascii="Times New Roman" w:hAnsi="Times New Roman"/>
          <w:sz w:val="28"/>
          <w:szCs w:val="28"/>
          <w:lang w:val="ru-RU"/>
        </w:rPr>
        <w:t>- Демидов Игорь Леонидович (по д</w:t>
      </w:r>
      <w:r w:rsidR="00EE2961">
        <w:rPr>
          <w:rFonts w:ascii="Times New Roman" w:hAnsi="Times New Roman"/>
          <w:sz w:val="28"/>
          <w:szCs w:val="28"/>
          <w:lang w:val="ru-RU"/>
        </w:rPr>
        <w:t>оверенности № 06 от 11.03.2015);</w:t>
      </w:r>
    </w:p>
    <w:p w14:paraId="4BBBA684" w14:textId="465A3874" w:rsidR="00E15CBC" w:rsidRPr="00D81194" w:rsidRDefault="00E15CBC" w:rsidP="00E15C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81194">
        <w:rPr>
          <w:rFonts w:ascii="Times New Roman" w:hAnsi="Times New Roman"/>
          <w:sz w:val="28"/>
          <w:szCs w:val="28"/>
          <w:lang w:val="ru-RU"/>
        </w:rPr>
        <w:t>- Намсараева Нина Цыдендоржиевна (по доверенности № 06 от 11.03.2015)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78EFE320" w14:textId="634BBE56" w:rsidR="00E15CBC" w:rsidRPr="00D81194" w:rsidRDefault="00E15CBC" w:rsidP="00E15CB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81194">
        <w:rPr>
          <w:rFonts w:ascii="Times New Roman" w:hAnsi="Times New Roman"/>
          <w:sz w:val="28"/>
          <w:szCs w:val="28"/>
          <w:lang w:val="ru-RU"/>
        </w:rPr>
        <w:t>- Кабанов Роман Алексеевич (по доверенности № 03 от 11.03.2015)</w:t>
      </w:r>
      <w:r w:rsidR="00EE2961">
        <w:rPr>
          <w:rFonts w:ascii="Times New Roman" w:hAnsi="Times New Roman"/>
          <w:sz w:val="28"/>
          <w:szCs w:val="28"/>
          <w:lang w:val="ru-RU"/>
        </w:rPr>
        <w:t>;</w:t>
      </w:r>
    </w:p>
    <w:p w14:paraId="25E94647" w14:textId="0E349C73" w:rsidR="00E15CBC" w:rsidRPr="00D81194" w:rsidRDefault="00E15CBC" w:rsidP="00E15CB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81194">
        <w:rPr>
          <w:rFonts w:ascii="Times New Roman" w:hAnsi="Times New Roman"/>
          <w:sz w:val="28"/>
          <w:szCs w:val="28"/>
          <w:lang w:val="ru-RU"/>
        </w:rPr>
        <w:t>- Любушкин Денис Александрович (по доверенности № 01 от 11.03.2015)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5787B40D" w14:textId="0C134CE3" w:rsidR="00BD2BF5" w:rsidRPr="00D81194" w:rsidRDefault="00BD2BF5" w:rsidP="00BD2BF5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81194">
        <w:rPr>
          <w:rFonts w:ascii="Times New Roman" w:hAnsi="Times New Roman"/>
          <w:sz w:val="28"/>
          <w:szCs w:val="28"/>
          <w:lang w:val="ru-RU"/>
        </w:rPr>
        <w:t>- Власов Антон Владимирович (по доверенности № 04 от 11.03.2015)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3365C78B" w14:textId="50EE251C" w:rsidR="006875BF" w:rsidRPr="00DD53F2" w:rsidRDefault="006875BF" w:rsidP="001B03F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D53F2">
        <w:rPr>
          <w:rFonts w:ascii="Times New Roman" w:hAnsi="Times New Roman"/>
          <w:sz w:val="28"/>
          <w:szCs w:val="28"/>
          <w:lang w:val="ru-RU"/>
        </w:rPr>
        <w:t>от ООО «Солнцевский угольный разрез»:</w:t>
      </w:r>
    </w:p>
    <w:p w14:paraId="62A4F3B7" w14:textId="0DD3EC85" w:rsidR="006875BF" w:rsidRPr="00D81194" w:rsidRDefault="006875BF" w:rsidP="00D8119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8119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C5CE3" w:rsidRPr="00D81194">
        <w:rPr>
          <w:rFonts w:ascii="Times New Roman" w:hAnsi="Times New Roman"/>
          <w:sz w:val="28"/>
          <w:szCs w:val="28"/>
          <w:lang w:val="ru-RU"/>
        </w:rPr>
        <w:t>Байцеров Максим Александрович</w:t>
      </w:r>
      <w:r w:rsidRPr="00D81194">
        <w:rPr>
          <w:rFonts w:ascii="Times New Roman" w:hAnsi="Times New Roman"/>
          <w:sz w:val="28"/>
          <w:szCs w:val="28"/>
          <w:lang w:val="ru-RU"/>
        </w:rPr>
        <w:t xml:space="preserve"> (по доверенности </w:t>
      </w:r>
      <w:r w:rsidR="00A0318A" w:rsidRPr="00D81194">
        <w:rPr>
          <w:rFonts w:ascii="Times New Roman" w:hAnsi="Times New Roman"/>
          <w:sz w:val="28"/>
          <w:szCs w:val="28"/>
          <w:lang w:val="ru-RU"/>
        </w:rPr>
        <w:t>№ 22/15/СУР от 05.05.2015</w:t>
      </w:r>
      <w:r w:rsidRPr="00D81194">
        <w:rPr>
          <w:rFonts w:ascii="Times New Roman" w:hAnsi="Times New Roman"/>
          <w:sz w:val="28"/>
          <w:szCs w:val="28"/>
          <w:lang w:val="ru-RU"/>
        </w:rPr>
        <w:t>);</w:t>
      </w:r>
    </w:p>
    <w:p w14:paraId="6D26939C" w14:textId="2126702C" w:rsidR="006875BF" w:rsidRPr="00D81194" w:rsidRDefault="006875BF" w:rsidP="00D8119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8119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A0318A" w:rsidRPr="00D81194">
        <w:rPr>
          <w:rFonts w:ascii="Times New Roman" w:hAnsi="Times New Roman"/>
          <w:sz w:val="28"/>
          <w:szCs w:val="28"/>
          <w:lang w:val="ru-RU"/>
        </w:rPr>
        <w:t xml:space="preserve">Штейнцайг Михаил Романович </w:t>
      </w:r>
      <w:r w:rsidRPr="00D81194">
        <w:rPr>
          <w:rFonts w:ascii="Times New Roman" w:hAnsi="Times New Roman"/>
          <w:sz w:val="28"/>
          <w:szCs w:val="28"/>
          <w:lang w:val="ru-RU"/>
        </w:rPr>
        <w:t xml:space="preserve"> (по доверенности от </w:t>
      </w:r>
      <w:r w:rsidR="001B03F8" w:rsidRPr="00D81194">
        <w:rPr>
          <w:rFonts w:ascii="Times New Roman" w:hAnsi="Times New Roman"/>
          <w:sz w:val="28"/>
          <w:szCs w:val="28"/>
          <w:lang w:val="ru-RU"/>
        </w:rPr>
        <w:t>№ 24/15/СУР от 09.06.2015</w:t>
      </w:r>
      <w:r w:rsidR="00E15CBC">
        <w:rPr>
          <w:rFonts w:ascii="Times New Roman" w:hAnsi="Times New Roman"/>
          <w:sz w:val="28"/>
          <w:szCs w:val="28"/>
          <w:lang w:val="ru-RU"/>
        </w:rPr>
        <w:t>).</w:t>
      </w:r>
    </w:p>
    <w:p w14:paraId="5F0E3FC4" w14:textId="09C033C2" w:rsidR="003A66F4" w:rsidRPr="00DD53F2" w:rsidRDefault="00E90C15" w:rsidP="00737A64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D53F2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="003A66F4" w:rsidRPr="00DD53F2">
        <w:rPr>
          <w:rFonts w:ascii="Times New Roman" w:hAnsi="Times New Roman"/>
          <w:b/>
          <w:bCs/>
          <w:sz w:val="28"/>
          <w:szCs w:val="28"/>
          <w:lang w:val="ru-RU"/>
        </w:rPr>
        <w:t>. Заслушивание участник</w:t>
      </w:r>
      <w:r w:rsidR="00CA1E4C" w:rsidRPr="00DD53F2">
        <w:rPr>
          <w:rFonts w:ascii="Times New Roman" w:hAnsi="Times New Roman"/>
          <w:b/>
          <w:bCs/>
          <w:sz w:val="28"/>
          <w:szCs w:val="28"/>
          <w:lang w:val="ru-RU"/>
        </w:rPr>
        <w:t>ов</w:t>
      </w:r>
      <w:r w:rsidR="003A66F4" w:rsidRPr="00DD53F2">
        <w:rPr>
          <w:rFonts w:ascii="Times New Roman" w:hAnsi="Times New Roman"/>
          <w:b/>
          <w:bCs/>
          <w:sz w:val="28"/>
          <w:szCs w:val="28"/>
          <w:lang w:val="ru-RU"/>
        </w:rPr>
        <w:t xml:space="preserve"> конкурса, </w:t>
      </w:r>
      <w:r w:rsidR="003A66F4" w:rsidRPr="00DD53F2">
        <w:rPr>
          <w:rFonts w:ascii="Times New Roman" w:hAnsi="Times New Roman"/>
          <w:b/>
          <w:sz w:val="28"/>
          <w:szCs w:val="28"/>
          <w:lang w:val="ru-RU"/>
        </w:rPr>
        <w:t>изучение, оценка и о</w:t>
      </w:r>
      <w:r w:rsidR="003A66F4" w:rsidRPr="00DD53F2">
        <w:rPr>
          <w:rFonts w:ascii="Times New Roman" w:hAnsi="Times New Roman"/>
          <w:b/>
          <w:bCs/>
          <w:sz w:val="28"/>
          <w:szCs w:val="28"/>
          <w:lang w:val="ru-RU"/>
        </w:rPr>
        <w:t>бсуждение Конкурсных предложений, представленных участник</w:t>
      </w:r>
      <w:r w:rsidR="00CA1E4C" w:rsidRPr="00DD53F2">
        <w:rPr>
          <w:rFonts w:ascii="Times New Roman" w:hAnsi="Times New Roman"/>
          <w:b/>
          <w:bCs/>
          <w:sz w:val="28"/>
          <w:szCs w:val="28"/>
          <w:lang w:val="ru-RU"/>
        </w:rPr>
        <w:t>ами</w:t>
      </w:r>
      <w:r w:rsidR="003A66F4" w:rsidRPr="00DD53F2">
        <w:rPr>
          <w:rFonts w:ascii="Times New Roman" w:hAnsi="Times New Roman"/>
          <w:b/>
          <w:bCs/>
          <w:sz w:val="28"/>
          <w:szCs w:val="28"/>
          <w:lang w:val="ru-RU"/>
        </w:rPr>
        <w:t xml:space="preserve"> конкурса.</w:t>
      </w:r>
    </w:p>
    <w:p w14:paraId="789BADB8" w14:textId="0C5C0D6B" w:rsidR="005F52A9" w:rsidRPr="00DD53F2" w:rsidRDefault="005F52A9" w:rsidP="00EA7E72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D53F2">
        <w:rPr>
          <w:rFonts w:ascii="Times New Roman" w:hAnsi="Times New Roman"/>
          <w:b/>
          <w:bCs/>
          <w:sz w:val="28"/>
          <w:szCs w:val="28"/>
          <w:lang w:val="ru-RU"/>
        </w:rPr>
        <w:t>3.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Pr="00DD53F2">
        <w:rPr>
          <w:rFonts w:ascii="Times New Roman" w:hAnsi="Times New Roman"/>
          <w:b/>
          <w:bCs/>
          <w:sz w:val="28"/>
          <w:szCs w:val="28"/>
          <w:lang w:val="ru-RU"/>
        </w:rPr>
        <w:t xml:space="preserve">. Заслушивание представителя компании </w:t>
      </w:r>
      <w:r w:rsidRPr="00DD53F2">
        <w:rPr>
          <w:rFonts w:ascii="Times New Roman" w:hAnsi="Times New Roman"/>
          <w:b/>
          <w:sz w:val="28"/>
          <w:szCs w:val="28"/>
          <w:lang w:val="ru-RU"/>
        </w:rPr>
        <w:t>ООО «Огоджинская угольная компания».</w:t>
      </w:r>
    </w:p>
    <w:p w14:paraId="07646E5F" w14:textId="1BA874F4" w:rsidR="005F52A9" w:rsidRPr="00DD53F2" w:rsidRDefault="005F52A9" w:rsidP="00EA7E7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53F2">
        <w:rPr>
          <w:rFonts w:ascii="Times New Roman" w:hAnsi="Times New Roman"/>
          <w:sz w:val="28"/>
          <w:szCs w:val="28"/>
          <w:lang w:val="ru-RU"/>
        </w:rPr>
        <w:t>С краткой информацией об основных положениях Конкурсных предложений выступил представител</w:t>
      </w:r>
      <w:r w:rsidR="00EA7E72">
        <w:rPr>
          <w:rFonts w:ascii="Times New Roman" w:hAnsi="Times New Roman"/>
          <w:sz w:val="28"/>
          <w:szCs w:val="28"/>
          <w:lang w:val="ru-RU"/>
        </w:rPr>
        <w:t>ь</w:t>
      </w:r>
      <w:r w:rsidRPr="00DD53F2">
        <w:rPr>
          <w:rFonts w:ascii="Times New Roman" w:hAnsi="Times New Roman"/>
          <w:sz w:val="28"/>
          <w:szCs w:val="28"/>
          <w:lang w:val="ru-RU"/>
        </w:rPr>
        <w:t xml:space="preserve"> участника</w:t>
      </w:r>
      <w:r w:rsidR="00AD45EA">
        <w:rPr>
          <w:rFonts w:ascii="Times New Roman" w:hAnsi="Times New Roman"/>
          <w:sz w:val="28"/>
          <w:szCs w:val="28"/>
          <w:lang w:val="ru-RU"/>
        </w:rPr>
        <w:t xml:space="preserve"> Конкурса</w:t>
      </w:r>
      <w:r w:rsidRPr="00DD53F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D53F2">
        <w:rPr>
          <w:rFonts w:ascii="Times New Roman" w:hAnsi="Times New Roman"/>
          <w:iCs/>
          <w:spacing w:val="-4"/>
          <w:sz w:val="28"/>
          <w:szCs w:val="28"/>
          <w:lang w:val="ru-RU"/>
        </w:rPr>
        <w:t xml:space="preserve">– </w:t>
      </w:r>
      <w:r w:rsidR="00BD2BF5">
        <w:rPr>
          <w:rFonts w:ascii="Times New Roman" w:hAnsi="Times New Roman"/>
          <w:iCs/>
          <w:spacing w:val="-4"/>
          <w:sz w:val="28"/>
          <w:szCs w:val="28"/>
          <w:lang w:val="ru-RU"/>
        </w:rPr>
        <w:t>Власов</w:t>
      </w:r>
      <w:r w:rsidR="005B6EE5">
        <w:rPr>
          <w:rFonts w:ascii="Times New Roman" w:hAnsi="Times New Roman"/>
          <w:iCs/>
          <w:spacing w:val="-4"/>
          <w:sz w:val="28"/>
          <w:szCs w:val="28"/>
          <w:lang w:val="ru-RU"/>
        </w:rPr>
        <w:t xml:space="preserve"> А.В</w:t>
      </w:r>
      <w:r w:rsidRPr="00DD53F2">
        <w:rPr>
          <w:rFonts w:ascii="Times New Roman" w:hAnsi="Times New Roman"/>
          <w:iCs/>
          <w:spacing w:val="-4"/>
          <w:sz w:val="28"/>
          <w:szCs w:val="28"/>
          <w:lang w:val="ru-RU"/>
        </w:rPr>
        <w:t xml:space="preserve">. </w:t>
      </w:r>
    </w:p>
    <w:p w14:paraId="32EAF62C" w14:textId="35DC1B0F" w:rsidR="005F52A9" w:rsidRPr="00DD53F2" w:rsidRDefault="005F52A9" w:rsidP="00EA7E72">
      <w:pPr>
        <w:shd w:val="clear" w:color="auto" w:fill="FFFFFF"/>
        <w:ind w:right="-8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D53F2">
        <w:rPr>
          <w:rFonts w:ascii="Times New Roman" w:hAnsi="Times New Roman"/>
          <w:sz w:val="28"/>
          <w:szCs w:val="28"/>
          <w:lang w:val="ru-RU"/>
        </w:rPr>
        <w:t xml:space="preserve">Были заданы вопросы членами Конкурсной комиссии: </w:t>
      </w:r>
      <w:r>
        <w:rPr>
          <w:rFonts w:ascii="Times New Roman" w:hAnsi="Times New Roman"/>
          <w:sz w:val="28"/>
          <w:szCs w:val="28"/>
          <w:lang w:val="ru-RU"/>
        </w:rPr>
        <w:t xml:space="preserve">Аксенов С.А., Орел А.В., Киселев Е.А., </w:t>
      </w:r>
      <w:r w:rsidR="00C16681">
        <w:rPr>
          <w:rFonts w:ascii="Times New Roman" w:hAnsi="Times New Roman"/>
          <w:sz w:val="28"/>
          <w:szCs w:val="28"/>
          <w:lang w:val="ru-RU"/>
        </w:rPr>
        <w:t>Темнов А.В</w:t>
      </w:r>
      <w:r w:rsidR="00BD2BF5">
        <w:rPr>
          <w:rFonts w:ascii="Times New Roman" w:hAnsi="Times New Roman"/>
          <w:sz w:val="28"/>
          <w:szCs w:val="28"/>
          <w:lang w:val="ru-RU"/>
        </w:rPr>
        <w:t>., Никитин С.Е.</w:t>
      </w:r>
    </w:p>
    <w:p w14:paraId="7AF2D0A5" w14:textId="5E7F298A" w:rsidR="005F52A9" w:rsidRPr="00DD53F2" w:rsidRDefault="005F52A9" w:rsidP="005F52A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53F2">
        <w:rPr>
          <w:rFonts w:ascii="Times New Roman" w:hAnsi="Times New Roman"/>
          <w:sz w:val="28"/>
          <w:szCs w:val="28"/>
          <w:lang w:val="ru-RU"/>
        </w:rPr>
        <w:t>По существу заданных вопросов отвечали:</w:t>
      </w:r>
      <w:r w:rsidR="005B6EE5">
        <w:rPr>
          <w:rFonts w:ascii="Times New Roman" w:hAnsi="Times New Roman"/>
          <w:iCs/>
          <w:spacing w:val="-4"/>
          <w:sz w:val="28"/>
          <w:szCs w:val="28"/>
          <w:lang w:val="ru-RU"/>
        </w:rPr>
        <w:t xml:space="preserve"> Власов А.В</w:t>
      </w:r>
      <w:r w:rsidRPr="00DD53F2">
        <w:rPr>
          <w:rFonts w:ascii="Times New Roman" w:hAnsi="Times New Roman"/>
          <w:iCs/>
          <w:spacing w:val="-4"/>
          <w:sz w:val="28"/>
          <w:szCs w:val="28"/>
          <w:lang w:val="ru-RU"/>
        </w:rPr>
        <w:t>.</w:t>
      </w:r>
      <w:r w:rsidR="005B6EE5">
        <w:rPr>
          <w:rFonts w:ascii="Times New Roman" w:hAnsi="Times New Roman"/>
          <w:iCs/>
          <w:spacing w:val="-4"/>
          <w:sz w:val="28"/>
          <w:szCs w:val="28"/>
          <w:lang w:val="ru-RU"/>
        </w:rPr>
        <w:t xml:space="preserve">, Бычков С.М., Намсараева Н.Ц., </w:t>
      </w:r>
      <w:r w:rsidR="002924AE">
        <w:rPr>
          <w:rFonts w:ascii="Times New Roman" w:hAnsi="Times New Roman"/>
          <w:iCs/>
          <w:spacing w:val="-4"/>
          <w:sz w:val="28"/>
          <w:szCs w:val="28"/>
          <w:lang w:val="ru-RU"/>
        </w:rPr>
        <w:t>Демидов И.Л., Кабанов Р.А.</w:t>
      </w:r>
    </w:p>
    <w:p w14:paraId="2D8E435D" w14:textId="153D89E9" w:rsidR="00CA1E4C" w:rsidRPr="00DD53F2" w:rsidRDefault="00CA1E4C" w:rsidP="00737A64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D53F2">
        <w:rPr>
          <w:rFonts w:ascii="Times New Roman" w:hAnsi="Times New Roman"/>
          <w:b/>
          <w:bCs/>
          <w:sz w:val="28"/>
          <w:szCs w:val="28"/>
          <w:lang w:val="ru-RU"/>
        </w:rPr>
        <w:t>3.</w:t>
      </w:r>
      <w:r w:rsidR="005F52A9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E24C03" w:rsidRPr="00DD53F2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DD53F2">
        <w:rPr>
          <w:rFonts w:ascii="Times New Roman" w:hAnsi="Times New Roman"/>
          <w:b/>
          <w:bCs/>
          <w:sz w:val="28"/>
          <w:szCs w:val="28"/>
          <w:lang w:val="ru-RU"/>
        </w:rPr>
        <w:t xml:space="preserve"> Заслушивание представителя компании </w:t>
      </w:r>
      <w:r w:rsidRPr="00DD53F2">
        <w:rPr>
          <w:rFonts w:ascii="Times New Roman" w:hAnsi="Times New Roman"/>
          <w:b/>
          <w:sz w:val="28"/>
          <w:szCs w:val="28"/>
          <w:lang w:val="ru-RU"/>
        </w:rPr>
        <w:t>ООО «Солнцевский угольный разрез»</w:t>
      </w:r>
      <w:r w:rsidR="00192A45">
        <w:rPr>
          <w:rFonts w:ascii="Times New Roman" w:hAnsi="Times New Roman"/>
          <w:b/>
          <w:sz w:val="28"/>
          <w:szCs w:val="28"/>
          <w:lang w:val="ru-RU"/>
        </w:rPr>
        <w:t>.</w:t>
      </w:r>
    </w:p>
    <w:p w14:paraId="40B11AEB" w14:textId="70A4EE26" w:rsidR="00573462" w:rsidRPr="00DD53F2" w:rsidRDefault="0051517D" w:rsidP="002154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53F2">
        <w:rPr>
          <w:rFonts w:ascii="Times New Roman" w:hAnsi="Times New Roman"/>
          <w:sz w:val="28"/>
          <w:szCs w:val="28"/>
          <w:lang w:val="ru-RU"/>
        </w:rPr>
        <w:t>С краткой инфо</w:t>
      </w:r>
      <w:r w:rsidR="00596F58" w:rsidRPr="00DD53F2">
        <w:rPr>
          <w:rFonts w:ascii="Times New Roman" w:hAnsi="Times New Roman"/>
          <w:sz w:val="28"/>
          <w:szCs w:val="28"/>
          <w:lang w:val="ru-RU"/>
        </w:rPr>
        <w:t>рмацией об основных положениях К</w:t>
      </w:r>
      <w:r w:rsidRPr="00DD53F2">
        <w:rPr>
          <w:rFonts w:ascii="Times New Roman" w:hAnsi="Times New Roman"/>
          <w:sz w:val="28"/>
          <w:szCs w:val="28"/>
          <w:lang w:val="ru-RU"/>
        </w:rPr>
        <w:t>онкурсных предложений вы</w:t>
      </w:r>
      <w:r w:rsidR="00EA7E72">
        <w:rPr>
          <w:rFonts w:ascii="Times New Roman" w:hAnsi="Times New Roman"/>
          <w:sz w:val="28"/>
          <w:szCs w:val="28"/>
          <w:lang w:val="ru-RU"/>
        </w:rPr>
        <w:t>ступил</w:t>
      </w:r>
      <w:r w:rsidR="008031C0" w:rsidRPr="00DD53F2">
        <w:rPr>
          <w:rFonts w:ascii="Times New Roman" w:hAnsi="Times New Roman"/>
          <w:sz w:val="28"/>
          <w:szCs w:val="28"/>
          <w:lang w:val="ru-RU"/>
        </w:rPr>
        <w:t xml:space="preserve"> представител</w:t>
      </w:r>
      <w:r w:rsidR="00EA7E72">
        <w:rPr>
          <w:rFonts w:ascii="Times New Roman" w:hAnsi="Times New Roman"/>
          <w:sz w:val="28"/>
          <w:szCs w:val="28"/>
          <w:lang w:val="ru-RU"/>
        </w:rPr>
        <w:t>ь</w:t>
      </w:r>
      <w:r w:rsidR="008031C0" w:rsidRPr="00DD53F2">
        <w:rPr>
          <w:rFonts w:ascii="Times New Roman" w:hAnsi="Times New Roman"/>
          <w:sz w:val="28"/>
          <w:szCs w:val="28"/>
          <w:lang w:val="ru-RU"/>
        </w:rPr>
        <w:t xml:space="preserve"> участника</w:t>
      </w:r>
      <w:r w:rsidR="00AD45EA">
        <w:rPr>
          <w:rFonts w:ascii="Times New Roman" w:hAnsi="Times New Roman"/>
          <w:sz w:val="28"/>
          <w:szCs w:val="28"/>
          <w:lang w:val="ru-RU"/>
        </w:rPr>
        <w:t xml:space="preserve"> Конкурса</w:t>
      </w:r>
      <w:r w:rsidR="00573462" w:rsidRPr="00DD53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3462" w:rsidRPr="00DD53F2">
        <w:rPr>
          <w:rFonts w:ascii="Times New Roman" w:hAnsi="Times New Roman"/>
          <w:iCs/>
          <w:spacing w:val="-4"/>
          <w:sz w:val="28"/>
          <w:szCs w:val="28"/>
          <w:lang w:val="ru-RU"/>
        </w:rPr>
        <w:t>–</w:t>
      </w:r>
      <w:r w:rsidR="00CD31E7" w:rsidRPr="00DD53F2">
        <w:rPr>
          <w:rFonts w:ascii="Times New Roman" w:hAnsi="Times New Roman"/>
          <w:iCs/>
          <w:spacing w:val="-4"/>
          <w:sz w:val="28"/>
          <w:szCs w:val="28"/>
          <w:lang w:val="ru-RU"/>
        </w:rPr>
        <w:t xml:space="preserve"> </w:t>
      </w:r>
      <w:r w:rsidR="00BD2BF5">
        <w:rPr>
          <w:rFonts w:ascii="Times New Roman" w:hAnsi="Times New Roman"/>
          <w:iCs/>
          <w:spacing w:val="-4"/>
          <w:sz w:val="28"/>
          <w:szCs w:val="28"/>
          <w:lang w:val="ru-RU"/>
        </w:rPr>
        <w:t>Байцеров</w:t>
      </w:r>
      <w:r w:rsidR="005F52A9">
        <w:rPr>
          <w:rFonts w:ascii="Times New Roman" w:hAnsi="Times New Roman"/>
          <w:iCs/>
          <w:spacing w:val="-4"/>
          <w:sz w:val="28"/>
          <w:szCs w:val="28"/>
          <w:lang w:val="ru-RU"/>
        </w:rPr>
        <w:t xml:space="preserve"> М.А.</w:t>
      </w:r>
    </w:p>
    <w:p w14:paraId="6562859B" w14:textId="0713B860" w:rsidR="00573462" w:rsidRPr="00DD53F2" w:rsidRDefault="00573462" w:rsidP="002154BE">
      <w:pPr>
        <w:shd w:val="clear" w:color="auto" w:fill="FFFFFF"/>
        <w:ind w:right="-8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D53F2">
        <w:rPr>
          <w:rFonts w:ascii="Times New Roman" w:hAnsi="Times New Roman"/>
          <w:sz w:val="28"/>
          <w:szCs w:val="28"/>
          <w:lang w:val="ru-RU"/>
        </w:rPr>
        <w:t>Были заданы вопросы следующими членами Конкурсной комиссии:</w:t>
      </w:r>
      <w:r w:rsidR="00CD31E7" w:rsidRPr="00DD53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52A9">
        <w:rPr>
          <w:rFonts w:ascii="Times New Roman" w:hAnsi="Times New Roman"/>
          <w:sz w:val="28"/>
          <w:szCs w:val="28"/>
          <w:lang w:val="ru-RU"/>
        </w:rPr>
        <w:t>Аксенов С.А, Никитин С.Е., Темнов А.В., Орел А.В.</w:t>
      </w:r>
      <w:r w:rsidR="00C16681">
        <w:rPr>
          <w:rFonts w:ascii="Times New Roman" w:hAnsi="Times New Roman"/>
          <w:sz w:val="28"/>
          <w:szCs w:val="28"/>
          <w:lang w:val="ru-RU"/>
        </w:rPr>
        <w:t>, Маху С.В., Зулькарнаев А.С</w:t>
      </w:r>
      <w:r w:rsidR="00CD31E7" w:rsidRPr="00DD53F2">
        <w:rPr>
          <w:rFonts w:ascii="Times New Roman" w:hAnsi="Times New Roman"/>
          <w:sz w:val="28"/>
          <w:szCs w:val="28"/>
          <w:lang w:val="ru-RU"/>
        </w:rPr>
        <w:t>.</w:t>
      </w:r>
      <w:r w:rsidR="00F27ED1" w:rsidRPr="00DD53F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0FAC7C27" w14:textId="71EF033F" w:rsidR="00407A48" w:rsidRPr="00DD53F2" w:rsidRDefault="00573462" w:rsidP="00407A4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53F2">
        <w:rPr>
          <w:rFonts w:ascii="Times New Roman" w:hAnsi="Times New Roman"/>
          <w:sz w:val="28"/>
          <w:szCs w:val="28"/>
          <w:lang w:val="ru-RU"/>
        </w:rPr>
        <w:t>По существу заданных вопросов отвечал</w:t>
      </w:r>
      <w:r w:rsidR="008544F8" w:rsidRPr="00DD53F2">
        <w:rPr>
          <w:rFonts w:ascii="Times New Roman" w:hAnsi="Times New Roman"/>
          <w:sz w:val="28"/>
          <w:szCs w:val="28"/>
          <w:lang w:val="ru-RU"/>
        </w:rPr>
        <w:t>и</w:t>
      </w:r>
      <w:r w:rsidR="00CB3208" w:rsidRPr="00DD53F2">
        <w:rPr>
          <w:rFonts w:ascii="Times New Roman" w:hAnsi="Times New Roman"/>
          <w:sz w:val="28"/>
          <w:szCs w:val="28"/>
          <w:lang w:val="ru-RU"/>
        </w:rPr>
        <w:t>:</w:t>
      </w:r>
      <w:r w:rsidR="001D256F" w:rsidRPr="00DD53F2">
        <w:rPr>
          <w:rFonts w:ascii="Times New Roman" w:hAnsi="Times New Roman"/>
          <w:iCs/>
          <w:spacing w:val="-4"/>
          <w:sz w:val="28"/>
          <w:szCs w:val="28"/>
          <w:lang w:val="ru-RU"/>
        </w:rPr>
        <w:t xml:space="preserve"> </w:t>
      </w:r>
      <w:r w:rsidR="00702CA1">
        <w:rPr>
          <w:rFonts w:ascii="Times New Roman" w:hAnsi="Times New Roman"/>
          <w:iCs/>
          <w:spacing w:val="-4"/>
          <w:sz w:val="28"/>
          <w:szCs w:val="28"/>
          <w:lang w:val="ru-RU"/>
        </w:rPr>
        <w:t>Байцеров М.А., Штейнцайг М.А.</w:t>
      </w:r>
    </w:p>
    <w:p w14:paraId="250DD934" w14:textId="7781441D" w:rsidR="00E24C03" w:rsidRPr="00DD53F2" w:rsidRDefault="00E24C03" w:rsidP="00E24C03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D53F2">
        <w:rPr>
          <w:rFonts w:ascii="Times New Roman" w:hAnsi="Times New Roman"/>
          <w:b/>
          <w:sz w:val="28"/>
          <w:szCs w:val="28"/>
          <w:lang w:val="ru-RU"/>
        </w:rPr>
        <w:t>3.</w:t>
      </w:r>
      <w:r w:rsidR="00C469F3">
        <w:rPr>
          <w:rFonts w:ascii="Times New Roman" w:hAnsi="Times New Roman"/>
          <w:b/>
          <w:sz w:val="28"/>
          <w:szCs w:val="28"/>
          <w:lang w:val="ru-RU"/>
        </w:rPr>
        <w:t>3</w:t>
      </w:r>
      <w:r w:rsidRPr="00DD53F2">
        <w:rPr>
          <w:rFonts w:ascii="Times New Roman" w:hAnsi="Times New Roman"/>
          <w:b/>
          <w:sz w:val="28"/>
          <w:szCs w:val="28"/>
          <w:lang w:val="ru-RU"/>
        </w:rPr>
        <w:t>. Изучение, оценка и обсуждение Конкурсных предложений компаний участников конкурса.</w:t>
      </w:r>
    </w:p>
    <w:p w14:paraId="472C6792" w14:textId="6733CF8F" w:rsidR="00E24C03" w:rsidRPr="00DD53F2" w:rsidRDefault="00E24C03" w:rsidP="00E24C03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53F2">
        <w:rPr>
          <w:rFonts w:ascii="Times New Roman" w:hAnsi="Times New Roman"/>
          <w:sz w:val="28"/>
          <w:szCs w:val="28"/>
          <w:lang w:val="ru-RU"/>
        </w:rPr>
        <w:t xml:space="preserve">Конкурсная комиссия провела анализ конкурсных предложений участников </w:t>
      </w:r>
      <w:r w:rsidR="0086476C">
        <w:rPr>
          <w:rFonts w:ascii="Times New Roman" w:hAnsi="Times New Roman"/>
          <w:sz w:val="28"/>
          <w:szCs w:val="28"/>
          <w:lang w:val="ru-RU"/>
        </w:rPr>
        <w:t>К</w:t>
      </w:r>
      <w:r w:rsidRPr="00DD53F2">
        <w:rPr>
          <w:rFonts w:ascii="Times New Roman" w:hAnsi="Times New Roman"/>
          <w:sz w:val="28"/>
          <w:szCs w:val="28"/>
          <w:lang w:val="ru-RU"/>
        </w:rPr>
        <w:t>онкурса на соответствие утвержденным критериями определения победителя конкурса (приложение к протоколу).</w:t>
      </w:r>
    </w:p>
    <w:p w14:paraId="50CE8A96" w14:textId="48FC2C41" w:rsidR="00942FA0" w:rsidRPr="00942FA0" w:rsidRDefault="00942FA0" w:rsidP="00942FA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42FA0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Представленные ТЭП по большинству основных показателей (способ, система разработки, порядок отработки, применяемое оборудование и т.д.) во многом являются </w:t>
      </w:r>
      <w:r w:rsidR="00AD4455">
        <w:rPr>
          <w:rFonts w:ascii="Times New Roman" w:hAnsi="Times New Roman"/>
          <w:bCs/>
          <w:sz w:val="28"/>
          <w:szCs w:val="28"/>
          <w:lang w:val="ru-RU"/>
        </w:rPr>
        <w:t>близкими</w:t>
      </w:r>
      <w:r w:rsidRPr="00942FA0">
        <w:rPr>
          <w:rFonts w:ascii="Times New Roman" w:hAnsi="Times New Roman"/>
          <w:bCs/>
          <w:sz w:val="28"/>
          <w:szCs w:val="28"/>
          <w:lang w:val="ru-RU"/>
        </w:rPr>
        <w:t xml:space="preserve">.   </w:t>
      </w:r>
    </w:p>
    <w:p w14:paraId="1EA7756F" w14:textId="0F219BB7" w:rsidR="00942FA0" w:rsidRPr="00942FA0" w:rsidRDefault="00942FA0" w:rsidP="00942FA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42FA0">
        <w:rPr>
          <w:rFonts w:ascii="Times New Roman" w:hAnsi="Times New Roman"/>
          <w:bCs/>
          <w:sz w:val="28"/>
          <w:szCs w:val="28"/>
          <w:lang w:val="ru-RU"/>
        </w:rPr>
        <w:t>Анализ тех</w:t>
      </w:r>
      <w:r w:rsidR="00AD4455">
        <w:rPr>
          <w:rFonts w:ascii="Times New Roman" w:hAnsi="Times New Roman"/>
          <w:bCs/>
          <w:sz w:val="28"/>
          <w:szCs w:val="28"/>
          <w:lang w:val="ru-RU"/>
        </w:rPr>
        <w:t xml:space="preserve">нико-экономических показателей </w:t>
      </w:r>
      <w:r w:rsidRPr="00942FA0">
        <w:rPr>
          <w:rFonts w:ascii="Times New Roman" w:hAnsi="Times New Roman"/>
          <w:bCs/>
          <w:sz w:val="28"/>
          <w:szCs w:val="28"/>
          <w:lang w:val="ru-RU"/>
        </w:rPr>
        <w:t xml:space="preserve">реализации представленных предложений позволяет сделать вывод, что подготовленные ООО </w:t>
      </w:r>
      <w:r w:rsidR="009A36DD">
        <w:rPr>
          <w:rFonts w:ascii="Times New Roman" w:hAnsi="Times New Roman"/>
          <w:bCs/>
          <w:sz w:val="28"/>
          <w:szCs w:val="28"/>
          <w:lang w:val="ru-RU"/>
        </w:rPr>
        <w:t>«Огоджинская угольная компания»</w:t>
      </w:r>
      <w:r w:rsidRPr="00942FA0">
        <w:rPr>
          <w:rFonts w:ascii="Times New Roman" w:hAnsi="Times New Roman"/>
          <w:bCs/>
          <w:sz w:val="28"/>
          <w:szCs w:val="28"/>
          <w:lang w:val="ru-RU"/>
        </w:rPr>
        <w:t xml:space="preserve"> предложения являются предпочтительными по ряду показателей – объему товарной продукции, себестоимости производс</w:t>
      </w:r>
      <w:r w:rsidR="002924AE">
        <w:rPr>
          <w:rFonts w:ascii="Times New Roman" w:hAnsi="Times New Roman"/>
          <w:bCs/>
          <w:sz w:val="28"/>
          <w:szCs w:val="28"/>
          <w:lang w:val="ru-RU"/>
        </w:rPr>
        <w:t>тва единицы товарной продукции</w:t>
      </w:r>
      <w:r w:rsidRPr="00942FA0">
        <w:rPr>
          <w:rFonts w:ascii="Times New Roman" w:hAnsi="Times New Roman"/>
          <w:bCs/>
          <w:sz w:val="28"/>
          <w:szCs w:val="28"/>
          <w:lang w:val="ru-RU"/>
        </w:rPr>
        <w:t>, по количеству создаваемых рабочих мест</w:t>
      </w:r>
      <w:r w:rsidR="00EE296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942FA0">
        <w:rPr>
          <w:rFonts w:ascii="Times New Roman" w:hAnsi="Times New Roman"/>
          <w:bCs/>
          <w:sz w:val="28"/>
          <w:szCs w:val="28"/>
          <w:lang w:val="ru-RU"/>
        </w:rPr>
        <w:t>и др.</w:t>
      </w:r>
    </w:p>
    <w:p w14:paraId="4FE8AC72" w14:textId="1F8F90A5" w:rsidR="004F5A56" w:rsidRPr="00DD53F2" w:rsidRDefault="00452B82" w:rsidP="00770E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770E28">
        <w:rPr>
          <w:rFonts w:ascii="Times New Roman" w:hAnsi="Times New Roman"/>
          <w:sz w:val="28"/>
          <w:szCs w:val="28"/>
          <w:lang w:val="ru-RU"/>
        </w:rPr>
        <w:t>Также</w:t>
      </w:r>
      <w:r w:rsidR="0059318B">
        <w:rPr>
          <w:rFonts w:ascii="Times New Roman" w:hAnsi="Times New Roman"/>
          <w:sz w:val="28"/>
          <w:szCs w:val="28"/>
          <w:lang w:val="ru-RU"/>
        </w:rPr>
        <w:t>,</w:t>
      </w:r>
      <w:r w:rsidRPr="00770E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0E28">
        <w:rPr>
          <w:rFonts w:ascii="Times New Roman" w:hAnsi="Times New Roman"/>
          <w:bCs/>
          <w:sz w:val="28"/>
          <w:szCs w:val="28"/>
          <w:lang w:val="ru-RU"/>
        </w:rPr>
        <w:t>ООО «Огоджинская угольная компания» представлен</w:t>
      </w:r>
      <w:r w:rsidR="00AD4455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770E2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C87462" w:rsidRPr="00770E28">
        <w:rPr>
          <w:rFonts w:ascii="Times New Roman" w:hAnsi="Times New Roman"/>
          <w:bCs/>
          <w:sz w:val="28"/>
          <w:szCs w:val="28"/>
          <w:lang w:val="ru-RU"/>
        </w:rPr>
        <w:t>копия Соглашения</w:t>
      </w:r>
      <w:r w:rsidR="00C87462">
        <w:rPr>
          <w:rFonts w:ascii="Times New Roman" w:hAnsi="Times New Roman"/>
          <w:bCs/>
          <w:sz w:val="28"/>
          <w:szCs w:val="28"/>
          <w:lang w:val="ru-RU"/>
        </w:rPr>
        <w:t xml:space="preserve"> о сотрудничестве между Правительством Амурской области и </w:t>
      </w:r>
      <w:r w:rsidR="00C87462" w:rsidRPr="00942FA0">
        <w:rPr>
          <w:rFonts w:ascii="Times New Roman" w:hAnsi="Times New Roman"/>
          <w:bCs/>
          <w:sz w:val="28"/>
          <w:szCs w:val="28"/>
          <w:lang w:val="ru-RU"/>
        </w:rPr>
        <w:t>ООО «Огоджинская угольная компания»</w:t>
      </w:r>
      <w:r w:rsidR="00C87462">
        <w:rPr>
          <w:rFonts w:ascii="Times New Roman" w:hAnsi="Times New Roman"/>
          <w:bCs/>
          <w:sz w:val="28"/>
          <w:szCs w:val="28"/>
          <w:lang w:val="ru-RU"/>
        </w:rPr>
        <w:t xml:space="preserve"> по комплексному освоению </w:t>
      </w:r>
      <w:r w:rsidR="00770E28">
        <w:rPr>
          <w:rFonts w:ascii="Times New Roman" w:hAnsi="Times New Roman"/>
          <w:bCs/>
          <w:sz w:val="28"/>
          <w:szCs w:val="28"/>
          <w:lang w:val="ru-RU"/>
        </w:rPr>
        <w:t>Сугодинско-Огоджинской угленосной площади в Амурской области.</w:t>
      </w:r>
    </w:p>
    <w:p w14:paraId="2665D777" w14:textId="3CAD0217" w:rsidR="00D0299F" w:rsidRDefault="00770E28" w:rsidP="001947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E835A7">
        <w:rPr>
          <w:rFonts w:ascii="Times New Roman" w:hAnsi="Times New Roman"/>
          <w:sz w:val="28"/>
          <w:szCs w:val="28"/>
          <w:lang w:val="ru-RU"/>
        </w:rPr>
        <w:t>Согласно указанному соглашению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87C94" w:rsidRPr="00942FA0">
        <w:rPr>
          <w:rFonts w:ascii="Times New Roman" w:hAnsi="Times New Roman"/>
          <w:bCs/>
          <w:sz w:val="28"/>
          <w:szCs w:val="28"/>
          <w:lang w:val="ru-RU"/>
        </w:rPr>
        <w:t>ООО «Огоджинская угольная компания»</w:t>
      </w:r>
      <w:r w:rsidR="006A354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2D4368">
        <w:rPr>
          <w:rFonts w:ascii="Times New Roman" w:hAnsi="Times New Roman"/>
          <w:bCs/>
          <w:sz w:val="28"/>
          <w:szCs w:val="28"/>
          <w:lang w:val="ru-RU"/>
        </w:rPr>
        <w:t>обеспечивает</w:t>
      </w:r>
      <w:r w:rsidR="00EF6FC0">
        <w:rPr>
          <w:rFonts w:ascii="Times New Roman" w:hAnsi="Times New Roman"/>
          <w:bCs/>
          <w:sz w:val="28"/>
          <w:szCs w:val="28"/>
          <w:lang w:val="ru-RU"/>
        </w:rPr>
        <w:t xml:space="preserve"> создание объектов энергетической, инженерной и транспортной </w:t>
      </w:r>
      <w:r w:rsidR="006125A6">
        <w:rPr>
          <w:rFonts w:ascii="Times New Roman" w:hAnsi="Times New Roman"/>
          <w:bCs/>
          <w:sz w:val="28"/>
          <w:szCs w:val="28"/>
          <w:lang w:val="ru-RU"/>
        </w:rPr>
        <w:t>инфраструктуры</w:t>
      </w:r>
      <w:r w:rsidR="00EF6FC0">
        <w:rPr>
          <w:rFonts w:ascii="Times New Roman" w:hAnsi="Times New Roman"/>
          <w:bCs/>
          <w:sz w:val="28"/>
          <w:szCs w:val="28"/>
          <w:lang w:val="ru-RU"/>
        </w:rPr>
        <w:t xml:space="preserve"> общего пользовани</w:t>
      </w:r>
      <w:r w:rsidR="00AD4455">
        <w:rPr>
          <w:rFonts w:ascii="Times New Roman" w:hAnsi="Times New Roman"/>
          <w:bCs/>
          <w:sz w:val="28"/>
          <w:szCs w:val="28"/>
          <w:lang w:val="ru-RU"/>
        </w:rPr>
        <w:t>я</w:t>
      </w:r>
      <w:r w:rsidR="00EF6FC0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="006125A6">
        <w:rPr>
          <w:rFonts w:ascii="Times New Roman" w:hAnsi="Times New Roman"/>
          <w:bCs/>
          <w:sz w:val="28"/>
          <w:szCs w:val="28"/>
          <w:lang w:val="ru-RU"/>
        </w:rPr>
        <w:t>обеспечивающей</w:t>
      </w:r>
      <w:r w:rsidR="00EF6FC0">
        <w:rPr>
          <w:rFonts w:ascii="Times New Roman" w:hAnsi="Times New Roman"/>
          <w:bCs/>
          <w:sz w:val="28"/>
          <w:szCs w:val="28"/>
          <w:lang w:val="ru-RU"/>
        </w:rPr>
        <w:t xml:space="preserve"> транспортную доступность </w:t>
      </w:r>
      <w:r w:rsidR="00AD4455">
        <w:rPr>
          <w:rFonts w:ascii="Times New Roman" w:hAnsi="Times New Roman"/>
          <w:bCs/>
          <w:sz w:val="28"/>
          <w:szCs w:val="28"/>
          <w:lang w:val="ru-RU"/>
        </w:rPr>
        <w:t>участка</w:t>
      </w:r>
      <w:r w:rsidR="00D0299F">
        <w:rPr>
          <w:rFonts w:ascii="Times New Roman" w:hAnsi="Times New Roman"/>
          <w:bCs/>
          <w:sz w:val="28"/>
          <w:szCs w:val="28"/>
          <w:lang w:val="ru-RU"/>
        </w:rPr>
        <w:t xml:space="preserve"> недр</w:t>
      </w:r>
      <w:r w:rsidR="00EF6FC0">
        <w:rPr>
          <w:rFonts w:ascii="Times New Roman" w:hAnsi="Times New Roman"/>
          <w:bCs/>
          <w:sz w:val="28"/>
          <w:szCs w:val="28"/>
          <w:lang w:val="ru-RU"/>
        </w:rPr>
        <w:t xml:space="preserve"> в рамках реализации </w:t>
      </w:r>
      <w:r w:rsidR="00AD4455">
        <w:rPr>
          <w:rFonts w:ascii="Times New Roman" w:hAnsi="Times New Roman"/>
          <w:bCs/>
          <w:sz w:val="28"/>
          <w:szCs w:val="28"/>
          <w:lang w:val="ru-RU"/>
        </w:rPr>
        <w:t xml:space="preserve">проекта по </w:t>
      </w:r>
      <w:r w:rsidR="00EF6FC0">
        <w:rPr>
          <w:rFonts w:ascii="Times New Roman" w:hAnsi="Times New Roman"/>
          <w:bCs/>
          <w:sz w:val="28"/>
          <w:szCs w:val="28"/>
          <w:lang w:val="ru-RU"/>
        </w:rPr>
        <w:t>комплексно</w:t>
      </w:r>
      <w:r w:rsidR="00AD4455">
        <w:rPr>
          <w:rFonts w:ascii="Times New Roman" w:hAnsi="Times New Roman"/>
          <w:bCs/>
          <w:sz w:val="28"/>
          <w:szCs w:val="28"/>
          <w:lang w:val="ru-RU"/>
        </w:rPr>
        <w:t>му</w:t>
      </w:r>
      <w:r w:rsidR="00EF6FC0">
        <w:rPr>
          <w:rFonts w:ascii="Times New Roman" w:hAnsi="Times New Roman"/>
          <w:bCs/>
          <w:sz w:val="28"/>
          <w:szCs w:val="28"/>
          <w:lang w:val="ru-RU"/>
        </w:rPr>
        <w:t xml:space="preserve"> освоения Сугодинско-Огоджинской угленосной площади </w:t>
      </w:r>
      <w:r w:rsidR="00194784">
        <w:rPr>
          <w:rFonts w:ascii="Times New Roman" w:hAnsi="Times New Roman"/>
          <w:bCs/>
          <w:sz w:val="28"/>
          <w:szCs w:val="28"/>
          <w:lang w:val="ru-RU"/>
        </w:rPr>
        <w:t>(далее – Проект), а также строительство объектов здравоохранения, жилищно-коммунального хозяйства, образования</w:t>
      </w:r>
      <w:r w:rsidR="00D0299F">
        <w:rPr>
          <w:rFonts w:ascii="Times New Roman" w:hAnsi="Times New Roman"/>
          <w:bCs/>
          <w:sz w:val="28"/>
          <w:szCs w:val="28"/>
          <w:lang w:val="ru-RU"/>
        </w:rPr>
        <w:t>,</w:t>
      </w:r>
      <w:r w:rsidR="00194784">
        <w:rPr>
          <w:rFonts w:ascii="Times New Roman" w:hAnsi="Times New Roman"/>
          <w:bCs/>
          <w:sz w:val="28"/>
          <w:szCs w:val="28"/>
          <w:lang w:val="ru-RU"/>
        </w:rPr>
        <w:t xml:space="preserve"> культуры и спорта в поселках постоянного проживания работников Проекта в Селемджинском районе.</w:t>
      </w:r>
      <w:r w:rsidR="00AD445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14:paraId="2C2C754C" w14:textId="2C07A761" w:rsidR="004F5A56" w:rsidRDefault="00D0299F" w:rsidP="00D0299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При этом</w:t>
      </w:r>
      <w:r w:rsidR="006125A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6125A6" w:rsidRPr="00942FA0">
        <w:rPr>
          <w:rFonts w:ascii="Times New Roman" w:hAnsi="Times New Roman"/>
          <w:bCs/>
          <w:sz w:val="28"/>
          <w:szCs w:val="28"/>
          <w:lang w:val="ru-RU"/>
        </w:rPr>
        <w:t>ООО «Огоджинская угольная компания»</w:t>
      </w:r>
      <w:r w:rsidR="006125A6">
        <w:rPr>
          <w:rFonts w:ascii="Times New Roman" w:hAnsi="Times New Roman"/>
          <w:bCs/>
          <w:sz w:val="28"/>
          <w:szCs w:val="28"/>
          <w:lang w:val="ru-RU"/>
        </w:rPr>
        <w:t xml:space="preserve"> в рамках Проекта обеспечивает:</w:t>
      </w:r>
    </w:p>
    <w:p w14:paraId="0C8FD92C" w14:textId="77777777" w:rsidR="00B2116A" w:rsidRPr="00B2116A" w:rsidRDefault="006125A6" w:rsidP="00B2116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val="ru-RU" w:bidi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="00B2116A" w:rsidRPr="00B2116A">
        <w:rPr>
          <w:rFonts w:ascii="Times New Roman" w:hAnsi="Times New Roman"/>
          <w:bCs/>
          <w:sz w:val="28"/>
          <w:szCs w:val="28"/>
          <w:lang w:val="ru-RU" w:bidi="ru-RU"/>
        </w:rPr>
        <w:t>регистрацию на территории Амурской области юридических лиц, принимающих участие в реализации Проекта, в качестве налогоплательщиков;</w:t>
      </w:r>
    </w:p>
    <w:p w14:paraId="058B2C74" w14:textId="670F542E" w:rsidR="00B2116A" w:rsidRPr="00B2116A" w:rsidRDefault="00B2116A" w:rsidP="00B2116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val="ru-RU" w:bidi="ru-RU"/>
        </w:rPr>
      </w:pPr>
      <w:r>
        <w:rPr>
          <w:rFonts w:ascii="Times New Roman" w:hAnsi="Times New Roman"/>
          <w:bCs/>
          <w:sz w:val="28"/>
          <w:szCs w:val="28"/>
          <w:lang w:val="ru-RU" w:bidi="ru-RU"/>
        </w:rPr>
        <w:t xml:space="preserve">- </w:t>
      </w:r>
      <w:r w:rsidRPr="00B2116A">
        <w:rPr>
          <w:rFonts w:ascii="Times New Roman" w:hAnsi="Times New Roman"/>
          <w:bCs/>
          <w:sz w:val="28"/>
          <w:szCs w:val="28"/>
          <w:lang w:val="ru-RU" w:bidi="ru-RU"/>
        </w:rPr>
        <w:t>создание центра подготовки и переподготовки рабочих кадров на базе одного из профессионально-технических училищ Амурской области;</w:t>
      </w:r>
    </w:p>
    <w:p w14:paraId="47350BD9" w14:textId="521D67B7" w:rsidR="00B2116A" w:rsidRPr="00B2116A" w:rsidRDefault="00B2116A" w:rsidP="00B2116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val="ru-RU" w:bidi="ru-RU"/>
        </w:rPr>
      </w:pPr>
      <w:r>
        <w:rPr>
          <w:rFonts w:ascii="Times New Roman" w:hAnsi="Times New Roman"/>
          <w:bCs/>
          <w:sz w:val="28"/>
          <w:szCs w:val="28"/>
          <w:lang w:val="ru-RU" w:bidi="ru-RU"/>
        </w:rPr>
        <w:t xml:space="preserve">- </w:t>
      </w:r>
      <w:r w:rsidRPr="00B2116A">
        <w:rPr>
          <w:rFonts w:ascii="Times New Roman" w:hAnsi="Times New Roman"/>
          <w:bCs/>
          <w:sz w:val="28"/>
          <w:szCs w:val="28"/>
          <w:lang w:val="ru-RU" w:bidi="ru-RU"/>
        </w:rPr>
        <w:t>максимальное использование производственного потенциала геологоразведочных предприятий, предприятий строительной индустрии, транспорта и связи, машиностроения и металлообработки, зарегистрированных в Амурской области;</w:t>
      </w:r>
    </w:p>
    <w:p w14:paraId="7C352E58" w14:textId="79901059" w:rsidR="00B2116A" w:rsidRPr="00B2116A" w:rsidRDefault="00B2116A" w:rsidP="00B2116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val="ru-RU" w:bidi="ru-RU"/>
        </w:rPr>
      </w:pPr>
      <w:r>
        <w:rPr>
          <w:rFonts w:ascii="Times New Roman" w:hAnsi="Times New Roman"/>
          <w:bCs/>
          <w:sz w:val="28"/>
          <w:szCs w:val="28"/>
          <w:lang w:val="ru-RU" w:bidi="ru-RU"/>
        </w:rPr>
        <w:t xml:space="preserve">- </w:t>
      </w:r>
      <w:r w:rsidRPr="00B2116A">
        <w:rPr>
          <w:rFonts w:ascii="Times New Roman" w:hAnsi="Times New Roman"/>
          <w:bCs/>
          <w:sz w:val="28"/>
          <w:szCs w:val="28"/>
          <w:lang w:val="ru-RU" w:bidi="ru-RU"/>
        </w:rPr>
        <w:t>выплату предприятиями, участвующими в реализации Проекта, заработной платы работникам не ниже величины средней заработной платы на территории Амурской области по соответствующему виду экономической деятельности;</w:t>
      </w:r>
    </w:p>
    <w:p w14:paraId="1F3FE413" w14:textId="26D014EE" w:rsidR="00B2116A" w:rsidRPr="00B2116A" w:rsidRDefault="00B2116A" w:rsidP="00B2116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val="ru-RU" w:bidi="ru-RU"/>
        </w:rPr>
      </w:pPr>
      <w:r>
        <w:rPr>
          <w:rFonts w:ascii="Times New Roman" w:hAnsi="Times New Roman"/>
          <w:bCs/>
          <w:sz w:val="28"/>
          <w:szCs w:val="28"/>
          <w:lang w:val="ru-RU" w:bidi="ru-RU"/>
        </w:rPr>
        <w:t xml:space="preserve">- </w:t>
      </w:r>
      <w:r w:rsidRPr="00B2116A">
        <w:rPr>
          <w:rFonts w:ascii="Times New Roman" w:hAnsi="Times New Roman"/>
          <w:bCs/>
          <w:sz w:val="28"/>
          <w:szCs w:val="28"/>
          <w:lang w:val="ru-RU" w:bidi="ru-RU"/>
        </w:rPr>
        <w:t>представление в Правительство Амурской области прогноза потребности в работниках рабочих специальностей и специалистах для строительства и эксплуатации создаваемых объектов;</w:t>
      </w:r>
    </w:p>
    <w:p w14:paraId="711D7B59" w14:textId="31A5DF5A" w:rsidR="00B2116A" w:rsidRPr="00B2116A" w:rsidRDefault="00B2116A" w:rsidP="00B2116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val="ru-RU" w:bidi="ru-RU"/>
        </w:rPr>
      </w:pPr>
      <w:r>
        <w:rPr>
          <w:rFonts w:ascii="Times New Roman" w:hAnsi="Times New Roman"/>
          <w:bCs/>
          <w:sz w:val="28"/>
          <w:szCs w:val="28"/>
          <w:lang w:val="ru-RU" w:bidi="ru-RU"/>
        </w:rPr>
        <w:t xml:space="preserve">- </w:t>
      </w:r>
      <w:r w:rsidRPr="00B2116A">
        <w:rPr>
          <w:rFonts w:ascii="Times New Roman" w:hAnsi="Times New Roman"/>
          <w:bCs/>
          <w:sz w:val="28"/>
          <w:szCs w:val="28"/>
          <w:lang w:val="ru-RU" w:bidi="ru-RU"/>
        </w:rPr>
        <w:t xml:space="preserve">представление в министерство экономического развития </w:t>
      </w:r>
      <w:r w:rsidR="0057523F">
        <w:rPr>
          <w:rFonts w:ascii="Times New Roman" w:hAnsi="Times New Roman"/>
          <w:bCs/>
          <w:sz w:val="28"/>
          <w:szCs w:val="28"/>
          <w:lang w:val="ru-RU" w:bidi="ru-RU"/>
        </w:rPr>
        <w:t>Амурской области ежеквартально</w:t>
      </w:r>
      <w:r w:rsidRPr="00B2116A">
        <w:rPr>
          <w:rFonts w:ascii="Times New Roman" w:hAnsi="Times New Roman"/>
          <w:bCs/>
          <w:sz w:val="28"/>
          <w:szCs w:val="28"/>
          <w:lang w:val="ru-RU" w:bidi="ru-RU"/>
        </w:rPr>
        <w:t xml:space="preserve"> отчетной информации о ходе реализации Проекта;</w:t>
      </w:r>
    </w:p>
    <w:p w14:paraId="13120C5B" w14:textId="2E49BF23" w:rsidR="00B2116A" w:rsidRPr="00B2116A" w:rsidRDefault="00B2116A" w:rsidP="00B2116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val="ru-RU" w:bidi="ru-RU"/>
        </w:rPr>
      </w:pPr>
      <w:r>
        <w:rPr>
          <w:rFonts w:ascii="Times New Roman" w:hAnsi="Times New Roman"/>
          <w:bCs/>
          <w:sz w:val="28"/>
          <w:szCs w:val="28"/>
          <w:lang w:val="ru-RU" w:bidi="ru-RU"/>
        </w:rPr>
        <w:t xml:space="preserve">- </w:t>
      </w:r>
      <w:r w:rsidRPr="00B2116A">
        <w:rPr>
          <w:rFonts w:ascii="Times New Roman" w:hAnsi="Times New Roman"/>
          <w:bCs/>
          <w:sz w:val="28"/>
          <w:szCs w:val="28"/>
          <w:lang w:val="ru-RU" w:bidi="ru-RU"/>
        </w:rPr>
        <w:t>предоставление иной информации по письменному запросу министерства экономического развития Амурской области, связанной с реализацией Проекта, с учетом требований законодательства Российской Федерации;</w:t>
      </w:r>
    </w:p>
    <w:p w14:paraId="3670BED3" w14:textId="37919509" w:rsidR="00B2116A" w:rsidRDefault="00B2116A" w:rsidP="00B2116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val="ru-RU" w:bidi="ru-RU"/>
        </w:rPr>
      </w:pPr>
      <w:r>
        <w:rPr>
          <w:rFonts w:ascii="Times New Roman" w:hAnsi="Times New Roman"/>
          <w:bCs/>
          <w:sz w:val="28"/>
          <w:szCs w:val="28"/>
          <w:lang w:val="ru-RU" w:bidi="ru-RU"/>
        </w:rPr>
        <w:lastRenderedPageBreak/>
        <w:t xml:space="preserve">- </w:t>
      </w:r>
      <w:r w:rsidRPr="00B2116A">
        <w:rPr>
          <w:rFonts w:ascii="Times New Roman" w:hAnsi="Times New Roman"/>
          <w:bCs/>
          <w:sz w:val="28"/>
          <w:szCs w:val="28"/>
          <w:lang w:val="ru-RU" w:bidi="ru-RU"/>
        </w:rPr>
        <w:t>в полном объеме и надлежащим образом выполнение мероприятий, предусмотренных Проектом.</w:t>
      </w:r>
    </w:p>
    <w:p w14:paraId="5E3664A0" w14:textId="000A6C5B" w:rsidR="00B2116A" w:rsidRPr="00B2116A" w:rsidRDefault="0057523F" w:rsidP="00B2116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val="ru-RU" w:bidi="ru-RU"/>
        </w:rPr>
      </w:pPr>
      <w:r>
        <w:rPr>
          <w:rFonts w:ascii="Times New Roman" w:hAnsi="Times New Roman"/>
          <w:bCs/>
          <w:sz w:val="28"/>
          <w:szCs w:val="28"/>
          <w:lang w:val="ru-RU" w:bidi="ru-RU"/>
        </w:rPr>
        <w:t xml:space="preserve">Второй участник </w:t>
      </w:r>
      <w:r w:rsidR="00FA0756">
        <w:rPr>
          <w:rFonts w:ascii="Times New Roman" w:hAnsi="Times New Roman"/>
          <w:bCs/>
          <w:sz w:val="28"/>
          <w:szCs w:val="28"/>
          <w:lang w:val="ru-RU" w:bidi="ru-RU"/>
        </w:rPr>
        <w:t>К</w:t>
      </w:r>
      <w:r>
        <w:rPr>
          <w:rFonts w:ascii="Times New Roman" w:hAnsi="Times New Roman"/>
          <w:bCs/>
          <w:sz w:val="28"/>
          <w:szCs w:val="28"/>
          <w:lang w:val="ru-RU" w:bidi="ru-RU"/>
        </w:rPr>
        <w:t>онкурса –</w:t>
      </w:r>
      <w:r w:rsidR="00BE2C9A">
        <w:rPr>
          <w:rFonts w:ascii="Times New Roman" w:hAnsi="Times New Roman"/>
          <w:bCs/>
          <w:sz w:val="28"/>
          <w:szCs w:val="28"/>
          <w:lang w:val="ru-RU" w:bidi="ru-RU"/>
        </w:rPr>
        <w:t xml:space="preserve"> </w:t>
      </w:r>
      <w:r w:rsidR="00BE2C9A" w:rsidRPr="00192A45">
        <w:rPr>
          <w:rFonts w:ascii="Times New Roman" w:hAnsi="Times New Roman"/>
          <w:sz w:val="28"/>
          <w:szCs w:val="28"/>
          <w:lang w:val="ru-RU"/>
        </w:rPr>
        <w:t>ООО «Солнцевский угольный разрез»</w:t>
      </w:r>
      <w:r w:rsidR="00BE2C9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BE2C9A">
        <w:rPr>
          <w:rFonts w:ascii="Times New Roman" w:hAnsi="Times New Roman"/>
          <w:sz w:val="28"/>
          <w:szCs w:val="28"/>
          <w:lang w:val="ru-RU"/>
        </w:rPr>
        <w:t>вопреки требования пункта 4.1.4 Порядка и условий проведения конкурса</w:t>
      </w:r>
      <w:r w:rsidR="00005E1D">
        <w:rPr>
          <w:rFonts w:ascii="Times New Roman" w:hAnsi="Times New Roman"/>
          <w:sz w:val="28"/>
          <w:szCs w:val="28"/>
          <w:lang w:val="ru-RU"/>
        </w:rPr>
        <w:t xml:space="preserve"> вмест</w:t>
      </w:r>
      <w:r w:rsidR="00311810">
        <w:rPr>
          <w:rFonts w:ascii="Times New Roman" w:hAnsi="Times New Roman"/>
          <w:sz w:val="28"/>
          <w:szCs w:val="28"/>
          <w:lang w:val="ru-RU"/>
        </w:rPr>
        <w:t>е</w:t>
      </w:r>
      <w:r w:rsidR="00005E1D">
        <w:rPr>
          <w:rFonts w:ascii="Times New Roman" w:hAnsi="Times New Roman"/>
          <w:sz w:val="28"/>
          <w:szCs w:val="28"/>
          <w:lang w:val="ru-RU"/>
        </w:rPr>
        <w:t xml:space="preserve"> с технико-экономическими предложениями</w:t>
      </w:r>
      <w:r w:rsidR="00BE2C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3B32">
        <w:rPr>
          <w:rFonts w:ascii="Times New Roman" w:hAnsi="Times New Roman"/>
          <w:sz w:val="28"/>
          <w:szCs w:val="28"/>
          <w:lang w:val="ru-RU"/>
        </w:rPr>
        <w:t xml:space="preserve">не представил подписанное соглашение </w:t>
      </w:r>
      <w:r w:rsidR="005D217C">
        <w:rPr>
          <w:rFonts w:ascii="Times New Roman" w:hAnsi="Times New Roman"/>
          <w:sz w:val="28"/>
          <w:szCs w:val="28"/>
          <w:lang w:val="ru-RU"/>
        </w:rPr>
        <w:t xml:space="preserve">о сотрудничестве между </w:t>
      </w:r>
      <w:r w:rsidR="00F43B32">
        <w:rPr>
          <w:rFonts w:ascii="Times New Roman" w:hAnsi="Times New Roman"/>
          <w:sz w:val="28"/>
          <w:szCs w:val="28"/>
          <w:lang w:val="ru-RU"/>
        </w:rPr>
        <w:t>Правительством Амурской области и заявителем по комплексному освоению Сугодинско-Огоджинской  угленосной площади в Амурской области.</w:t>
      </w:r>
    </w:p>
    <w:p w14:paraId="21996358" w14:textId="77777777" w:rsidR="004F5A56" w:rsidRPr="00DD53F2" w:rsidRDefault="004F5A56" w:rsidP="0019478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D53F2">
        <w:rPr>
          <w:rFonts w:ascii="Times New Roman" w:hAnsi="Times New Roman"/>
          <w:b/>
          <w:sz w:val="28"/>
          <w:szCs w:val="28"/>
          <w:lang w:val="ru-RU"/>
        </w:rPr>
        <w:t>4. Определение победителя конкурса, голосование.</w:t>
      </w:r>
    </w:p>
    <w:p w14:paraId="35796CF8" w14:textId="28601EEC" w:rsidR="004F5A56" w:rsidRPr="00DD53F2" w:rsidRDefault="004F5A56" w:rsidP="0019478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D53F2">
        <w:rPr>
          <w:rFonts w:ascii="Times New Roman" w:hAnsi="Times New Roman"/>
          <w:sz w:val="28"/>
          <w:szCs w:val="28"/>
          <w:lang w:val="ru-RU"/>
        </w:rPr>
        <w:t xml:space="preserve">Конкурсная комиссия с учетом заслушивания участников </w:t>
      </w:r>
      <w:r w:rsidR="00FA0756">
        <w:rPr>
          <w:rFonts w:ascii="Times New Roman" w:hAnsi="Times New Roman"/>
          <w:sz w:val="28"/>
          <w:szCs w:val="28"/>
          <w:lang w:val="ru-RU"/>
        </w:rPr>
        <w:t>К</w:t>
      </w:r>
      <w:r w:rsidRPr="00DD53F2">
        <w:rPr>
          <w:rFonts w:ascii="Times New Roman" w:hAnsi="Times New Roman"/>
          <w:sz w:val="28"/>
          <w:szCs w:val="28"/>
          <w:lang w:val="ru-RU"/>
        </w:rPr>
        <w:t xml:space="preserve">онкурса, изучения, оценки и обсуждения конкурсных предложений, представленных участниками </w:t>
      </w:r>
      <w:r w:rsidR="00E814C6">
        <w:rPr>
          <w:rFonts w:ascii="Times New Roman" w:hAnsi="Times New Roman"/>
          <w:sz w:val="28"/>
          <w:szCs w:val="28"/>
          <w:lang w:val="ru-RU"/>
        </w:rPr>
        <w:t>К</w:t>
      </w:r>
      <w:r w:rsidRPr="00DD53F2">
        <w:rPr>
          <w:rFonts w:ascii="Times New Roman" w:hAnsi="Times New Roman"/>
          <w:sz w:val="28"/>
          <w:szCs w:val="28"/>
          <w:lang w:val="ru-RU"/>
        </w:rPr>
        <w:t xml:space="preserve">онкурса, располагает достаточной информацией для выявления победителя </w:t>
      </w:r>
      <w:r w:rsidR="00E814C6">
        <w:rPr>
          <w:rFonts w:ascii="Times New Roman" w:hAnsi="Times New Roman"/>
          <w:sz w:val="28"/>
          <w:szCs w:val="28"/>
          <w:lang w:val="ru-RU"/>
        </w:rPr>
        <w:t>К</w:t>
      </w:r>
      <w:r w:rsidRPr="00DD53F2">
        <w:rPr>
          <w:rFonts w:ascii="Times New Roman" w:hAnsi="Times New Roman"/>
          <w:sz w:val="28"/>
          <w:szCs w:val="28"/>
          <w:lang w:val="ru-RU"/>
        </w:rPr>
        <w:t>онкурса, предложившего лучшие условия технико-экономического освоения Сугодинско-Огоджинской угленосной площади в Амурской области.</w:t>
      </w:r>
    </w:p>
    <w:p w14:paraId="759F1D8F" w14:textId="6334B39F" w:rsidR="004F5A56" w:rsidRPr="00DD53F2" w:rsidRDefault="004F5A56" w:rsidP="00DD53F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D53F2">
        <w:rPr>
          <w:rFonts w:ascii="Times New Roman" w:hAnsi="Times New Roman"/>
          <w:sz w:val="28"/>
          <w:szCs w:val="28"/>
          <w:lang w:val="ru-RU"/>
        </w:rPr>
        <w:t xml:space="preserve">На голосование поставлен вопрос об определении участника </w:t>
      </w:r>
      <w:r w:rsidR="00616A05">
        <w:rPr>
          <w:rFonts w:ascii="Times New Roman" w:hAnsi="Times New Roman"/>
          <w:sz w:val="28"/>
          <w:szCs w:val="28"/>
          <w:lang w:val="ru-RU"/>
        </w:rPr>
        <w:t>К</w:t>
      </w:r>
      <w:r w:rsidRPr="00DD53F2">
        <w:rPr>
          <w:rFonts w:ascii="Times New Roman" w:hAnsi="Times New Roman"/>
          <w:sz w:val="28"/>
          <w:szCs w:val="28"/>
          <w:lang w:val="ru-RU"/>
        </w:rPr>
        <w:t>онкурса,</w:t>
      </w:r>
      <w:r w:rsidR="00DD53F2" w:rsidRPr="00DD53F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D53F2">
        <w:rPr>
          <w:rFonts w:ascii="Times New Roman" w:hAnsi="Times New Roman"/>
          <w:sz w:val="28"/>
          <w:szCs w:val="28"/>
          <w:lang w:val="ru-RU"/>
        </w:rPr>
        <w:t>представившего лучшие технико-экономические предложения по освоению</w:t>
      </w:r>
      <w:r w:rsidR="00DD53F2" w:rsidRPr="00DD53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6023" w:rsidRPr="00DD53F2">
        <w:rPr>
          <w:rFonts w:ascii="Times New Roman" w:hAnsi="Times New Roman"/>
          <w:sz w:val="28"/>
          <w:szCs w:val="28"/>
          <w:lang w:val="ru-RU"/>
        </w:rPr>
        <w:t>Сугодинско-Огоджинской угленосной площади в Амурской области</w:t>
      </w:r>
      <w:r w:rsidRPr="00DD53F2">
        <w:rPr>
          <w:rFonts w:ascii="Times New Roman" w:hAnsi="Times New Roman"/>
          <w:sz w:val="28"/>
          <w:szCs w:val="28"/>
          <w:lang w:val="ru-RU"/>
        </w:rPr>
        <w:t>.</w:t>
      </w:r>
    </w:p>
    <w:p w14:paraId="743DE3E4" w14:textId="77777777" w:rsidR="004F5A56" w:rsidRPr="00DD53F2" w:rsidRDefault="004F5A56" w:rsidP="00E57D7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DD53F2">
        <w:rPr>
          <w:rFonts w:ascii="Times New Roman" w:hAnsi="Times New Roman"/>
          <w:b/>
          <w:sz w:val="28"/>
          <w:szCs w:val="28"/>
          <w:lang w:val="ru-RU"/>
        </w:rPr>
        <w:t>ГОЛОСОВАНИЕ:</w:t>
      </w:r>
    </w:p>
    <w:p w14:paraId="41A13C19" w14:textId="0674F72A" w:rsidR="004F5A56" w:rsidRPr="00DD53F2" w:rsidRDefault="004F5A56" w:rsidP="00E57D7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D53F2">
        <w:rPr>
          <w:rFonts w:ascii="Times New Roman" w:hAnsi="Times New Roman"/>
          <w:sz w:val="28"/>
          <w:szCs w:val="28"/>
          <w:lang w:val="ru-RU"/>
        </w:rPr>
        <w:t xml:space="preserve">Признать технико-экономические предложения </w:t>
      </w:r>
      <w:r w:rsidR="0011351C" w:rsidRPr="0011351C">
        <w:rPr>
          <w:rFonts w:ascii="Times New Roman" w:hAnsi="Times New Roman"/>
          <w:sz w:val="28"/>
          <w:szCs w:val="28"/>
          <w:lang w:val="ru-RU"/>
        </w:rPr>
        <w:t>ООО «Огоджинская угольная компания»</w:t>
      </w:r>
      <w:r w:rsidR="00192A4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D53F2">
        <w:rPr>
          <w:rFonts w:ascii="Times New Roman" w:hAnsi="Times New Roman"/>
          <w:sz w:val="28"/>
          <w:szCs w:val="28"/>
          <w:lang w:val="ru-RU"/>
        </w:rPr>
        <w:t>лучшими.</w:t>
      </w:r>
    </w:p>
    <w:p w14:paraId="618B508A" w14:textId="0EA7C4CE" w:rsidR="004F5A56" w:rsidRPr="00DD53F2" w:rsidRDefault="004F5A56" w:rsidP="00E57D7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D53F2">
        <w:rPr>
          <w:rFonts w:ascii="Times New Roman" w:hAnsi="Times New Roman"/>
          <w:sz w:val="28"/>
          <w:szCs w:val="28"/>
          <w:lang w:val="ru-RU"/>
        </w:rPr>
        <w:t xml:space="preserve">Голосовали: за - </w:t>
      </w:r>
      <w:r w:rsidR="0059318B">
        <w:rPr>
          <w:rFonts w:ascii="Times New Roman" w:hAnsi="Times New Roman"/>
          <w:sz w:val="28"/>
          <w:szCs w:val="28"/>
          <w:lang w:val="ru-RU"/>
        </w:rPr>
        <w:t>8</w:t>
      </w:r>
      <w:r w:rsidRPr="00DD53F2">
        <w:rPr>
          <w:rFonts w:ascii="Times New Roman" w:hAnsi="Times New Roman"/>
          <w:sz w:val="28"/>
          <w:szCs w:val="28"/>
          <w:lang w:val="ru-RU"/>
        </w:rPr>
        <w:t xml:space="preserve">, против - </w:t>
      </w:r>
      <w:r w:rsidR="0059318B">
        <w:rPr>
          <w:rFonts w:ascii="Times New Roman" w:hAnsi="Times New Roman"/>
          <w:sz w:val="28"/>
          <w:szCs w:val="28"/>
          <w:lang w:val="ru-RU"/>
        </w:rPr>
        <w:t>0</w:t>
      </w:r>
      <w:r w:rsidRPr="00DD53F2">
        <w:rPr>
          <w:rFonts w:ascii="Times New Roman" w:hAnsi="Times New Roman"/>
          <w:sz w:val="28"/>
          <w:szCs w:val="28"/>
          <w:lang w:val="ru-RU"/>
        </w:rPr>
        <w:t xml:space="preserve">, воздержавшиеся - </w:t>
      </w:r>
      <w:r w:rsidR="0059318B">
        <w:rPr>
          <w:rFonts w:ascii="Times New Roman" w:hAnsi="Times New Roman"/>
          <w:sz w:val="28"/>
          <w:szCs w:val="28"/>
          <w:lang w:val="ru-RU"/>
        </w:rPr>
        <w:t>0</w:t>
      </w:r>
      <w:r w:rsidRPr="00DD53F2">
        <w:rPr>
          <w:rFonts w:ascii="Times New Roman" w:hAnsi="Times New Roman"/>
          <w:sz w:val="28"/>
          <w:szCs w:val="28"/>
          <w:lang w:val="ru-RU"/>
        </w:rPr>
        <w:t>.</w:t>
      </w:r>
    </w:p>
    <w:p w14:paraId="0157D302" w14:textId="77777777" w:rsidR="004F5A56" w:rsidRPr="0088440E" w:rsidRDefault="004F5A56" w:rsidP="00E57D7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8440E">
        <w:rPr>
          <w:rFonts w:ascii="Times New Roman" w:hAnsi="Times New Roman"/>
          <w:b/>
          <w:sz w:val="28"/>
          <w:szCs w:val="28"/>
          <w:lang w:val="ru-RU"/>
        </w:rPr>
        <w:t>РЕШИЛИ:</w:t>
      </w:r>
    </w:p>
    <w:p w14:paraId="43153750" w14:textId="450ACE54" w:rsidR="002C4CDC" w:rsidRPr="00DD53F2" w:rsidRDefault="004F5A56" w:rsidP="00E57D7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D53F2">
        <w:rPr>
          <w:rFonts w:ascii="Times New Roman" w:hAnsi="Times New Roman"/>
          <w:sz w:val="28"/>
          <w:szCs w:val="28"/>
          <w:lang w:val="ru-RU"/>
        </w:rPr>
        <w:t xml:space="preserve">Признать победителем </w:t>
      </w:r>
      <w:r w:rsidR="00616A05">
        <w:rPr>
          <w:rFonts w:ascii="Times New Roman" w:hAnsi="Times New Roman"/>
          <w:sz w:val="28"/>
          <w:szCs w:val="28"/>
          <w:lang w:val="ru-RU"/>
        </w:rPr>
        <w:t>К</w:t>
      </w:r>
      <w:r w:rsidRPr="00DD53F2">
        <w:rPr>
          <w:rFonts w:ascii="Times New Roman" w:hAnsi="Times New Roman"/>
          <w:sz w:val="28"/>
          <w:szCs w:val="28"/>
          <w:lang w:val="ru-RU"/>
        </w:rPr>
        <w:t>онкурса Общество с ограниченной ответственностью</w:t>
      </w:r>
      <w:r w:rsidR="00E57D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D53F2">
        <w:rPr>
          <w:rFonts w:ascii="Times New Roman" w:hAnsi="Times New Roman"/>
          <w:sz w:val="28"/>
          <w:szCs w:val="28"/>
          <w:lang w:val="ru-RU"/>
        </w:rPr>
        <w:t>"</w:t>
      </w:r>
      <w:r w:rsidR="0059318B">
        <w:rPr>
          <w:rFonts w:ascii="Times New Roman" w:hAnsi="Times New Roman"/>
          <w:sz w:val="28"/>
          <w:szCs w:val="28"/>
          <w:lang w:val="ru-RU"/>
        </w:rPr>
        <w:t>Огоджинская угольная компания</w:t>
      </w:r>
      <w:r w:rsidR="00806FE2">
        <w:rPr>
          <w:rFonts w:ascii="Times New Roman" w:hAnsi="Times New Roman"/>
          <w:sz w:val="28"/>
          <w:szCs w:val="28"/>
          <w:lang w:val="ru-RU"/>
        </w:rPr>
        <w:t xml:space="preserve">" (ОГРН </w:t>
      </w:r>
      <w:r w:rsidRPr="00DD53F2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4E53F9">
        <w:rPr>
          <w:rFonts w:ascii="Times New Roman" w:hAnsi="Times New Roman"/>
          <w:sz w:val="28"/>
          <w:szCs w:val="28"/>
          <w:lang w:val="ru-RU"/>
        </w:rPr>
        <w:t>1152801000131</w:t>
      </w:r>
      <w:r w:rsidRPr="00DD53F2">
        <w:rPr>
          <w:rFonts w:ascii="Times New Roman" w:hAnsi="Times New Roman"/>
          <w:sz w:val="28"/>
          <w:szCs w:val="28"/>
          <w:lang w:val="ru-RU"/>
        </w:rPr>
        <w:t xml:space="preserve">, ИНН </w:t>
      </w:r>
      <w:r w:rsidR="00806FE2">
        <w:rPr>
          <w:rFonts w:ascii="Times New Roman" w:hAnsi="Times New Roman"/>
          <w:sz w:val="28"/>
          <w:szCs w:val="28"/>
          <w:lang w:val="ru-RU"/>
        </w:rPr>
        <w:t>–</w:t>
      </w:r>
      <w:r w:rsidR="00E57D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53F9">
        <w:rPr>
          <w:rFonts w:ascii="Times New Roman" w:hAnsi="Times New Roman"/>
          <w:sz w:val="28"/>
          <w:szCs w:val="28"/>
          <w:lang w:val="ru-RU"/>
        </w:rPr>
        <w:t>280101001</w:t>
      </w:r>
      <w:r w:rsidR="003A452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E53F9">
        <w:rPr>
          <w:rFonts w:ascii="Times New Roman" w:hAnsi="Times New Roman"/>
          <w:sz w:val="28"/>
          <w:szCs w:val="28"/>
          <w:lang w:val="ru-RU"/>
        </w:rPr>
        <w:t xml:space="preserve">Амурская область, г. Благовещенск, </w:t>
      </w:r>
      <w:r w:rsidR="00FA0756">
        <w:rPr>
          <w:rFonts w:ascii="Times New Roman" w:hAnsi="Times New Roman"/>
          <w:sz w:val="28"/>
          <w:szCs w:val="28"/>
          <w:lang w:val="ru-RU"/>
        </w:rPr>
        <w:t>ул. Амурская, д.201А, 675000</w:t>
      </w:r>
      <w:r w:rsidR="00806FE2">
        <w:rPr>
          <w:rFonts w:ascii="Times New Roman" w:hAnsi="Times New Roman"/>
          <w:sz w:val="28"/>
          <w:szCs w:val="28"/>
          <w:lang w:val="ru-RU"/>
        </w:rPr>
        <w:t>).</w:t>
      </w:r>
    </w:p>
    <w:p w14:paraId="1FF835CC" w14:textId="27CCD30A" w:rsidR="00EC451D" w:rsidRPr="0045787B" w:rsidRDefault="003A4524" w:rsidP="00EC451D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5</w:t>
      </w:r>
      <w:r w:rsidR="00EC451D" w:rsidRPr="0045787B">
        <w:rPr>
          <w:rFonts w:ascii="Times New Roman" w:hAnsi="Times New Roman"/>
          <w:b/>
          <w:bCs/>
          <w:sz w:val="28"/>
          <w:szCs w:val="28"/>
          <w:lang w:val="ru-RU"/>
        </w:rPr>
        <w:t xml:space="preserve">. Вскрытие конверта </w:t>
      </w:r>
      <w:r w:rsidR="00311810">
        <w:rPr>
          <w:rFonts w:ascii="Times New Roman" w:hAnsi="Times New Roman"/>
          <w:b/>
          <w:bCs/>
          <w:sz w:val="28"/>
          <w:szCs w:val="28"/>
          <w:lang w:val="ru-RU"/>
        </w:rPr>
        <w:t>победителя</w:t>
      </w:r>
      <w:r w:rsidR="00EC451D" w:rsidRPr="0045787B">
        <w:rPr>
          <w:rFonts w:ascii="Times New Roman" w:hAnsi="Times New Roman"/>
          <w:b/>
          <w:bCs/>
          <w:sz w:val="28"/>
          <w:szCs w:val="28"/>
          <w:lang w:val="ru-RU"/>
        </w:rPr>
        <w:t xml:space="preserve"> конкурса с предложенным размером разового платежа.</w:t>
      </w:r>
    </w:p>
    <w:p w14:paraId="1034A323" w14:textId="36A4B50A" w:rsidR="00EC451D" w:rsidRPr="0045787B" w:rsidRDefault="00311810" w:rsidP="00EC451D">
      <w:pPr>
        <w:pStyle w:val="af3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пунктом 5.7</w:t>
      </w:r>
      <w:r w:rsidR="00EC451D" w:rsidRPr="0045787B">
        <w:rPr>
          <w:sz w:val="28"/>
          <w:szCs w:val="28"/>
        </w:rPr>
        <w:t xml:space="preserve"> Порядка и условий проведения конкурса в присутствии участник</w:t>
      </w:r>
      <w:r>
        <w:rPr>
          <w:sz w:val="28"/>
          <w:szCs w:val="28"/>
        </w:rPr>
        <w:t>ов</w:t>
      </w:r>
      <w:r w:rsidR="00EC451D" w:rsidRPr="0045787B">
        <w:rPr>
          <w:sz w:val="28"/>
          <w:szCs w:val="28"/>
        </w:rPr>
        <w:t xml:space="preserve"> </w:t>
      </w:r>
      <w:r w:rsidR="00616A05">
        <w:rPr>
          <w:sz w:val="28"/>
          <w:szCs w:val="28"/>
        </w:rPr>
        <w:t>К</w:t>
      </w:r>
      <w:r w:rsidR="00EC451D" w:rsidRPr="0045787B">
        <w:rPr>
          <w:sz w:val="28"/>
          <w:szCs w:val="28"/>
        </w:rPr>
        <w:t xml:space="preserve">онкурса был вскрыт запечатанный конверт </w:t>
      </w:r>
      <w:r w:rsidR="00B549BA" w:rsidRPr="0011351C">
        <w:rPr>
          <w:sz w:val="28"/>
          <w:szCs w:val="28"/>
        </w:rPr>
        <w:t>ООО «Огоджинская угольная компания»</w:t>
      </w:r>
      <w:r w:rsidR="00EC451D" w:rsidRPr="0045787B">
        <w:rPr>
          <w:noProof/>
          <w:sz w:val="28"/>
          <w:szCs w:val="28"/>
        </w:rPr>
        <w:t xml:space="preserve"> </w:t>
      </w:r>
      <w:r w:rsidR="00EC451D" w:rsidRPr="0045787B">
        <w:rPr>
          <w:sz w:val="28"/>
          <w:szCs w:val="28"/>
        </w:rPr>
        <w:t>с предложением по размеру разового платежа</w:t>
      </w:r>
      <w:r w:rsidR="00EC451D" w:rsidRPr="0045787B">
        <w:rPr>
          <w:iCs/>
          <w:spacing w:val="-4"/>
          <w:sz w:val="28"/>
          <w:szCs w:val="28"/>
        </w:rPr>
        <w:t xml:space="preserve"> </w:t>
      </w:r>
      <w:r w:rsidR="00EC451D" w:rsidRPr="0045787B">
        <w:rPr>
          <w:sz w:val="28"/>
          <w:szCs w:val="28"/>
        </w:rPr>
        <w:t xml:space="preserve">за пользование недрами с целью </w:t>
      </w:r>
      <w:r w:rsidR="005A7220">
        <w:rPr>
          <w:sz w:val="28"/>
          <w:szCs w:val="28"/>
        </w:rPr>
        <w:t xml:space="preserve">геологического изучения, </w:t>
      </w:r>
      <w:r w:rsidR="00EC451D" w:rsidRPr="0045787B">
        <w:rPr>
          <w:sz w:val="28"/>
          <w:szCs w:val="28"/>
        </w:rPr>
        <w:t xml:space="preserve">разведки и добычи каменного угля на </w:t>
      </w:r>
      <w:r w:rsidR="005A7220">
        <w:rPr>
          <w:bCs/>
          <w:sz w:val="28"/>
          <w:szCs w:val="28"/>
        </w:rPr>
        <w:t>Сугодинской-Огоджинской угленосной площади в Амурской области</w:t>
      </w:r>
      <w:r w:rsidR="00EC451D" w:rsidRPr="0045787B">
        <w:rPr>
          <w:bCs/>
          <w:sz w:val="28"/>
          <w:szCs w:val="28"/>
        </w:rPr>
        <w:t xml:space="preserve">. </w:t>
      </w:r>
      <w:r w:rsidR="00FA0756">
        <w:rPr>
          <w:sz w:val="28"/>
          <w:szCs w:val="28"/>
        </w:rPr>
        <w:t>Победитель</w:t>
      </w:r>
      <w:r w:rsidRPr="004E53F9">
        <w:rPr>
          <w:sz w:val="28"/>
          <w:szCs w:val="28"/>
        </w:rPr>
        <w:t xml:space="preserve"> </w:t>
      </w:r>
      <w:r w:rsidR="00616A05">
        <w:rPr>
          <w:sz w:val="28"/>
          <w:szCs w:val="28"/>
        </w:rPr>
        <w:t>К</w:t>
      </w:r>
      <w:r w:rsidRPr="004E53F9">
        <w:rPr>
          <w:sz w:val="28"/>
          <w:szCs w:val="28"/>
        </w:rPr>
        <w:t>онкурса</w:t>
      </w:r>
      <w:r w:rsidR="00EC451D" w:rsidRPr="0045787B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 xml:space="preserve"> разовый платеж в размере</w:t>
      </w:r>
      <w:r w:rsidR="00EC451D" w:rsidRPr="0045787B">
        <w:rPr>
          <w:iCs/>
          <w:spacing w:val="-4"/>
          <w:sz w:val="28"/>
          <w:szCs w:val="28"/>
        </w:rPr>
        <w:t xml:space="preserve"> </w:t>
      </w:r>
      <w:r w:rsidR="004E53F9">
        <w:rPr>
          <w:color w:val="000000"/>
          <w:sz w:val="28"/>
          <w:szCs w:val="28"/>
        </w:rPr>
        <w:t>97</w:t>
      </w:r>
      <w:r w:rsidR="00EC451D" w:rsidRPr="0045787B">
        <w:rPr>
          <w:color w:val="000000"/>
          <w:sz w:val="28"/>
          <w:szCs w:val="28"/>
        </w:rPr>
        <w:t> </w:t>
      </w:r>
      <w:r w:rsidR="004E53F9">
        <w:rPr>
          <w:color w:val="000000"/>
          <w:sz w:val="28"/>
          <w:szCs w:val="28"/>
        </w:rPr>
        <w:t>882</w:t>
      </w:r>
      <w:r w:rsidR="00EC451D" w:rsidRPr="0045787B">
        <w:rPr>
          <w:sz w:val="28"/>
          <w:szCs w:val="28"/>
        </w:rPr>
        <w:t> </w:t>
      </w:r>
      <w:r w:rsidR="004E53F9">
        <w:rPr>
          <w:sz w:val="28"/>
          <w:szCs w:val="28"/>
        </w:rPr>
        <w:t>000</w:t>
      </w:r>
      <w:r w:rsidR="00EC451D" w:rsidRPr="0045787B">
        <w:rPr>
          <w:sz w:val="28"/>
          <w:szCs w:val="28"/>
        </w:rPr>
        <w:t xml:space="preserve"> (</w:t>
      </w:r>
      <w:r w:rsidR="004E53F9">
        <w:rPr>
          <w:sz w:val="28"/>
          <w:szCs w:val="28"/>
        </w:rPr>
        <w:t>девяносто семь миллионов восемьсот восемьдесят две тысячи</w:t>
      </w:r>
      <w:r w:rsidR="00EC451D" w:rsidRPr="0045787B">
        <w:rPr>
          <w:sz w:val="28"/>
          <w:szCs w:val="28"/>
        </w:rPr>
        <w:t>) рублей</w:t>
      </w:r>
      <w:r w:rsidR="00EC451D" w:rsidRPr="0045787B">
        <w:rPr>
          <w:color w:val="000000"/>
          <w:sz w:val="28"/>
          <w:szCs w:val="28"/>
        </w:rPr>
        <w:t>.</w:t>
      </w:r>
    </w:p>
    <w:p w14:paraId="2709F9BC" w14:textId="77777777" w:rsidR="00EC451D" w:rsidRPr="0045787B" w:rsidRDefault="00EC451D" w:rsidP="00EC451D">
      <w:pPr>
        <w:pStyle w:val="a3"/>
        <w:spacing w:before="120"/>
        <w:rPr>
          <w:bCs/>
          <w:iCs/>
          <w:spacing w:val="-5"/>
          <w:sz w:val="28"/>
          <w:szCs w:val="28"/>
        </w:rPr>
      </w:pPr>
      <w:r w:rsidRPr="0045787B">
        <w:rPr>
          <w:bCs/>
          <w:iCs/>
          <w:spacing w:val="-5"/>
          <w:sz w:val="28"/>
          <w:szCs w:val="28"/>
        </w:rPr>
        <w:t>КОНКУРСНАЯ КОМИССИЯ ПО РЕЗУЛЬТАТАМ ИТОГОВОГО ЗАСЕДАНИЯ РЕШИЛА:</w:t>
      </w:r>
    </w:p>
    <w:p w14:paraId="44BE6D0D" w14:textId="2845B741" w:rsidR="00EC451D" w:rsidRPr="00227DBD" w:rsidRDefault="00EC451D" w:rsidP="00CB577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7DBD">
        <w:rPr>
          <w:rFonts w:ascii="Times New Roman" w:hAnsi="Times New Roman"/>
          <w:sz w:val="28"/>
          <w:szCs w:val="28"/>
          <w:lang w:val="ru-RU"/>
        </w:rPr>
        <w:t xml:space="preserve">1. Конкурс на право пользования </w:t>
      </w:r>
      <w:r w:rsidRPr="00227DBD">
        <w:rPr>
          <w:rFonts w:ascii="Times New Roman" w:hAnsi="Times New Roman"/>
          <w:bCs/>
          <w:sz w:val="28"/>
          <w:szCs w:val="28"/>
          <w:lang w:val="ru-RU"/>
        </w:rPr>
        <w:t>недрами с целью</w:t>
      </w:r>
      <w:r w:rsidR="00B87D83" w:rsidRPr="00227DBD">
        <w:rPr>
          <w:rFonts w:ascii="Times New Roman" w:hAnsi="Times New Roman"/>
          <w:bCs/>
          <w:sz w:val="28"/>
          <w:szCs w:val="28"/>
          <w:lang w:val="ru-RU"/>
        </w:rPr>
        <w:t xml:space="preserve"> геологического изучения, </w:t>
      </w:r>
      <w:r w:rsidRPr="00227DB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227DBD">
        <w:rPr>
          <w:rFonts w:ascii="Times New Roman" w:hAnsi="Times New Roman"/>
          <w:sz w:val="28"/>
          <w:szCs w:val="28"/>
          <w:lang w:val="ru-RU"/>
        </w:rPr>
        <w:t xml:space="preserve">разведки и добычи каменного угля на </w:t>
      </w:r>
      <w:r w:rsidR="00B87D83" w:rsidRPr="00227DBD">
        <w:rPr>
          <w:rFonts w:ascii="Times New Roman" w:hAnsi="Times New Roman"/>
          <w:bCs/>
          <w:sz w:val="28"/>
          <w:szCs w:val="28"/>
          <w:lang w:val="ru-RU"/>
        </w:rPr>
        <w:t>Сугодинско-Огоджиской угленосн</w:t>
      </w:r>
      <w:r w:rsidR="00CB577A" w:rsidRPr="00227DBD">
        <w:rPr>
          <w:rFonts w:ascii="Times New Roman" w:hAnsi="Times New Roman"/>
          <w:bCs/>
          <w:sz w:val="28"/>
          <w:szCs w:val="28"/>
          <w:lang w:val="ru-RU"/>
        </w:rPr>
        <w:t>о</w:t>
      </w:r>
      <w:r w:rsidR="00B87D83" w:rsidRPr="00227DBD">
        <w:rPr>
          <w:rFonts w:ascii="Times New Roman" w:hAnsi="Times New Roman"/>
          <w:bCs/>
          <w:sz w:val="28"/>
          <w:szCs w:val="28"/>
          <w:lang w:val="ru-RU"/>
        </w:rPr>
        <w:t>й</w:t>
      </w:r>
      <w:r w:rsidR="00CB577A" w:rsidRPr="00227DB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B87D83" w:rsidRPr="00227DBD">
        <w:rPr>
          <w:rFonts w:ascii="Times New Roman" w:hAnsi="Times New Roman"/>
          <w:bCs/>
          <w:sz w:val="28"/>
          <w:szCs w:val="28"/>
          <w:lang w:val="ru-RU"/>
        </w:rPr>
        <w:t>площади в Амурской области</w:t>
      </w:r>
      <w:r w:rsidR="00B87D83" w:rsidRPr="00227DBD">
        <w:rPr>
          <w:rFonts w:ascii="Times New Roman" w:hAnsi="Times New Roman"/>
          <w:sz w:val="28"/>
          <w:szCs w:val="28"/>
          <w:lang w:val="ru-RU"/>
        </w:rPr>
        <w:t xml:space="preserve"> признать </w:t>
      </w:r>
      <w:r w:rsidRPr="00227DBD">
        <w:rPr>
          <w:rFonts w:ascii="Times New Roman" w:hAnsi="Times New Roman"/>
          <w:sz w:val="28"/>
          <w:szCs w:val="28"/>
          <w:lang w:val="ru-RU"/>
        </w:rPr>
        <w:t>состоявшимся.</w:t>
      </w:r>
      <w:r w:rsidR="00CB577A" w:rsidRPr="00227DB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586A57B3" w14:textId="6F957084" w:rsidR="00EC451D" w:rsidRPr="00227DBD" w:rsidRDefault="00EC451D" w:rsidP="001F130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7DBD">
        <w:rPr>
          <w:rFonts w:ascii="Times New Roman" w:hAnsi="Times New Roman"/>
          <w:sz w:val="28"/>
          <w:szCs w:val="28"/>
          <w:lang w:val="ru-RU"/>
        </w:rPr>
        <w:t xml:space="preserve">2. На основании пункта 4 статьи 10.1 Закона Российской Федерации «О недрах» </w:t>
      </w:r>
      <w:r w:rsidR="00CB577A" w:rsidRPr="00227DBD">
        <w:rPr>
          <w:rFonts w:ascii="Times New Roman" w:hAnsi="Times New Roman"/>
          <w:sz w:val="28"/>
          <w:szCs w:val="28"/>
          <w:lang w:val="ru-RU"/>
        </w:rPr>
        <w:t xml:space="preserve">признать </w:t>
      </w:r>
      <w:r w:rsidR="001F130E" w:rsidRPr="00227DBD">
        <w:rPr>
          <w:rFonts w:ascii="Times New Roman" w:hAnsi="Times New Roman"/>
          <w:sz w:val="28"/>
          <w:szCs w:val="28"/>
          <w:lang w:val="ru-RU"/>
        </w:rPr>
        <w:t xml:space="preserve">победителем </w:t>
      </w:r>
      <w:r w:rsidR="00616A05" w:rsidRPr="00227DBD">
        <w:rPr>
          <w:rFonts w:ascii="Times New Roman" w:hAnsi="Times New Roman"/>
          <w:sz w:val="28"/>
          <w:szCs w:val="28"/>
          <w:lang w:val="ru-RU"/>
        </w:rPr>
        <w:t>К</w:t>
      </w:r>
      <w:r w:rsidR="001F130E" w:rsidRPr="00227DBD">
        <w:rPr>
          <w:rFonts w:ascii="Times New Roman" w:hAnsi="Times New Roman"/>
          <w:sz w:val="28"/>
          <w:szCs w:val="28"/>
          <w:lang w:val="ru-RU"/>
        </w:rPr>
        <w:t xml:space="preserve">онкурса </w:t>
      </w:r>
      <w:r w:rsidR="00057D43" w:rsidRPr="00227DBD">
        <w:rPr>
          <w:rFonts w:ascii="Times New Roman" w:hAnsi="Times New Roman"/>
          <w:sz w:val="28"/>
          <w:szCs w:val="28"/>
          <w:lang w:val="ru-RU"/>
        </w:rPr>
        <w:t>о</w:t>
      </w:r>
      <w:r w:rsidR="001F130E" w:rsidRPr="00227DBD">
        <w:rPr>
          <w:rFonts w:ascii="Times New Roman" w:hAnsi="Times New Roman"/>
          <w:sz w:val="28"/>
          <w:szCs w:val="28"/>
          <w:lang w:val="ru-RU"/>
        </w:rPr>
        <w:t>бщество</w:t>
      </w:r>
      <w:r w:rsidRPr="00227DBD">
        <w:rPr>
          <w:rFonts w:ascii="Times New Roman" w:hAnsi="Times New Roman"/>
          <w:sz w:val="28"/>
          <w:szCs w:val="28"/>
          <w:lang w:val="ru-RU"/>
        </w:rPr>
        <w:t xml:space="preserve"> с ограниченной ответственностью </w:t>
      </w:r>
      <w:r w:rsidRPr="00227DBD">
        <w:rPr>
          <w:rFonts w:ascii="Times New Roman" w:hAnsi="Times New Roman"/>
          <w:noProof/>
          <w:sz w:val="28"/>
          <w:szCs w:val="28"/>
          <w:lang w:val="ru-RU"/>
        </w:rPr>
        <w:t>«</w:t>
      </w:r>
      <w:r w:rsidR="00616A05" w:rsidRPr="00227DBD">
        <w:rPr>
          <w:rFonts w:ascii="Times New Roman" w:hAnsi="Times New Roman"/>
          <w:sz w:val="28"/>
          <w:szCs w:val="28"/>
          <w:lang w:val="ru-RU"/>
        </w:rPr>
        <w:t>Огоджинская угольная компания</w:t>
      </w:r>
      <w:r w:rsidRPr="00227DBD">
        <w:rPr>
          <w:rFonts w:ascii="Times New Roman" w:hAnsi="Times New Roman"/>
          <w:noProof/>
          <w:sz w:val="28"/>
          <w:szCs w:val="28"/>
          <w:lang w:val="ru-RU"/>
        </w:rPr>
        <w:t>»</w:t>
      </w:r>
      <w:r w:rsidRPr="00227D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7D43" w:rsidRPr="00227DBD">
        <w:rPr>
          <w:rFonts w:ascii="Times New Roman" w:hAnsi="Times New Roman"/>
          <w:sz w:val="28"/>
          <w:szCs w:val="28"/>
          <w:lang w:val="ru-RU"/>
        </w:rPr>
        <w:t xml:space="preserve">(ОГРН - </w:t>
      </w:r>
      <w:r w:rsidR="00057D43" w:rsidRPr="00227DBD">
        <w:rPr>
          <w:rFonts w:ascii="Times New Roman" w:hAnsi="Times New Roman"/>
          <w:sz w:val="28"/>
          <w:szCs w:val="28"/>
          <w:lang w:val="ru-RU"/>
        </w:rPr>
        <w:lastRenderedPageBreak/>
        <w:t>1152801000131, ИНН – 280101001, юридический адрес – Амурская область, г. Благовещенск, ул. Амурская, д.</w:t>
      </w:r>
      <w:r w:rsidR="002423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7D43" w:rsidRPr="00227DBD">
        <w:rPr>
          <w:rFonts w:ascii="Times New Roman" w:hAnsi="Times New Roman"/>
          <w:sz w:val="28"/>
          <w:szCs w:val="28"/>
          <w:lang w:val="ru-RU"/>
        </w:rPr>
        <w:t>201А, 675000)</w:t>
      </w:r>
      <w:r w:rsidRPr="00227D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2372">
        <w:rPr>
          <w:rFonts w:ascii="Times New Roman" w:hAnsi="Times New Roman"/>
          <w:sz w:val="28"/>
          <w:szCs w:val="28"/>
          <w:lang w:val="ru-RU"/>
        </w:rPr>
        <w:t>и предоставить</w:t>
      </w:r>
      <w:r w:rsidR="00BA4AF7">
        <w:rPr>
          <w:rFonts w:ascii="Times New Roman" w:hAnsi="Times New Roman"/>
          <w:sz w:val="28"/>
          <w:szCs w:val="28"/>
          <w:lang w:val="ru-RU"/>
        </w:rPr>
        <w:t xml:space="preserve"> указанному обществу</w:t>
      </w:r>
      <w:r w:rsidR="0024237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7DBD">
        <w:rPr>
          <w:rFonts w:ascii="Times New Roman" w:hAnsi="Times New Roman"/>
          <w:sz w:val="28"/>
          <w:szCs w:val="28"/>
          <w:lang w:val="ru-RU"/>
        </w:rPr>
        <w:t xml:space="preserve">право пользования </w:t>
      </w:r>
      <w:r w:rsidRPr="00227DBD">
        <w:rPr>
          <w:rFonts w:ascii="Times New Roman" w:hAnsi="Times New Roman"/>
          <w:bCs/>
          <w:sz w:val="28"/>
          <w:szCs w:val="28"/>
          <w:lang w:val="ru-RU"/>
        </w:rPr>
        <w:t>недрами с целью</w:t>
      </w:r>
      <w:r w:rsidR="00F0710E" w:rsidRPr="00227DBD">
        <w:rPr>
          <w:rFonts w:ascii="Times New Roman" w:hAnsi="Times New Roman"/>
          <w:bCs/>
          <w:sz w:val="28"/>
          <w:szCs w:val="28"/>
          <w:lang w:val="ru-RU"/>
        </w:rPr>
        <w:t xml:space="preserve"> геологического изучения,</w:t>
      </w:r>
      <w:r w:rsidRPr="00227DB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227DBD">
        <w:rPr>
          <w:rFonts w:ascii="Times New Roman" w:hAnsi="Times New Roman"/>
          <w:sz w:val="28"/>
          <w:szCs w:val="28"/>
          <w:lang w:val="ru-RU"/>
        </w:rPr>
        <w:t xml:space="preserve">разведки и добычи каменного угля на </w:t>
      </w:r>
      <w:r w:rsidR="00E835A7" w:rsidRPr="00227DBD">
        <w:rPr>
          <w:rFonts w:ascii="Times New Roman" w:hAnsi="Times New Roman"/>
          <w:bCs/>
          <w:sz w:val="28"/>
          <w:szCs w:val="28"/>
          <w:lang w:val="ru-RU"/>
        </w:rPr>
        <w:t>Сугоди</w:t>
      </w:r>
      <w:r w:rsidR="00F0710E" w:rsidRPr="00227DBD">
        <w:rPr>
          <w:rFonts w:ascii="Times New Roman" w:hAnsi="Times New Roman"/>
          <w:bCs/>
          <w:sz w:val="28"/>
          <w:szCs w:val="28"/>
          <w:lang w:val="ru-RU"/>
        </w:rPr>
        <w:t>нско-Огоджинской</w:t>
      </w:r>
      <w:r w:rsidR="00730535">
        <w:rPr>
          <w:rFonts w:ascii="Times New Roman" w:hAnsi="Times New Roman"/>
          <w:bCs/>
          <w:sz w:val="28"/>
          <w:szCs w:val="28"/>
          <w:lang w:val="ru-RU"/>
        </w:rPr>
        <w:t xml:space="preserve"> угленосной</w:t>
      </w:r>
      <w:r w:rsidR="00F0710E" w:rsidRPr="00227DBD">
        <w:rPr>
          <w:rFonts w:ascii="Times New Roman" w:hAnsi="Times New Roman"/>
          <w:bCs/>
          <w:sz w:val="28"/>
          <w:szCs w:val="28"/>
          <w:lang w:val="ru-RU"/>
        </w:rPr>
        <w:t xml:space="preserve"> площади</w:t>
      </w:r>
      <w:r w:rsidRPr="00227DBD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EE2961">
        <w:rPr>
          <w:rFonts w:ascii="Times New Roman" w:hAnsi="Times New Roman"/>
          <w:sz w:val="28"/>
          <w:szCs w:val="28"/>
          <w:lang w:val="ru-RU"/>
        </w:rPr>
        <w:t>Амурской области</w:t>
      </w:r>
      <w:r w:rsidRPr="00227DBD">
        <w:rPr>
          <w:rFonts w:ascii="Times New Roman" w:hAnsi="Times New Roman"/>
          <w:sz w:val="28"/>
          <w:szCs w:val="28"/>
          <w:lang w:val="ru-RU"/>
        </w:rPr>
        <w:t xml:space="preserve"> сроком на 2</w:t>
      </w:r>
      <w:r w:rsidR="007504D0" w:rsidRPr="00227DBD">
        <w:rPr>
          <w:rFonts w:ascii="Times New Roman" w:hAnsi="Times New Roman"/>
          <w:sz w:val="28"/>
          <w:szCs w:val="28"/>
          <w:lang w:val="ru-RU"/>
        </w:rPr>
        <w:t>5</w:t>
      </w:r>
      <w:r w:rsidRPr="00227DBD">
        <w:rPr>
          <w:rFonts w:ascii="Times New Roman" w:hAnsi="Times New Roman"/>
          <w:sz w:val="28"/>
          <w:szCs w:val="28"/>
          <w:lang w:val="ru-RU"/>
        </w:rPr>
        <w:t xml:space="preserve"> лет. </w:t>
      </w:r>
    </w:p>
    <w:p w14:paraId="02B34EEA" w14:textId="4AD7B188" w:rsidR="00EC451D" w:rsidRPr="00227DBD" w:rsidRDefault="00EC451D" w:rsidP="00EC451D">
      <w:pPr>
        <w:pStyle w:val="af3"/>
        <w:ind w:firstLine="567"/>
        <w:jc w:val="both"/>
        <w:rPr>
          <w:color w:val="000000"/>
          <w:sz w:val="28"/>
          <w:szCs w:val="28"/>
        </w:rPr>
      </w:pPr>
      <w:r w:rsidRPr="00227DBD">
        <w:rPr>
          <w:snapToGrid w:val="0"/>
          <w:sz w:val="28"/>
          <w:szCs w:val="28"/>
        </w:rPr>
        <w:t xml:space="preserve">3. Рекомендовать </w:t>
      </w:r>
      <w:r w:rsidRPr="00227DBD">
        <w:rPr>
          <w:sz w:val="28"/>
          <w:szCs w:val="28"/>
        </w:rPr>
        <w:t xml:space="preserve">Федеральному агентству по недропользованию </w:t>
      </w:r>
      <w:r w:rsidRPr="00227DBD">
        <w:rPr>
          <w:snapToGrid w:val="0"/>
          <w:sz w:val="28"/>
          <w:szCs w:val="28"/>
        </w:rPr>
        <w:t xml:space="preserve">утвердить результаты конкурса, </w:t>
      </w:r>
      <w:r w:rsidR="007504D0" w:rsidRPr="00227DBD">
        <w:rPr>
          <w:snapToGrid w:val="0"/>
          <w:sz w:val="28"/>
          <w:szCs w:val="28"/>
        </w:rPr>
        <w:t>предоставить</w:t>
      </w:r>
      <w:r w:rsidRPr="00227DBD">
        <w:rPr>
          <w:snapToGrid w:val="0"/>
          <w:sz w:val="28"/>
          <w:szCs w:val="28"/>
        </w:rPr>
        <w:t xml:space="preserve"> </w:t>
      </w:r>
      <w:r w:rsidR="00057D43" w:rsidRPr="00227DBD">
        <w:rPr>
          <w:sz w:val="28"/>
          <w:szCs w:val="28"/>
        </w:rPr>
        <w:t>о</w:t>
      </w:r>
      <w:r w:rsidRPr="00227DBD">
        <w:rPr>
          <w:sz w:val="28"/>
          <w:szCs w:val="28"/>
        </w:rPr>
        <w:t xml:space="preserve">бществу с ограниченной ответственностью </w:t>
      </w:r>
      <w:r w:rsidRPr="00227DBD">
        <w:rPr>
          <w:noProof/>
          <w:sz w:val="28"/>
          <w:szCs w:val="28"/>
        </w:rPr>
        <w:t>«</w:t>
      </w:r>
      <w:r w:rsidR="00057D43" w:rsidRPr="00227DBD">
        <w:rPr>
          <w:sz w:val="28"/>
          <w:szCs w:val="28"/>
        </w:rPr>
        <w:t>Огоджинская угольная компания</w:t>
      </w:r>
      <w:r w:rsidRPr="00227DBD">
        <w:rPr>
          <w:noProof/>
          <w:sz w:val="28"/>
          <w:szCs w:val="28"/>
        </w:rPr>
        <w:t xml:space="preserve">» </w:t>
      </w:r>
      <w:r w:rsidRPr="00227DBD">
        <w:rPr>
          <w:snapToGrid w:val="0"/>
          <w:sz w:val="28"/>
          <w:szCs w:val="28"/>
        </w:rPr>
        <w:t xml:space="preserve">лицензию на </w:t>
      </w:r>
      <w:r w:rsidRPr="00227DBD">
        <w:rPr>
          <w:sz w:val="28"/>
          <w:szCs w:val="28"/>
        </w:rPr>
        <w:t>пользовани</w:t>
      </w:r>
      <w:r w:rsidR="007504D0" w:rsidRPr="00227DBD">
        <w:rPr>
          <w:sz w:val="28"/>
          <w:szCs w:val="28"/>
        </w:rPr>
        <w:t>е</w:t>
      </w:r>
      <w:r w:rsidRPr="00227DBD">
        <w:rPr>
          <w:sz w:val="28"/>
          <w:szCs w:val="28"/>
        </w:rPr>
        <w:t xml:space="preserve"> </w:t>
      </w:r>
      <w:r w:rsidRPr="00227DBD">
        <w:rPr>
          <w:bCs/>
          <w:sz w:val="28"/>
          <w:szCs w:val="28"/>
        </w:rPr>
        <w:t>недрами с целью</w:t>
      </w:r>
      <w:r w:rsidR="00C469F3" w:rsidRPr="00227DBD">
        <w:rPr>
          <w:bCs/>
          <w:sz w:val="28"/>
          <w:szCs w:val="28"/>
        </w:rPr>
        <w:t xml:space="preserve"> геологического изучения,</w:t>
      </w:r>
      <w:r w:rsidRPr="00227DBD">
        <w:rPr>
          <w:bCs/>
          <w:sz w:val="28"/>
          <w:szCs w:val="28"/>
        </w:rPr>
        <w:t xml:space="preserve"> </w:t>
      </w:r>
      <w:r w:rsidRPr="00227DBD">
        <w:rPr>
          <w:sz w:val="28"/>
          <w:szCs w:val="28"/>
        </w:rPr>
        <w:t xml:space="preserve">разведки и добычи каменного угля на </w:t>
      </w:r>
      <w:r w:rsidR="00C469F3" w:rsidRPr="00227DBD">
        <w:rPr>
          <w:bCs/>
          <w:sz w:val="28"/>
          <w:szCs w:val="28"/>
        </w:rPr>
        <w:t>Сугодинско-Огоджинской угленосной площади в Амурской области</w:t>
      </w:r>
      <w:r w:rsidRPr="00227DBD">
        <w:rPr>
          <w:sz w:val="28"/>
          <w:szCs w:val="28"/>
        </w:rPr>
        <w:t xml:space="preserve"> с учетом </w:t>
      </w:r>
      <w:r w:rsidRPr="00227DBD">
        <w:rPr>
          <w:spacing w:val="-4"/>
          <w:sz w:val="28"/>
          <w:szCs w:val="28"/>
        </w:rPr>
        <w:t xml:space="preserve">предложений </w:t>
      </w:r>
      <w:r w:rsidR="00730535">
        <w:rPr>
          <w:sz w:val="28"/>
          <w:szCs w:val="28"/>
        </w:rPr>
        <w:t>победителя Конкурса</w:t>
      </w:r>
      <w:r w:rsidRPr="00227DBD">
        <w:rPr>
          <w:sz w:val="28"/>
          <w:szCs w:val="28"/>
        </w:rPr>
        <w:t xml:space="preserve">, </w:t>
      </w:r>
      <w:r w:rsidRPr="00227DBD">
        <w:rPr>
          <w:spacing w:val="-4"/>
          <w:sz w:val="28"/>
          <w:szCs w:val="28"/>
        </w:rPr>
        <w:t xml:space="preserve">улучшающих </w:t>
      </w:r>
      <w:r w:rsidRPr="00227DBD">
        <w:rPr>
          <w:sz w:val="28"/>
          <w:szCs w:val="28"/>
        </w:rPr>
        <w:t xml:space="preserve">условия объявленного </w:t>
      </w:r>
      <w:r w:rsidR="00EA7E72" w:rsidRPr="00227DBD">
        <w:rPr>
          <w:sz w:val="28"/>
          <w:szCs w:val="28"/>
        </w:rPr>
        <w:t>К</w:t>
      </w:r>
      <w:r w:rsidRPr="00227DBD">
        <w:rPr>
          <w:sz w:val="28"/>
          <w:szCs w:val="28"/>
        </w:rPr>
        <w:t xml:space="preserve">онкурса, </w:t>
      </w:r>
      <w:r w:rsidR="00730535" w:rsidRPr="00227DBD">
        <w:rPr>
          <w:sz w:val="28"/>
          <w:szCs w:val="28"/>
        </w:rPr>
        <w:t>разов</w:t>
      </w:r>
      <w:r w:rsidR="00730535">
        <w:rPr>
          <w:sz w:val="28"/>
          <w:szCs w:val="28"/>
        </w:rPr>
        <w:t>ый</w:t>
      </w:r>
      <w:r w:rsidR="00730535" w:rsidRPr="00227DBD">
        <w:rPr>
          <w:sz w:val="28"/>
          <w:szCs w:val="28"/>
        </w:rPr>
        <w:t xml:space="preserve"> платеж </w:t>
      </w:r>
      <w:r w:rsidR="00730535">
        <w:rPr>
          <w:sz w:val="28"/>
          <w:szCs w:val="28"/>
        </w:rPr>
        <w:t>установить</w:t>
      </w:r>
      <w:r w:rsidRPr="00227DBD">
        <w:rPr>
          <w:sz w:val="28"/>
          <w:szCs w:val="28"/>
        </w:rPr>
        <w:t xml:space="preserve"> </w:t>
      </w:r>
      <w:r w:rsidR="00730535">
        <w:rPr>
          <w:sz w:val="28"/>
          <w:szCs w:val="28"/>
        </w:rPr>
        <w:t xml:space="preserve"> в размере </w:t>
      </w:r>
      <w:r w:rsidR="00057D43" w:rsidRPr="00227DBD">
        <w:rPr>
          <w:color w:val="000000"/>
          <w:sz w:val="28"/>
          <w:szCs w:val="28"/>
        </w:rPr>
        <w:t>97 882</w:t>
      </w:r>
      <w:r w:rsidR="00057D43" w:rsidRPr="00227DBD">
        <w:rPr>
          <w:sz w:val="28"/>
          <w:szCs w:val="28"/>
        </w:rPr>
        <w:t> 000 (девяносто семь миллионов восемьсот восемьдесят две тысячи)</w:t>
      </w:r>
      <w:r w:rsidRPr="00227DBD">
        <w:rPr>
          <w:sz w:val="28"/>
          <w:szCs w:val="28"/>
        </w:rPr>
        <w:t xml:space="preserve"> рублей</w:t>
      </w:r>
      <w:r w:rsidRPr="00227DBD">
        <w:rPr>
          <w:color w:val="000000"/>
          <w:sz w:val="28"/>
          <w:szCs w:val="28"/>
        </w:rPr>
        <w:t>.</w:t>
      </w:r>
    </w:p>
    <w:p w14:paraId="26AAD742" w14:textId="60CD605D" w:rsidR="00311810" w:rsidRPr="00227DBD" w:rsidRDefault="00311810" w:rsidP="00EC451D">
      <w:pPr>
        <w:pStyle w:val="af3"/>
        <w:ind w:firstLine="567"/>
        <w:jc w:val="both"/>
        <w:rPr>
          <w:color w:val="000000"/>
          <w:sz w:val="28"/>
          <w:szCs w:val="28"/>
        </w:rPr>
      </w:pPr>
      <w:r w:rsidRPr="00227DBD">
        <w:rPr>
          <w:color w:val="000000"/>
          <w:sz w:val="28"/>
          <w:szCs w:val="28"/>
        </w:rPr>
        <w:t>4.</w:t>
      </w:r>
      <w:r w:rsidRPr="00227DBD">
        <w:rPr>
          <w:sz w:val="28"/>
          <w:szCs w:val="28"/>
        </w:rPr>
        <w:t xml:space="preserve"> Приобщить в качестве приложения к настоящему протоколу сравнительные характеристики технико-экономических предложений участников </w:t>
      </w:r>
      <w:r w:rsidR="00EA7E72" w:rsidRPr="00227DBD">
        <w:rPr>
          <w:sz w:val="28"/>
          <w:szCs w:val="28"/>
        </w:rPr>
        <w:t>К</w:t>
      </w:r>
      <w:r w:rsidRPr="00227DBD">
        <w:rPr>
          <w:sz w:val="28"/>
          <w:szCs w:val="28"/>
        </w:rPr>
        <w:t>онкурса.</w:t>
      </w:r>
    </w:p>
    <w:p w14:paraId="33E7152A" w14:textId="77777777" w:rsidR="00EC451D" w:rsidRPr="00227DBD" w:rsidRDefault="00EC451D" w:rsidP="00EC451D">
      <w:pPr>
        <w:spacing w:before="120"/>
        <w:jc w:val="both"/>
        <w:rPr>
          <w:rFonts w:ascii="Times New Roman" w:hAnsi="Times New Roman"/>
          <w:sz w:val="28"/>
          <w:szCs w:val="28"/>
          <w:lang w:val="ru-RU"/>
        </w:rPr>
      </w:pPr>
      <w:r w:rsidRPr="00227DBD">
        <w:rPr>
          <w:rFonts w:ascii="Times New Roman" w:hAnsi="Times New Roman"/>
          <w:sz w:val="28"/>
          <w:szCs w:val="28"/>
          <w:lang w:val="ru-RU"/>
        </w:rPr>
        <w:t>Подписи членов Конкурсной комиссии:</w:t>
      </w:r>
    </w:p>
    <w:p w14:paraId="3C41E277" w14:textId="77777777" w:rsidR="00E24C03" w:rsidRDefault="00E24C03" w:rsidP="00EA7E72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297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978"/>
      </w:tblGrid>
      <w:tr w:rsidR="007504D0" w:rsidRPr="007504D0" w14:paraId="7AB594EA" w14:textId="77777777" w:rsidTr="007504D0">
        <w:tc>
          <w:tcPr>
            <w:tcW w:w="2978" w:type="dxa"/>
          </w:tcPr>
          <w:p w14:paraId="538F1790" w14:textId="77777777" w:rsidR="007504D0" w:rsidRPr="007504D0" w:rsidRDefault="007504D0" w:rsidP="009A36DD">
            <w:pPr>
              <w:spacing w:after="6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4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Киселев Е.А. – </w:t>
            </w:r>
          </w:p>
        </w:tc>
      </w:tr>
      <w:tr w:rsidR="007504D0" w:rsidRPr="007504D0" w14:paraId="0A977605" w14:textId="77777777" w:rsidTr="007504D0">
        <w:tc>
          <w:tcPr>
            <w:tcW w:w="2978" w:type="dxa"/>
          </w:tcPr>
          <w:p w14:paraId="7CFC6DEF" w14:textId="77777777" w:rsidR="007504D0" w:rsidRPr="007504D0" w:rsidRDefault="007504D0" w:rsidP="009A36DD">
            <w:pPr>
              <w:spacing w:after="6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4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Аксенов С.А. – </w:t>
            </w:r>
          </w:p>
        </w:tc>
      </w:tr>
      <w:tr w:rsidR="007504D0" w:rsidRPr="007504D0" w14:paraId="365DE70A" w14:textId="77777777" w:rsidTr="007504D0">
        <w:tc>
          <w:tcPr>
            <w:tcW w:w="2978" w:type="dxa"/>
          </w:tcPr>
          <w:p w14:paraId="076B13AB" w14:textId="77777777" w:rsidR="007504D0" w:rsidRPr="007504D0" w:rsidRDefault="007504D0" w:rsidP="009A36DD">
            <w:pPr>
              <w:snapToGrid w:val="0"/>
              <w:spacing w:after="6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4D0">
              <w:rPr>
                <w:rFonts w:ascii="Times New Roman" w:hAnsi="Times New Roman"/>
                <w:sz w:val="28"/>
                <w:szCs w:val="28"/>
                <w:lang w:val="ru-RU"/>
              </w:rPr>
              <w:t>Маху С.В. –</w:t>
            </w:r>
          </w:p>
        </w:tc>
      </w:tr>
      <w:tr w:rsidR="007504D0" w:rsidRPr="007504D0" w14:paraId="73075D63" w14:textId="77777777" w:rsidTr="007504D0">
        <w:tc>
          <w:tcPr>
            <w:tcW w:w="2978" w:type="dxa"/>
          </w:tcPr>
          <w:p w14:paraId="43982AC2" w14:textId="77777777" w:rsidR="007504D0" w:rsidRPr="007504D0" w:rsidRDefault="007504D0" w:rsidP="009A36DD">
            <w:pPr>
              <w:spacing w:after="6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4D0">
              <w:rPr>
                <w:rFonts w:ascii="Times New Roman" w:hAnsi="Times New Roman"/>
                <w:sz w:val="28"/>
                <w:szCs w:val="28"/>
                <w:lang w:val="ru-RU"/>
              </w:rPr>
              <w:t>Никитин С.Е. –</w:t>
            </w:r>
          </w:p>
        </w:tc>
      </w:tr>
      <w:tr w:rsidR="007504D0" w:rsidRPr="007504D0" w14:paraId="1395C2E4" w14:textId="77777777" w:rsidTr="007504D0">
        <w:tc>
          <w:tcPr>
            <w:tcW w:w="2978" w:type="dxa"/>
          </w:tcPr>
          <w:p w14:paraId="7C968FE1" w14:textId="77777777" w:rsidR="007504D0" w:rsidRPr="007504D0" w:rsidRDefault="007504D0" w:rsidP="009A36DD">
            <w:pPr>
              <w:spacing w:after="6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4D0">
              <w:rPr>
                <w:rFonts w:ascii="Times New Roman" w:hAnsi="Times New Roman"/>
                <w:sz w:val="28"/>
                <w:szCs w:val="28"/>
                <w:lang w:val="ru-RU"/>
              </w:rPr>
              <w:t>Зулькарнаев А.С. –</w:t>
            </w:r>
          </w:p>
        </w:tc>
      </w:tr>
      <w:tr w:rsidR="007504D0" w:rsidRPr="007504D0" w14:paraId="445ABA8C" w14:textId="77777777" w:rsidTr="007504D0">
        <w:tc>
          <w:tcPr>
            <w:tcW w:w="2978" w:type="dxa"/>
          </w:tcPr>
          <w:p w14:paraId="73624FD6" w14:textId="77777777" w:rsidR="007504D0" w:rsidRPr="007504D0" w:rsidRDefault="007504D0" w:rsidP="009A36DD">
            <w:pPr>
              <w:spacing w:after="6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4D0">
              <w:rPr>
                <w:rFonts w:ascii="Times New Roman" w:hAnsi="Times New Roman"/>
                <w:sz w:val="28"/>
                <w:szCs w:val="28"/>
                <w:lang w:val="ru-RU"/>
              </w:rPr>
              <w:t>Орел А.В. –</w:t>
            </w:r>
          </w:p>
        </w:tc>
      </w:tr>
      <w:tr w:rsidR="007504D0" w:rsidRPr="007504D0" w14:paraId="496DC4FE" w14:textId="77777777" w:rsidTr="007504D0">
        <w:tc>
          <w:tcPr>
            <w:tcW w:w="2978" w:type="dxa"/>
          </w:tcPr>
          <w:p w14:paraId="67B35E14" w14:textId="77777777" w:rsidR="007504D0" w:rsidRPr="007504D0" w:rsidRDefault="007504D0" w:rsidP="009A36DD">
            <w:pPr>
              <w:spacing w:after="6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4D0">
              <w:rPr>
                <w:rFonts w:ascii="Times New Roman" w:hAnsi="Times New Roman"/>
                <w:sz w:val="28"/>
                <w:szCs w:val="28"/>
                <w:lang w:val="ru-RU"/>
              </w:rPr>
              <w:t>Темнов А.В. –</w:t>
            </w:r>
          </w:p>
        </w:tc>
      </w:tr>
      <w:tr w:rsidR="007504D0" w:rsidRPr="007504D0" w14:paraId="58976E7A" w14:textId="77777777" w:rsidTr="007504D0">
        <w:tc>
          <w:tcPr>
            <w:tcW w:w="2978" w:type="dxa"/>
          </w:tcPr>
          <w:p w14:paraId="132B0DC8" w14:textId="77777777" w:rsidR="007504D0" w:rsidRPr="007504D0" w:rsidRDefault="007504D0" w:rsidP="009A36DD">
            <w:pPr>
              <w:spacing w:after="6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04D0">
              <w:rPr>
                <w:rFonts w:ascii="Times New Roman" w:hAnsi="Times New Roman"/>
                <w:sz w:val="28"/>
                <w:szCs w:val="28"/>
                <w:lang w:val="ru-RU"/>
              </w:rPr>
              <w:t>Чусова Т.А.</w:t>
            </w:r>
          </w:p>
        </w:tc>
      </w:tr>
    </w:tbl>
    <w:p w14:paraId="59000B3A" w14:textId="77777777" w:rsidR="009E1EBC" w:rsidRPr="00E835A7" w:rsidRDefault="009E1EBC" w:rsidP="00407A4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8D734AB" w14:textId="7889A314" w:rsidR="00EC451D" w:rsidRPr="00E835A7" w:rsidRDefault="00EC451D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sectPr w:rsidR="00EC451D" w:rsidRPr="00E835A7" w:rsidSect="00AD45EA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6" w:h="16838"/>
      <w:pgMar w:top="1021" w:right="73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CC4B9" w14:textId="77777777" w:rsidR="005D217C" w:rsidRDefault="005D217C">
      <w:r>
        <w:separator/>
      </w:r>
    </w:p>
  </w:endnote>
  <w:endnote w:type="continuationSeparator" w:id="0">
    <w:p w14:paraId="71967825" w14:textId="77777777" w:rsidR="005D217C" w:rsidRDefault="005D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345F1" w14:textId="77777777" w:rsidR="005D217C" w:rsidRDefault="005D217C" w:rsidP="0073183B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8EEE002" w14:textId="77777777" w:rsidR="005D217C" w:rsidRDefault="005D217C" w:rsidP="0073183B">
    <w:pPr>
      <w:pStyle w:val="ab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F0452" w14:textId="77777777" w:rsidR="005D217C" w:rsidRDefault="005D217C" w:rsidP="00FF0F2D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3F74">
      <w:rPr>
        <w:rStyle w:val="a6"/>
        <w:noProof/>
      </w:rPr>
      <w:t>7</w:t>
    </w:r>
    <w:r>
      <w:rPr>
        <w:rStyle w:val="a6"/>
      </w:rPr>
      <w:fldChar w:fldCharType="end"/>
    </w:r>
  </w:p>
  <w:p w14:paraId="6A25A843" w14:textId="77777777" w:rsidR="005D217C" w:rsidRDefault="005D217C" w:rsidP="0073183B">
    <w:pPr>
      <w:pStyle w:val="ab"/>
      <w:framePr w:wrap="around" w:vAnchor="text" w:hAnchor="margin" w:xAlign="center" w:y="1"/>
      <w:ind w:right="360"/>
      <w:rPr>
        <w:rStyle w:val="a6"/>
      </w:rPr>
    </w:pPr>
  </w:p>
  <w:p w14:paraId="41B4F073" w14:textId="77777777" w:rsidR="005D217C" w:rsidRDefault="005D217C">
    <w:pPr>
      <w:pStyle w:val="ab"/>
      <w:framePr w:wrap="around" w:vAnchor="text" w:hAnchor="margin" w:xAlign="center" w:y="1"/>
      <w:rPr>
        <w:rStyle w:val="a6"/>
      </w:rPr>
    </w:pPr>
  </w:p>
  <w:p w14:paraId="55794B03" w14:textId="77777777" w:rsidR="005D217C" w:rsidRDefault="005D217C">
    <w:pPr>
      <w:pStyle w:val="a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5A2ED" w14:textId="77777777" w:rsidR="005D217C" w:rsidRDefault="005D217C">
      <w:r>
        <w:separator/>
      </w:r>
    </w:p>
  </w:footnote>
  <w:footnote w:type="continuationSeparator" w:id="0">
    <w:p w14:paraId="665DF8BC" w14:textId="77777777" w:rsidR="005D217C" w:rsidRDefault="005D21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3EB8D" w14:textId="77777777" w:rsidR="005D217C" w:rsidRDefault="005D217C" w:rsidP="00B50D4A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06084D9" w14:textId="77777777" w:rsidR="005D217C" w:rsidRDefault="005D217C">
    <w:pPr>
      <w:pStyle w:val="a7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D02BE" w14:textId="77777777" w:rsidR="005D217C" w:rsidRDefault="005D217C" w:rsidP="00317BE9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696BAC"/>
    <w:multiLevelType w:val="hybridMultilevel"/>
    <w:tmpl w:val="D8C491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096194B"/>
    <w:multiLevelType w:val="hybridMultilevel"/>
    <w:tmpl w:val="7A3E2970"/>
    <w:lvl w:ilvl="0" w:tplc="1D2CA8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29763D6"/>
    <w:multiLevelType w:val="hybridMultilevel"/>
    <w:tmpl w:val="9C48FC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5E5F95"/>
    <w:multiLevelType w:val="hybridMultilevel"/>
    <w:tmpl w:val="08D88852"/>
    <w:lvl w:ilvl="0" w:tplc="A1CEFA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CC30AD"/>
    <w:multiLevelType w:val="hybridMultilevel"/>
    <w:tmpl w:val="BA14396A"/>
    <w:lvl w:ilvl="0" w:tplc="51D845BC">
      <w:start w:val="1"/>
      <w:numFmt w:val="bullet"/>
      <w:lvlText w:val=""/>
      <w:lvlJc w:val="left"/>
      <w:pPr>
        <w:tabs>
          <w:tab w:val="num" w:pos="1834"/>
        </w:tabs>
        <w:ind w:left="1834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54"/>
        </w:tabs>
        <w:ind w:left="1654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6">
    <w:nsid w:val="2894762B"/>
    <w:multiLevelType w:val="hybridMultilevel"/>
    <w:tmpl w:val="63564F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F97653D"/>
    <w:multiLevelType w:val="singleLevel"/>
    <w:tmpl w:val="24566C3C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34CE7D33"/>
    <w:multiLevelType w:val="hybridMultilevel"/>
    <w:tmpl w:val="A28A07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7F608B6"/>
    <w:multiLevelType w:val="hybridMultilevel"/>
    <w:tmpl w:val="EF2AE118"/>
    <w:lvl w:ilvl="0" w:tplc="D4F696AC">
      <w:numFmt w:val="bullet"/>
      <w:lvlText w:val="-"/>
      <w:lvlJc w:val="left"/>
      <w:pPr>
        <w:tabs>
          <w:tab w:val="num" w:pos="1803"/>
        </w:tabs>
        <w:ind w:left="1803" w:hanging="102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10">
    <w:nsid w:val="38F83976"/>
    <w:multiLevelType w:val="hybridMultilevel"/>
    <w:tmpl w:val="6A50FCB2"/>
    <w:lvl w:ilvl="0" w:tplc="A6964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D22851"/>
    <w:multiLevelType w:val="hybridMultilevel"/>
    <w:tmpl w:val="5E3CA780"/>
    <w:lvl w:ilvl="0" w:tplc="51164B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732FAE2">
      <w:numFmt w:val="none"/>
      <w:lvlText w:val=""/>
      <w:lvlJc w:val="left"/>
      <w:pPr>
        <w:tabs>
          <w:tab w:val="num" w:pos="360"/>
        </w:tabs>
      </w:pPr>
    </w:lvl>
    <w:lvl w:ilvl="2" w:tplc="44946C72">
      <w:numFmt w:val="none"/>
      <w:lvlText w:val=""/>
      <w:lvlJc w:val="left"/>
      <w:pPr>
        <w:tabs>
          <w:tab w:val="num" w:pos="360"/>
        </w:tabs>
      </w:pPr>
    </w:lvl>
    <w:lvl w:ilvl="3" w:tplc="BC384A52">
      <w:numFmt w:val="none"/>
      <w:lvlText w:val=""/>
      <w:lvlJc w:val="left"/>
      <w:pPr>
        <w:tabs>
          <w:tab w:val="num" w:pos="360"/>
        </w:tabs>
      </w:pPr>
    </w:lvl>
    <w:lvl w:ilvl="4" w:tplc="A8FA0C58">
      <w:numFmt w:val="none"/>
      <w:lvlText w:val=""/>
      <w:lvlJc w:val="left"/>
      <w:pPr>
        <w:tabs>
          <w:tab w:val="num" w:pos="360"/>
        </w:tabs>
      </w:pPr>
    </w:lvl>
    <w:lvl w:ilvl="5" w:tplc="F6FCCD64">
      <w:numFmt w:val="none"/>
      <w:lvlText w:val=""/>
      <w:lvlJc w:val="left"/>
      <w:pPr>
        <w:tabs>
          <w:tab w:val="num" w:pos="360"/>
        </w:tabs>
      </w:pPr>
    </w:lvl>
    <w:lvl w:ilvl="6" w:tplc="189689BE">
      <w:numFmt w:val="none"/>
      <w:lvlText w:val=""/>
      <w:lvlJc w:val="left"/>
      <w:pPr>
        <w:tabs>
          <w:tab w:val="num" w:pos="360"/>
        </w:tabs>
      </w:pPr>
    </w:lvl>
    <w:lvl w:ilvl="7" w:tplc="E800EFDE">
      <w:numFmt w:val="none"/>
      <w:lvlText w:val=""/>
      <w:lvlJc w:val="left"/>
      <w:pPr>
        <w:tabs>
          <w:tab w:val="num" w:pos="360"/>
        </w:tabs>
      </w:pPr>
    </w:lvl>
    <w:lvl w:ilvl="8" w:tplc="A17234D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CDB54DC"/>
    <w:multiLevelType w:val="hybridMultilevel"/>
    <w:tmpl w:val="E5EC258C"/>
    <w:lvl w:ilvl="0" w:tplc="D938BE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2DA1D6C">
      <w:numFmt w:val="none"/>
      <w:lvlText w:val=""/>
      <w:lvlJc w:val="left"/>
      <w:pPr>
        <w:tabs>
          <w:tab w:val="num" w:pos="360"/>
        </w:tabs>
      </w:pPr>
    </w:lvl>
    <w:lvl w:ilvl="2" w:tplc="3D9A9702">
      <w:numFmt w:val="none"/>
      <w:lvlText w:val=""/>
      <w:lvlJc w:val="left"/>
      <w:pPr>
        <w:tabs>
          <w:tab w:val="num" w:pos="360"/>
        </w:tabs>
      </w:pPr>
    </w:lvl>
    <w:lvl w:ilvl="3" w:tplc="8C449DD8">
      <w:numFmt w:val="none"/>
      <w:lvlText w:val=""/>
      <w:lvlJc w:val="left"/>
      <w:pPr>
        <w:tabs>
          <w:tab w:val="num" w:pos="360"/>
        </w:tabs>
      </w:pPr>
    </w:lvl>
    <w:lvl w:ilvl="4" w:tplc="D700BE38">
      <w:numFmt w:val="none"/>
      <w:lvlText w:val=""/>
      <w:lvlJc w:val="left"/>
      <w:pPr>
        <w:tabs>
          <w:tab w:val="num" w:pos="360"/>
        </w:tabs>
      </w:pPr>
    </w:lvl>
    <w:lvl w:ilvl="5" w:tplc="1C764850">
      <w:numFmt w:val="none"/>
      <w:lvlText w:val=""/>
      <w:lvlJc w:val="left"/>
      <w:pPr>
        <w:tabs>
          <w:tab w:val="num" w:pos="360"/>
        </w:tabs>
      </w:pPr>
    </w:lvl>
    <w:lvl w:ilvl="6" w:tplc="A19AFCEE">
      <w:numFmt w:val="none"/>
      <w:lvlText w:val=""/>
      <w:lvlJc w:val="left"/>
      <w:pPr>
        <w:tabs>
          <w:tab w:val="num" w:pos="360"/>
        </w:tabs>
      </w:pPr>
    </w:lvl>
    <w:lvl w:ilvl="7" w:tplc="E5881B1E">
      <w:numFmt w:val="none"/>
      <w:lvlText w:val=""/>
      <w:lvlJc w:val="left"/>
      <w:pPr>
        <w:tabs>
          <w:tab w:val="num" w:pos="360"/>
        </w:tabs>
      </w:pPr>
    </w:lvl>
    <w:lvl w:ilvl="8" w:tplc="CC5C801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46B7911"/>
    <w:multiLevelType w:val="hybridMultilevel"/>
    <w:tmpl w:val="C7581170"/>
    <w:lvl w:ilvl="0" w:tplc="D3B6921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68956947"/>
    <w:multiLevelType w:val="hybridMultilevel"/>
    <w:tmpl w:val="228EEE72"/>
    <w:lvl w:ilvl="0" w:tplc="B98CB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8BF3131"/>
    <w:multiLevelType w:val="hybridMultilevel"/>
    <w:tmpl w:val="C1683B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A1450AF"/>
    <w:multiLevelType w:val="hybridMultilevel"/>
    <w:tmpl w:val="20C487D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778874D0"/>
    <w:multiLevelType w:val="hybridMultilevel"/>
    <w:tmpl w:val="6BCE5026"/>
    <w:lvl w:ilvl="0" w:tplc="28EC65B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DF1E8E"/>
    <w:multiLevelType w:val="hybridMultilevel"/>
    <w:tmpl w:val="F29AC9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5"/>
  </w:num>
  <w:num w:numId="5">
    <w:abstractNumId w:val="2"/>
  </w:num>
  <w:num w:numId="6">
    <w:abstractNumId w:val="13"/>
  </w:num>
  <w:num w:numId="7">
    <w:abstractNumId w:val="18"/>
  </w:num>
  <w:num w:numId="8">
    <w:abstractNumId w:val="3"/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  <w:num w:numId="13">
    <w:abstractNumId w:val="5"/>
  </w:num>
  <w:num w:numId="14">
    <w:abstractNumId w:val="17"/>
  </w:num>
  <w:num w:numId="15">
    <w:abstractNumId w:val="8"/>
  </w:num>
  <w:num w:numId="16">
    <w:abstractNumId w:val="16"/>
  </w:num>
  <w:num w:numId="17">
    <w:abstractNumId w:val="9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DD"/>
    <w:rsid w:val="00001499"/>
    <w:rsid w:val="000035DC"/>
    <w:rsid w:val="000041B4"/>
    <w:rsid w:val="00005E1D"/>
    <w:rsid w:val="0001242E"/>
    <w:rsid w:val="00017734"/>
    <w:rsid w:val="000456AE"/>
    <w:rsid w:val="00051DF8"/>
    <w:rsid w:val="00053D7E"/>
    <w:rsid w:val="00053DDD"/>
    <w:rsid w:val="000542F2"/>
    <w:rsid w:val="00057D43"/>
    <w:rsid w:val="00060C47"/>
    <w:rsid w:val="000619B3"/>
    <w:rsid w:val="00063DAC"/>
    <w:rsid w:val="000706D2"/>
    <w:rsid w:val="000743FD"/>
    <w:rsid w:val="00081B94"/>
    <w:rsid w:val="00082575"/>
    <w:rsid w:val="00086A61"/>
    <w:rsid w:val="00087C94"/>
    <w:rsid w:val="000A0AEF"/>
    <w:rsid w:val="000A3F84"/>
    <w:rsid w:val="000A4358"/>
    <w:rsid w:val="000A50AA"/>
    <w:rsid w:val="000B07BF"/>
    <w:rsid w:val="000C0442"/>
    <w:rsid w:val="000C3567"/>
    <w:rsid w:val="000D4C00"/>
    <w:rsid w:val="000E2DA6"/>
    <w:rsid w:val="000E5078"/>
    <w:rsid w:val="000E5A78"/>
    <w:rsid w:val="000F1F0D"/>
    <w:rsid w:val="000F6977"/>
    <w:rsid w:val="001001E8"/>
    <w:rsid w:val="00112E9E"/>
    <w:rsid w:val="0011316D"/>
    <w:rsid w:val="0011351C"/>
    <w:rsid w:val="001152A0"/>
    <w:rsid w:val="001170A7"/>
    <w:rsid w:val="00120438"/>
    <w:rsid w:val="00120B2C"/>
    <w:rsid w:val="00120FF6"/>
    <w:rsid w:val="00131721"/>
    <w:rsid w:val="001347CD"/>
    <w:rsid w:val="001362B3"/>
    <w:rsid w:val="00140359"/>
    <w:rsid w:val="00140B96"/>
    <w:rsid w:val="00144517"/>
    <w:rsid w:val="001518A5"/>
    <w:rsid w:val="00154CB0"/>
    <w:rsid w:val="00155F3B"/>
    <w:rsid w:val="00173383"/>
    <w:rsid w:val="0017796A"/>
    <w:rsid w:val="0018768F"/>
    <w:rsid w:val="00192A45"/>
    <w:rsid w:val="00194784"/>
    <w:rsid w:val="001A039B"/>
    <w:rsid w:val="001B03F8"/>
    <w:rsid w:val="001B1269"/>
    <w:rsid w:val="001B3DBD"/>
    <w:rsid w:val="001B60E2"/>
    <w:rsid w:val="001C30D5"/>
    <w:rsid w:val="001C374E"/>
    <w:rsid w:val="001C5EAA"/>
    <w:rsid w:val="001C6023"/>
    <w:rsid w:val="001C7639"/>
    <w:rsid w:val="001D1590"/>
    <w:rsid w:val="001D256F"/>
    <w:rsid w:val="001E5309"/>
    <w:rsid w:val="001F130E"/>
    <w:rsid w:val="001F37D7"/>
    <w:rsid w:val="002044CC"/>
    <w:rsid w:val="002154BE"/>
    <w:rsid w:val="00216A81"/>
    <w:rsid w:val="00217C13"/>
    <w:rsid w:val="00220DAC"/>
    <w:rsid w:val="0022587E"/>
    <w:rsid w:val="00227C24"/>
    <w:rsid w:val="00227DBD"/>
    <w:rsid w:val="002304B6"/>
    <w:rsid w:val="002318F1"/>
    <w:rsid w:val="00234C42"/>
    <w:rsid w:val="00242372"/>
    <w:rsid w:val="002455CA"/>
    <w:rsid w:val="00247B92"/>
    <w:rsid w:val="00250F69"/>
    <w:rsid w:val="00252AB0"/>
    <w:rsid w:val="002674A0"/>
    <w:rsid w:val="00270FCE"/>
    <w:rsid w:val="00276959"/>
    <w:rsid w:val="00286137"/>
    <w:rsid w:val="002924AE"/>
    <w:rsid w:val="00292F9C"/>
    <w:rsid w:val="00293138"/>
    <w:rsid w:val="002A2390"/>
    <w:rsid w:val="002A2F0D"/>
    <w:rsid w:val="002B1A7E"/>
    <w:rsid w:val="002C4CDC"/>
    <w:rsid w:val="002C5CE3"/>
    <w:rsid w:val="002D4368"/>
    <w:rsid w:val="002D6CFE"/>
    <w:rsid w:val="002E701B"/>
    <w:rsid w:val="002F2096"/>
    <w:rsid w:val="002F3DFC"/>
    <w:rsid w:val="002F5521"/>
    <w:rsid w:val="00305777"/>
    <w:rsid w:val="00311810"/>
    <w:rsid w:val="003146BC"/>
    <w:rsid w:val="00317BE9"/>
    <w:rsid w:val="003209AE"/>
    <w:rsid w:val="00323415"/>
    <w:rsid w:val="0032427C"/>
    <w:rsid w:val="00333422"/>
    <w:rsid w:val="0035318E"/>
    <w:rsid w:val="00356B60"/>
    <w:rsid w:val="003632A1"/>
    <w:rsid w:val="00375050"/>
    <w:rsid w:val="00383513"/>
    <w:rsid w:val="00393EDD"/>
    <w:rsid w:val="003A2E93"/>
    <w:rsid w:val="003A2FE8"/>
    <w:rsid w:val="003A381B"/>
    <w:rsid w:val="003A4524"/>
    <w:rsid w:val="003A482D"/>
    <w:rsid w:val="003A66F4"/>
    <w:rsid w:val="003B29C0"/>
    <w:rsid w:val="003C5D7A"/>
    <w:rsid w:val="003D0F6D"/>
    <w:rsid w:val="003D7180"/>
    <w:rsid w:val="003E1074"/>
    <w:rsid w:val="003E2937"/>
    <w:rsid w:val="00406604"/>
    <w:rsid w:val="00407A48"/>
    <w:rsid w:val="00411769"/>
    <w:rsid w:val="00413A1E"/>
    <w:rsid w:val="004146EE"/>
    <w:rsid w:val="0041619C"/>
    <w:rsid w:val="00421201"/>
    <w:rsid w:val="00423403"/>
    <w:rsid w:val="004328B0"/>
    <w:rsid w:val="00434ED1"/>
    <w:rsid w:val="00435630"/>
    <w:rsid w:val="004414D6"/>
    <w:rsid w:val="00452B82"/>
    <w:rsid w:val="004534B2"/>
    <w:rsid w:val="0045787B"/>
    <w:rsid w:val="00463606"/>
    <w:rsid w:val="00467156"/>
    <w:rsid w:val="00467DFF"/>
    <w:rsid w:val="004971AC"/>
    <w:rsid w:val="004A2752"/>
    <w:rsid w:val="004A6AED"/>
    <w:rsid w:val="004B0342"/>
    <w:rsid w:val="004B3E66"/>
    <w:rsid w:val="004C4D62"/>
    <w:rsid w:val="004C5720"/>
    <w:rsid w:val="004D55E0"/>
    <w:rsid w:val="004E53F9"/>
    <w:rsid w:val="004E5EC3"/>
    <w:rsid w:val="004E68B2"/>
    <w:rsid w:val="004F30CB"/>
    <w:rsid w:val="004F5A56"/>
    <w:rsid w:val="005067BE"/>
    <w:rsid w:val="0051107D"/>
    <w:rsid w:val="0051126D"/>
    <w:rsid w:val="00512686"/>
    <w:rsid w:val="0051517D"/>
    <w:rsid w:val="00524E3D"/>
    <w:rsid w:val="005351F4"/>
    <w:rsid w:val="00542683"/>
    <w:rsid w:val="005459BA"/>
    <w:rsid w:val="005473AC"/>
    <w:rsid w:val="0056056D"/>
    <w:rsid w:val="0056469F"/>
    <w:rsid w:val="00573462"/>
    <w:rsid w:val="0057523F"/>
    <w:rsid w:val="00581FE9"/>
    <w:rsid w:val="005853AB"/>
    <w:rsid w:val="0059318B"/>
    <w:rsid w:val="00596F58"/>
    <w:rsid w:val="005A0729"/>
    <w:rsid w:val="005A22D3"/>
    <w:rsid w:val="005A6E22"/>
    <w:rsid w:val="005A7220"/>
    <w:rsid w:val="005B393F"/>
    <w:rsid w:val="005B4B7C"/>
    <w:rsid w:val="005B50E3"/>
    <w:rsid w:val="005B6EE5"/>
    <w:rsid w:val="005C06E0"/>
    <w:rsid w:val="005C07DB"/>
    <w:rsid w:val="005C2256"/>
    <w:rsid w:val="005C481A"/>
    <w:rsid w:val="005C765D"/>
    <w:rsid w:val="005C7FA5"/>
    <w:rsid w:val="005D217C"/>
    <w:rsid w:val="005D701E"/>
    <w:rsid w:val="005E5B69"/>
    <w:rsid w:val="005E5CEE"/>
    <w:rsid w:val="005F5251"/>
    <w:rsid w:val="005F52A9"/>
    <w:rsid w:val="00601613"/>
    <w:rsid w:val="00605986"/>
    <w:rsid w:val="00607CE1"/>
    <w:rsid w:val="006102D4"/>
    <w:rsid w:val="00612045"/>
    <w:rsid w:val="006125A6"/>
    <w:rsid w:val="00616A05"/>
    <w:rsid w:val="0062296F"/>
    <w:rsid w:val="006336AA"/>
    <w:rsid w:val="00633A01"/>
    <w:rsid w:val="006373B8"/>
    <w:rsid w:val="00640E19"/>
    <w:rsid w:val="006461A8"/>
    <w:rsid w:val="00647E7A"/>
    <w:rsid w:val="006534C8"/>
    <w:rsid w:val="00660AB0"/>
    <w:rsid w:val="00667C7F"/>
    <w:rsid w:val="00674A57"/>
    <w:rsid w:val="00676790"/>
    <w:rsid w:val="006851C6"/>
    <w:rsid w:val="006875BF"/>
    <w:rsid w:val="006875FD"/>
    <w:rsid w:val="006A2B49"/>
    <w:rsid w:val="006A3548"/>
    <w:rsid w:val="006B6517"/>
    <w:rsid w:val="006C2B78"/>
    <w:rsid w:val="006C678A"/>
    <w:rsid w:val="006C7A9A"/>
    <w:rsid w:val="006D2FEA"/>
    <w:rsid w:val="006D5B41"/>
    <w:rsid w:val="006E26CE"/>
    <w:rsid w:val="006F01AC"/>
    <w:rsid w:val="006F094B"/>
    <w:rsid w:val="006F1E1E"/>
    <w:rsid w:val="006F3C7A"/>
    <w:rsid w:val="006F4CB2"/>
    <w:rsid w:val="00702CA1"/>
    <w:rsid w:val="007067C3"/>
    <w:rsid w:val="00717CDB"/>
    <w:rsid w:val="00721704"/>
    <w:rsid w:val="00730535"/>
    <w:rsid w:val="00730EC2"/>
    <w:rsid w:val="0073183B"/>
    <w:rsid w:val="00731BF4"/>
    <w:rsid w:val="00737A64"/>
    <w:rsid w:val="00745498"/>
    <w:rsid w:val="0074709F"/>
    <w:rsid w:val="007474E4"/>
    <w:rsid w:val="007504D0"/>
    <w:rsid w:val="0075462E"/>
    <w:rsid w:val="00764A79"/>
    <w:rsid w:val="00767120"/>
    <w:rsid w:val="00770E28"/>
    <w:rsid w:val="007734D2"/>
    <w:rsid w:val="00776342"/>
    <w:rsid w:val="00782034"/>
    <w:rsid w:val="00783F7B"/>
    <w:rsid w:val="00787D28"/>
    <w:rsid w:val="00794327"/>
    <w:rsid w:val="00795F63"/>
    <w:rsid w:val="007965CB"/>
    <w:rsid w:val="007A24C6"/>
    <w:rsid w:val="007B0270"/>
    <w:rsid w:val="007B380C"/>
    <w:rsid w:val="007B3BFC"/>
    <w:rsid w:val="007B6DA1"/>
    <w:rsid w:val="007D110C"/>
    <w:rsid w:val="007D258B"/>
    <w:rsid w:val="007E0F7B"/>
    <w:rsid w:val="007E196B"/>
    <w:rsid w:val="007E1C1E"/>
    <w:rsid w:val="007E29E6"/>
    <w:rsid w:val="007E58D4"/>
    <w:rsid w:val="007F09EF"/>
    <w:rsid w:val="008031C0"/>
    <w:rsid w:val="00805A1F"/>
    <w:rsid w:val="00806FE2"/>
    <w:rsid w:val="00817D86"/>
    <w:rsid w:val="008335D8"/>
    <w:rsid w:val="0083432B"/>
    <w:rsid w:val="00834885"/>
    <w:rsid w:val="0084304B"/>
    <w:rsid w:val="008507A7"/>
    <w:rsid w:val="008544F8"/>
    <w:rsid w:val="00860B2A"/>
    <w:rsid w:val="00863B5B"/>
    <w:rsid w:val="0086476C"/>
    <w:rsid w:val="008809E0"/>
    <w:rsid w:val="0088314A"/>
    <w:rsid w:val="00883B66"/>
    <w:rsid w:val="0088440E"/>
    <w:rsid w:val="00890AED"/>
    <w:rsid w:val="00890BE5"/>
    <w:rsid w:val="00891391"/>
    <w:rsid w:val="008944AF"/>
    <w:rsid w:val="00897F4C"/>
    <w:rsid w:val="008A0408"/>
    <w:rsid w:val="008A789D"/>
    <w:rsid w:val="008B6331"/>
    <w:rsid w:val="008B702D"/>
    <w:rsid w:val="008B758B"/>
    <w:rsid w:val="008D3040"/>
    <w:rsid w:val="008D6B31"/>
    <w:rsid w:val="008E4583"/>
    <w:rsid w:val="008F3B46"/>
    <w:rsid w:val="00901C8B"/>
    <w:rsid w:val="0090452D"/>
    <w:rsid w:val="00907A84"/>
    <w:rsid w:val="00925712"/>
    <w:rsid w:val="00942FA0"/>
    <w:rsid w:val="00946B8B"/>
    <w:rsid w:val="0095509E"/>
    <w:rsid w:val="00961296"/>
    <w:rsid w:val="00970B85"/>
    <w:rsid w:val="0097718E"/>
    <w:rsid w:val="00995280"/>
    <w:rsid w:val="009A36DD"/>
    <w:rsid w:val="009B1D31"/>
    <w:rsid w:val="009B643A"/>
    <w:rsid w:val="009C4A91"/>
    <w:rsid w:val="009C7A0B"/>
    <w:rsid w:val="009E1EBC"/>
    <w:rsid w:val="00A00932"/>
    <w:rsid w:val="00A0318A"/>
    <w:rsid w:val="00A047BB"/>
    <w:rsid w:val="00A065DD"/>
    <w:rsid w:val="00A132AA"/>
    <w:rsid w:val="00A13F0B"/>
    <w:rsid w:val="00A1540C"/>
    <w:rsid w:val="00A2099C"/>
    <w:rsid w:val="00A33A63"/>
    <w:rsid w:val="00A40C22"/>
    <w:rsid w:val="00A52083"/>
    <w:rsid w:val="00A57E49"/>
    <w:rsid w:val="00A755DE"/>
    <w:rsid w:val="00A82AB8"/>
    <w:rsid w:val="00A969EB"/>
    <w:rsid w:val="00A9771B"/>
    <w:rsid w:val="00AA6E21"/>
    <w:rsid w:val="00AB0A87"/>
    <w:rsid w:val="00AB3866"/>
    <w:rsid w:val="00AC5451"/>
    <w:rsid w:val="00AC63BE"/>
    <w:rsid w:val="00AC6676"/>
    <w:rsid w:val="00AD0329"/>
    <w:rsid w:val="00AD4455"/>
    <w:rsid w:val="00AD45EA"/>
    <w:rsid w:val="00AE2F4A"/>
    <w:rsid w:val="00AE7FF2"/>
    <w:rsid w:val="00AF6768"/>
    <w:rsid w:val="00B00507"/>
    <w:rsid w:val="00B01A04"/>
    <w:rsid w:val="00B02743"/>
    <w:rsid w:val="00B073D9"/>
    <w:rsid w:val="00B10B8B"/>
    <w:rsid w:val="00B14027"/>
    <w:rsid w:val="00B2116A"/>
    <w:rsid w:val="00B25431"/>
    <w:rsid w:val="00B330C6"/>
    <w:rsid w:val="00B3335C"/>
    <w:rsid w:val="00B50D4A"/>
    <w:rsid w:val="00B549BA"/>
    <w:rsid w:val="00B60F3B"/>
    <w:rsid w:val="00B61700"/>
    <w:rsid w:val="00B6238E"/>
    <w:rsid w:val="00B649BE"/>
    <w:rsid w:val="00B72D49"/>
    <w:rsid w:val="00B72EF7"/>
    <w:rsid w:val="00B8037A"/>
    <w:rsid w:val="00B84058"/>
    <w:rsid w:val="00B847F7"/>
    <w:rsid w:val="00B87D83"/>
    <w:rsid w:val="00B90394"/>
    <w:rsid w:val="00B93A22"/>
    <w:rsid w:val="00BA4AF7"/>
    <w:rsid w:val="00BC505C"/>
    <w:rsid w:val="00BC5F91"/>
    <w:rsid w:val="00BD19A6"/>
    <w:rsid w:val="00BD2BF5"/>
    <w:rsid w:val="00BD3B0C"/>
    <w:rsid w:val="00BE2C9A"/>
    <w:rsid w:val="00BE2EEB"/>
    <w:rsid w:val="00BF1DC8"/>
    <w:rsid w:val="00BF5311"/>
    <w:rsid w:val="00C001C4"/>
    <w:rsid w:val="00C00DC6"/>
    <w:rsid w:val="00C0535B"/>
    <w:rsid w:val="00C06094"/>
    <w:rsid w:val="00C078F2"/>
    <w:rsid w:val="00C16681"/>
    <w:rsid w:val="00C17784"/>
    <w:rsid w:val="00C17CB8"/>
    <w:rsid w:val="00C32450"/>
    <w:rsid w:val="00C3653C"/>
    <w:rsid w:val="00C419F7"/>
    <w:rsid w:val="00C41D11"/>
    <w:rsid w:val="00C431FD"/>
    <w:rsid w:val="00C433BA"/>
    <w:rsid w:val="00C4350E"/>
    <w:rsid w:val="00C45E87"/>
    <w:rsid w:val="00C469F3"/>
    <w:rsid w:val="00C5310F"/>
    <w:rsid w:val="00C55849"/>
    <w:rsid w:val="00C55BC4"/>
    <w:rsid w:val="00C64324"/>
    <w:rsid w:val="00C644D3"/>
    <w:rsid w:val="00C70C21"/>
    <w:rsid w:val="00C80897"/>
    <w:rsid w:val="00C81549"/>
    <w:rsid w:val="00C8216F"/>
    <w:rsid w:val="00C83901"/>
    <w:rsid w:val="00C8597B"/>
    <w:rsid w:val="00C87462"/>
    <w:rsid w:val="00C96474"/>
    <w:rsid w:val="00CA1E4C"/>
    <w:rsid w:val="00CA48A9"/>
    <w:rsid w:val="00CA6ECA"/>
    <w:rsid w:val="00CA7393"/>
    <w:rsid w:val="00CB0C77"/>
    <w:rsid w:val="00CB3208"/>
    <w:rsid w:val="00CB577A"/>
    <w:rsid w:val="00CB71D8"/>
    <w:rsid w:val="00CB7DB5"/>
    <w:rsid w:val="00CC5763"/>
    <w:rsid w:val="00CD227B"/>
    <w:rsid w:val="00CD31E7"/>
    <w:rsid w:val="00CD44AE"/>
    <w:rsid w:val="00CE19FC"/>
    <w:rsid w:val="00CE5D3E"/>
    <w:rsid w:val="00CF5D62"/>
    <w:rsid w:val="00CF6638"/>
    <w:rsid w:val="00D0299F"/>
    <w:rsid w:val="00D0776D"/>
    <w:rsid w:val="00D17601"/>
    <w:rsid w:val="00D264B2"/>
    <w:rsid w:val="00D27016"/>
    <w:rsid w:val="00D64301"/>
    <w:rsid w:val="00D74F5B"/>
    <w:rsid w:val="00D77FBC"/>
    <w:rsid w:val="00D81194"/>
    <w:rsid w:val="00D8232C"/>
    <w:rsid w:val="00D82640"/>
    <w:rsid w:val="00D854A6"/>
    <w:rsid w:val="00D85996"/>
    <w:rsid w:val="00D905E3"/>
    <w:rsid w:val="00D92FD2"/>
    <w:rsid w:val="00D949B7"/>
    <w:rsid w:val="00DA0B31"/>
    <w:rsid w:val="00DA79BE"/>
    <w:rsid w:val="00DD1D79"/>
    <w:rsid w:val="00DD357E"/>
    <w:rsid w:val="00DD53F2"/>
    <w:rsid w:val="00DE3C65"/>
    <w:rsid w:val="00DE7FD9"/>
    <w:rsid w:val="00DF6656"/>
    <w:rsid w:val="00E04FE4"/>
    <w:rsid w:val="00E11362"/>
    <w:rsid w:val="00E12BF2"/>
    <w:rsid w:val="00E14E58"/>
    <w:rsid w:val="00E15CBC"/>
    <w:rsid w:val="00E22A5E"/>
    <w:rsid w:val="00E24C03"/>
    <w:rsid w:val="00E25E5B"/>
    <w:rsid w:val="00E308AB"/>
    <w:rsid w:val="00E3344D"/>
    <w:rsid w:val="00E35D2F"/>
    <w:rsid w:val="00E41D01"/>
    <w:rsid w:val="00E4308C"/>
    <w:rsid w:val="00E477CF"/>
    <w:rsid w:val="00E52B77"/>
    <w:rsid w:val="00E55490"/>
    <w:rsid w:val="00E57D7A"/>
    <w:rsid w:val="00E642F3"/>
    <w:rsid w:val="00E70A1B"/>
    <w:rsid w:val="00E76DEF"/>
    <w:rsid w:val="00E76E41"/>
    <w:rsid w:val="00E814C6"/>
    <w:rsid w:val="00E835A7"/>
    <w:rsid w:val="00E90C15"/>
    <w:rsid w:val="00EA3402"/>
    <w:rsid w:val="00EA7E72"/>
    <w:rsid w:val="00EB2571"/>
    <w:rsid w:val="00EC451D"/>
    <w:rsid w:val="00EE0E58"/>
    <w:rsid w:val="00EE27F2"/>
    <w:rsid w:val="00EE2961"/>
    <w:rsid w:val="00EF4D63"/>
    <w:rsid w:val="00EF6FC0"/>
    <w:rsid w:val="00F003D8"/>
    <w:rsid w:val="00F03A98"/>
    <w:rsid w:val="00F0710E"/>
    <w:rsid w:val="00F13F74"/>
    <w:rsid w:val="00F1483B"/>
    <w:rsid w:val="00F260BC"/>
    <w:rsid w:val="00F27C8B"/>
    <w:rsid w:val="00F27ED1"/>
    <w:rsid w:val="00F32DA0"/>
    <w:rsid w:val="00F32E51"/>
    <w:rsid w:val="00F33A9B"/>
    <w:rsid w:val="00F34298"/>
    <w:rsid w:val="00F421B1"/>
    <w:rsid w:val="00F43B32"/>
    <w:rsid w:val="00F458FF"/>
    <w:rsid w:val="00F45B29"/>
    <w:rsid w:val="00F466EB"/>
    <w:rsid w:val="00F539A3"/>
    <w:rsid w:val="00F539D2"/>
    <w:rsid w:val="00F6523E"/>
    <w:rsid w:val="00F654C6"/>
    <w:rsid w:val="00F74C74"/>
    <w:rsid w:val="00F81A9A"/>
    <w:rsid w:val="00F87A4A"/>
    <w:rsid w:val="00F92B9A"/>
    <w:rsid w:val="00FA0756"/>
    <w:rsid w:val="00FA0BC2"/>
    <w:rsid w:val="00FA3DB3"/>
    <w:rsid w:val="00FA53B2"/>
    <w:rsid w:val="00FB2E40"/>
    <w:rsid w:val="00FB54B7"/>
    <w:rsid w:val="00FC11FF"/>
    <w:rsid w:val="00FC21BF"/>
    <w:rsid w:val="00FC2AD5"/>
    <w:rsid w:val="00FC3675"/>
    <w:rsid w:val="00FC5B29"/>
    <w:rsid w:val="00FC7B4B"/>
    <w:rsid w:val="00FE0006"/>
    <w:rsid w:val="00FF0DEA"/>
    <w:rsid w:val="00FF0F2D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5549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MS Sans Serif" w:hAnsi="MS Sans Serif"/>
      <w:lang w:val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widowControl w:val="0"/>
      <w:jc w:val="center"/>
      <w:outlineLvl w:val="3"/>
    </w:pPr>
    <w:rPr>
      <w:rFonts w:ascii="Times New Roman" w:hAnsi="Times New Roman"/>
      <w:b/>
      <w:kern w:val="28"/>
      <w:sz w:val="24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Times New Roman" w:hAnsi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rFonts w:ascii="Times New Roman" w:hAnsi="Times New Roman"/>
      <w:b/>
      <w:sz w:val="24"/>
      <w:lang w:val="ru-RU"/>
    </w:rPr>
  </w:style>
  <w:style w:type="paragraph" w:customStyle="1" w:styleId="10">
    <w:name w:val="Обычный1"/>
    <w:rPr>
      <w:rFonts w:ascii="MS Sans Serif" w:hAnsi="MS Sans Serif"/>
      <w:snapToGrid w:val="0"/>
    </w:rPr>
  </w:style>
  <w:style w:type="character" w:customStyle="1" w:styleId="Normal">
    <w:name w:val="Normal Знак"/>
    <w:basedOn w:val="a0"/>
    <w:rPr>
      <w:rFonts w:ascii="MS Sans Serif" w:hAnsi="MS Sans Serif"/>
      <w:snapToGrid w:val="0"/>
      <w:lang w:val="ru-RU" w:eastAsia="ru-RU" w:bidi="ar-SA"/>
    </w:rPr>
  </w:style>
  <w:style w:type="paragraph" w:styleId="a4">
    <w:name w:val="Body Text"/>
    <w:basedOn w:val="a"/>
    <w:link w:val="a5"/>
    <w:pPr>
      <w:spacing w:after="120"/>
    </w:p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31">
    <w:name w:val="Основной текст 31"/>
    <w:basedOn w:val="a"/>
    <w:pPr>
      <w:widowControl w:val="0"/>
      <w:jc w:val="both"/>
    </w:pPr>
    <w:rPr>
      <w:rFonts w:ascii="Times New Roman" w:hAnsi="Times New Roman"/>
      <w:sz w:val="24"/>
      <w:lang w:val="ru-RU"/>
    </w:rPr>
  </w:style>
  <w:style w:type="character" w:styleId="a6">
    <w:name w:val="page number"/>
    <w:basedOn w:val="a0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ru-RU"/>
    </w:rPr>
  </w:style>
  <w:style w:type="character" w:styleId="a9">
    <w:name w:val="Hyperlink"/>
    <w:basedOn w:val="a0"/>
    <w:rPr>
      <w:color w:val="0000FF"/>
      <w:u w:val="single"/>
    </w:rPr>
  </w:style>
  <w:style w:type="paragraph" w:styleId="20">
    <w:name w:val="Body Text 2"/>
    <w:basedOn w:val="a"/>
    <w:pPr>
      <w:spacing w:after="120" w:line="480" w:lineRule="auto"/>
    </w:pPr>
    <w:rPr>
      <w:rFonts w:ascii="Times New Roman" w:hAnsi="Times New Roman"/>
      <w:sz w:val="24"/>
      <w:szCs w:val="24"/>
      <w:lang w:val="ru-RU"/>
    </w:rPr>
  </w:style>
  <w:style w:type="paragraph" w:styleId="aa">
    <w:name w:val="Title"/>
    <w:basedOn w:val="a"/>
    <w:qFormat/>
    <w:pPr>
      <w:jc w:val="center"/>
    </w:pPr>
    <w:rPr>
      <w:rFonts w:ascii="Arial" w:hAnsi="Arial" w:cs="Arial"/>
      <w:b/>
      <w:bCs/>
      <w:sz w:val="28"/>
      <w:szCs w:val="24"/>
      <w:lang w:val="ru-RU"/>
    </w:rPr>
  </w:style>
  <w:style w:type="paragraph" w:styleId="21">
    <w:name w:val="Body Text Indent 2"/>
    <w:basedOn w:val="a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/>
    </w:rPr>
  </w:style>
  <w:style w:type="paragraph" w:customStyle="1" w:styleId="WW-2">
    <w:name w:val="WW-Основной текст с отступом 2"/>
    <w:basedOn w:val="a"/>
    <w:pPr>
      <w:suppressAutoHyphens/>
      <w:spacing w:line="259" w:lineRule="auto"/>
      <w:ind w:firstLine="686"/>
      <w:jc w:val="both"/>
    </w:pPr>
    <w:rPr>
      <w:rFonts w:ascii="Times New Roman" w:hAnsi="Times New Roman"/>
      <w:sz w:val="28"/>
      <w:lang w:val="ru-RU" w:eastAsia="ar-SA"/>
    </w:rPr>
  </w:style>
  <w:style w:type="paragraph" w:styleId="22">
    <w:name w:val="List Continue 2"/>
    <w:basedOn w:val="a"/>
    <w:pPr>
      <w:spacing w:after="120"/>
      <w:ind w:left="566"/>
    </w:pPr>
    <w:rPr>
      <w:rFonts w:ascii="Times New Roman" w:hAnsi="Times New Roman"/>
      <w:sz w:val="24"/>
      <w:szCs w:val="24"/>
      <w:lang w:val="ru-RU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ru-RU"/>
    </w:rPr>
  </w:style>
  <w:style w:type="paragraph" w:styleId="ad">
    <w:name w:val="Normal (Web)"/>
    <w:basedOn w:val="a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rPr>
      <w:color w:val="800080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f0">
    <w:name w:val="Body Text First Indent"/>
    <w:basedOn w:val="a4"/>
    <w:pPr>
      <w:ind w:firstLine="210"/>
    </w:pPr>
    <w:rPr>
      <w:rFonts w:ascii="Times New Roman" w:hAnsi="Times New Roman"/>
      <w:sz w:val="24"/>
      <w:szCs w:val="24"/>
      <w:lang w:val="ru-RU"/>
    </w:rPr>
  </w:style>
  <w:style w:type="paragraph" w:styleId="af1">
    <w:name w:val="Normal Indent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Academy" w:hAnsi="Academy"/>
      <w:sz w:val="28"/>
      <w:lang w:val="ru-RU"/>
    </w:rPr>
  </w:style>
  <w:style w:type="paragraph" w:styleId="23">
    <w:name w:val="Body Text First Indent 2"/>
    <w:basedOn w:val="a3"/>
    <w:pPr>
      <w:spacing w:after="120"/>
      <w:ind w:left="283" w:firstLine="210"/>
      <w:jc w:val="left"/>
    </w:pPr>
    <w:rPr>
      <w:rFonts w:ascii="MS Sans Serif" w:hAnsi="MS Sans Serif"/>
      <w:b w:val="0"/>
      <w:sz w:val="20"/>
      <w:lang w:val="en-US"/>
    </w:rPr>
  </w:style>
  <w:style w:type="character" w:customStyle="1" w:styleId="af2">
    <w:name w:val="Знак Знак"/>
    <w:basedOn w:val="a0"/>
    <w:rPr>
      <w:sz w:val="24"/>
      <w:szCs w:val="24"/>
      <w:lang w:val="ru-RU" w:eastAsia="ru-RU" w:bidi="ar-SA"/>
    </w:rPr>
  </w:style>
  <w:style w:type="paragraph" w:customStyle="1" w:styleId="114pt">
    <w:name w:val="Стиль 1_Основной текст с отступом + 14 pt по ширине"/>
    <w:basedOn w:val="a3"/>
    <w:pPr>
      <w:ind w:firstLine="567"/>
    </w:pPr>
    <w:rPr>
      <w:b w:val="0"/>
      <w:snapToGrid w:val="0"/>
      <w:color w:val="000000"/>
      <w:sz w:val="28"/>
    </w:rPr>
  </w:style>
  <w:style w:type="character" w:customStyle="1" w:styleId="a8">
    <w:name w:val="Верхний колонтитул Знак"/>
    <w:basedOn w:val="a0"/>
    <w:link w:val="a7"/>
    <w:rsid w:val="008B702D"/>
    <w:rPr>
      <w:sz w:val="24"/>
      <w:szCs w:val="24"/>
      <w:lang w:val="ru-RU" w:eastAsia="ru-RU" w:bidi="ar-SA"/>
    </w:rPr>
  </w:style>
  <w:style w:type="paragraph" w:customStyle="1" w:styleId="11">
    <w:name w:val="Знак1"/>
    <w:basedOn w:val="a"/>
    <w:rsid w:val="00B72D49"/>
    <w:pPr>
      <w:spacing w:before="100" w:beforeAutospacing="1" w:after="100" w:afterAutospacing="1"/>
      <w:jc w:val="both"/>
    </w:pPr>
    <w:rPr>
      <w:rFonts w:ascii="Tahoma" w:hAnsi="Tahoma" w:cs="Tahoma"/>
      <w:lang w:eastAsia="en-US"/>
    </w:rPr>
  </w:style>
  <w:style w:type="character" w:customStyle="1" w:styleId="a5">
    <w:name w:val="Основной текст Знак"/>
    <w:basedOn w:val="a0"/>
    <w:link w:val="a4"/>
    <w:locked/>
    <w:rsid w:val="007067C3"/>
    <w:rPr>
      <w:rFonts w:ascii="MS Sans Serif" w:hAnsi="MS Sans Serif"/>
      <w:lang w:val="en-US" w:eastAsia="ru-RU" w:bidi="ar-SA"/>
    </w:rPr>
  </w:style>
  <w:style w:type="paragraph" w:styleId="af3">
    <w:name w:val="footnote text"/>
    <w:basedOn w:val="a"/>
    <w:semiHidden/>
    <w:rsid w:val="001D1590"/>
    <w:rPr>
      <w:rFonts w:ascii="Times New Roman" w:hAnsi="Times New Roman"/>
      <w:lang w:val="ru-RU"/>
    </w:rPr>
  </w:style>
  <w:style w:type="character" w:customStyle="1" w:styleId="70">
    <w:name w:val="Знак Знак7"/>
    <w:basedOn w:val="a0"/>
    <w:rsid w:val="00E76DEF"/>
    <w:rPr>
      <w:rFonts w:ascii="MS Sans Serif" w:hAnsi="MS Sans Serif"/>
      <w:lang w:val="en-US" w:eastAsia="ru-RU" w:bidi="ar-SA"/>
    </w:rPr>
  </w:style>
  <w:style w:type="paragraph" w:customStyle="1" w:styleId="western">
    <w:name w:val="western"/>
    <w:basedOn w:val="a"/>
    <w:rsid w:val="00FF0DEA"/>
    <w:pPr>
      <w:spacing w:before="100" w:beforeAutospacing="1" w:after="100" w:afterAutospacing="1"/>
      <w:jc w:val="both"/>
    </w:pPr>
    <w:rPr>
      <w:rFonts w:ascii="Arial" w:hAnsi="Arial" w:cs="Arial"/>
      <w:color w:val="000000"/>
      <w:sz w:val="24"/>
      <w:szCs w:val="24"/>
      <w:lang w:val="ru-RU"/>
    </w:rPr>
  </w:style>
  <w:style w:type="character" w:customStyle="1" w:styleId="ac">
    <w:name w:val="Нижний колонтитул Знак"/>
    <w:basedOn w:val="a0"/>
    <w:link w:val="ab"/>
    <w:locked/>
    <w:rsid w:val="008A789D"/>
    <w:rPr>
      <w:sz w:val="24"/>
      <w:szCs w:val="24"/>
      <w:lang w:val="ru-RU" w:eastAsia="ru-RU" w:bidi="ar-SA"/>
    </w:rPr>
  </w:style>
  <w:style w:type="paragraph" w:customStyle="1" w:styleId="af4">
    <w:name w:val="Основной"/>
    <w:basedOn w:val="a"/>
    <w:uiPriority w:val="99"/>
    <w:rsid w:val="0045787B"/>
    <w:pPr>
      <w:spacing w:before="120"/>
      <w:jc w:val="both"/>
    </w:pPr>
    <w:rPr>
      <w:rFonts w:ascii="Times New Roman" w:hAnsi="Times New Roman"/>
      <w:b/>
      <w:spacing w:val="-1"/>
      <w:sz w:val="24"/>
      <w:szCs w:val="24"/>
      <w:lang w:val="ru-RU"/>
    </w:rPr>
  </w:style>
  <w:style w:type="paragraph" w:styleId="af5">
    <w:name w:val="List Paragraph"/>
    <w:basedOn w:val="a"/>
    <w:uiPriority w:val="34"/>
    <w:qFormat/>
    <w:rsid w:val="002C5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MS Sans Serif" w:hAnsi="MS Sans Serif"/>
      <w:lang w:val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widowControl w:val="0"/>
      <w:jc w:val="center"/>
      <w:outlineLvl w:val="3"/>
    </w:pPr>
    <w:rPr>
      <w:rFonts w:ascii="Times New Roman" w:hAnsi="Times New Roman"/>
      <w:b/>
      <w:kern w:val="28"/>
      <w:sz w:val="24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Times New Roman" w:hAnsi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rFonts w:ascii="Times New Roman" w:hAnsi="Times New Roman"/>
      <w:b/>
      <w:sz w:val="24"/>
      <w:lang w:val="ru-RU"/>
    </w:rPr>
  </w:style>
  <w:style w:type="paragraph" w:customStyle="1" w:styleId="10">
    <w:name w:val="Обычный1"/>
    <w:rPr>
      <w:rFonts w:ascii="MS Sans Serif" w:hAnsi="MS Sans Serif"/>
      <w:snapToGrid w:val="0"/>
    </w:rPr>
  </w:style>
  <w:style w:type="character" w:customStyle="1" w:styleId="Normal">
    <w:name w:val="Normal Знак"/>
    <w:basedOn w:val="a0"/>
    <w:rPr>
      <w:rFonts w:ascii="MS Sans Serif" w:hAnsi="MS Sans Serif"/>
      <w:snapToGrid w:val="0"/>
      <w:lang w:val="ru-RU" w:eastAsia="ru-RU" w:bidi="ar-SA"/>
    </w:rPr>
  </w:style>
  <w:style w:type="paragraph" w:styleId="a4">
    <w:name w:val="Body Text"/>
    <w:basedOn w:val="a"/>
    <w:link w:val="a5"/>
    <w:pPr>
      <w:spacing w:after="120"/>
    </w:p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31">
    <w:name w:val="Основной текст 31"/>
    <w:basedOn w:val="a"/>
    <w:pPr>
      <w:widowControl w:val="0"/>
      <w:jc w:val="both"/>
    </w:pPr>
    <w:rPr>
      <w:rFonts w:ascii="Times New Roman" w:hAnsi="Times New Roman"/>
      <w:sz w:val="24"/>
      <w:lang w:val="ru-RU"/>
    </w:rPr>
  </w:style>
  <w:style w:type="character" w:styleId="a6">
    <w:name w:val="page number"/>
    <w:basedOn w:val="a0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ru-RU"/>
    </w:rPr>
  </w:style>
  <w:style w:type="character" w:styleId="a9">
    <w:name w:val="Hyperlink"/>
    <w:basedOn w:val="a0"/>
    <w:rPr>
      <w:color w:val="0000FF"/>
      <w:u w:val="single"/>
    </w:rPr>
  </w:style>
  <w:style w:type="paragraph" w:styleId="20">
    <w:name w:val="Body Text 2"/>
    <w:basedOn w:val="a"/>
    <w:pPr>
      <w:spacing w:after="120" w:line="480" w:lineRule="auto"/>
    </w:pPr>
    <w:rPr>
      <w:rFonts w:ascii="Times New Roman" w:hAnsi="Times New Roman"/>
      <w:sz w:val="24"/>
      <w:szCs w:val="24"/>
      <w:lang w:val="ru-RU"/>
    </w:rPr>
  </w:style>
  <w:style w:type="paragraph" w:styleId="aa">
    <w:name w:val="Title"/>
    <w:basedOn w:val="a"/>
    <w:qFormat/>
    <w:pPr>
      <w:jc w:val="center"/>
    </w:pPr>
    <w:rPr>
      <w:rFonts w:ascii="Arial" w:hAnsi="Arial" w:cs="Arial"/>
      <w:b/>
      <w:bCs/>
      <w:sz w:val="28"/>
      <w:szCs w:val="24"/>
      <w:lang w:val="ru-RU"/>
    </w:rPr>
  </w:style>
  <w:style w:type="paragraph" w:styleId="21">
    <w:name w:val="Body Text Indent 2"/>
    <w:basedOn w:val="a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/>
    </w:rPr>
  </w:style>
  <w:style w:type="paragraph" w:customStyle="1" w:styleId="WW-2">
    <w:name w:val="WW-Основной текст с отступом 2"/>
    <w:basedOn w:val="a"/>
    <w:pPr>
      <w:suppressAutoHyphens/>
      <w:spacing w:line="259" w:lineRule="auto"/>
      <w:ind w:firstLine="686"/>
      <w:jc w:val="both"/>
    </w:pPr>
    <w:rPr>
      <w:rFonts w:ascii="Times New Roman" w:hAnsi="Times New Roman"/>
      <w:sz w:val="28"/>
      <w:lang w:val="ru-RU" w:eastAsia="ar-SA"/>
    </w:rPr>
  </w:style>
  <w:style w:type="paragraph" w:styleId="22">
    <w:name w:val="List Continue 2"/>
    <w:basedOn w:val="a"/>
    <w:pPr>
      <w:spacing w:after="120"/>
      <w:ind w:left="566"/>
    </w:pPr>
    <w:rPr>
      <w:rFonts w:ascii="Times New Roman" w:hAnsi="Times New Roman"/>
      <w:sz w:val="24"/>
      <w:szCs w:val="24"/>
      <w:lang w:val="ru-RU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ru-RU"/>
    </w:rPr>
  </w:style>
  <w:style w:type="paragraph" w:styleId="ad">
    <w:name w:val="Normal (Web)"/>
    <w:basedOn w:val="a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rPr>
      <w:color w:val="800080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f0">
    <w:name w:val="Body Text First Indent"/>
    <w:basedOn w:val="a4"/>
    <w:pPr>
      <w:ind w:firstLine="210"/>
    </w:pPr>
    <w:rPr>
      <w:rFonts w:ascii="Times New Roman" w:hAnsi="Times New Roman"/>
      <w:sz w:val="24"/>
      <w:szCs w:val="24"/>
      <w:lang w:val="ru-RU"/>
    </w:rPr>
  </w:style>
  <w:style w:type="paragraph" w:styleId="af1">
    <w:name w:val="Normal Indent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Academy" w:hAnsi="Academy"/>
      <w:sz w:val="28"/>
      <w:lang w:val="ru-RU"/>
    </w:rPr>
  </w:style>
  <w:style w:type="paragraph" w:styleId="23">
    <w:name w:val="Body Text First Indent 2"/>
    <w:basedOn w:val="a3"/>
    <w:pPr>
      <w:spacing w:after="120"/>
      <w:ind w:left="283" w:firstLine="210"/>
      <w:jc w:val="left"/>
    </w:pPr>
    <w:rPr>
      <w:rFonts w:ascii="MS Sans Serif" w:hAnsi="MS Sans Serif"/>
      <w:b w:val="0"/>
      <w:sz w:val="20"/>
      <w:lang w:val="en-US"/>
    </w:rPr>
  </w:style>
  <w:style w:type="character" w:customStyle="1" w:styleId="af2">
    <w:name w:val="Знак Знак"/>
    <w:basedOn w:val="a0"/>
    <w:rPr>
      <w:sz w:val="24"/>
      <w:szCs w:val="24"/>
      <w:lang w:val="ru-RU" w:eastAsia="ru-RU" w:bidi="ar-SA"/>
    </w:rPr>
  </w:style>
  <w:style w:type="paragraph" w:customStyle="1" w:styleId="114pt">
    <w:name w:val="Стиль 1_Основной текст с отступом + 14 pt по ширине"/>
    <w:basedOn w:val="a3"/>
    <w:pPr>
      <w:ind w:firstLine="567"/>
    </w:pPr>
    <w:rPr>
      <w:b w:val="0"/>
      <w:snapToGrid w:val="0"/>
      <w:color w:val="000000"/>
      <w:sz w:val="28"/>
    </w:rPr>
  </w:style>
  <w:style w:type="character" w:customStyle="1" w:styleId="a8">
    <w:name w:val="Верхний колонтитул Знак"/>
    <w:basedOn w:val="a0"/>
    <w:link w:val="a7"/>
    <w:rsid w:val="008B702D"/>
    <w:rPr>
      <w:sz w:val="24"/>
      <w:szCs w:val="24"/>
      <w:lang w:val="ru-RU" w:eastAsia="ru-RU" w:bidi="ar-SA"/>
    </w:rPr>
  </w:style>
  <w:style w:type="paragraph" w:customStyle="1" w:styleId="11">
    <w:name w:val="Знак1"/>
    <w:basedOn w:val="a"/>
    <w:rsid w:val="00B72D49"/>
    <w:pPr>
      <w:spacing w:before="100" w:beforeAutospacing="1" w:after="100" w:afterAutospacing="1"/>
      <w:jc w:val="both"/>
    </w:pPr>
    <w:rPr>
      <w:rFonts w:ascii="Tahoma" w:hAnsi="Tahoma" w:cs="Tahoma"/>
      <w:lang w:eastAsia="en-US"/>
    </w:rPr>
  </w:style>
  <w:style w:type="character" w:customStyle="1" w:styleId="a5">
    <w:name w:val="Основной текст Знак"/>
    <w:basedOn w:val="a0"/>
    <w:link w:val="a4"/>
    <w:locked/>
    <w:rsid w:val="007067C3"/>
    <w:rPr>
      <w:rFonts w:ascii="MS Sans Serif" w:hAnsi="MS Sans Serif"/>
      <w:lang w:val="en-US" w:eastAsia="ru-RU" w:bidi="ar-SA"/>
    </w:rPr>
  </w:style>
  <w:style w:type="paragraph" w:styleId="af3">
    <w:name w:val="footnote text"/>
    <w:basedOn w:val="a"/>
    <w:semiHidden/>
    <w:rsid w:val="001D1590"/>
    <w:rPr>
      <w:rFonts w:ascii="Times New Roman" w:hAnsi="Times New Roman"/>
      <w:lang w:val="ru-RU"/>
    </w:rPr>
  </w:style>
  <w:style w:type="character" w:customStyle="1" w:styleId="70">
    <w:name w:val="Знак Знак7"/>
    <w:basedOn w:val="a0"/>
    <w:rsid w:val="00E76DEF"/>
    <w:rPr>
      <w:rFonts w:ascii="MS Sans Serif" w:hAnsi="MS Sans Serif"/>
      <w:lang w:val="en-US" w:eastAsia="ru-RU" w:bidi="ar-SA"/>
    </w:rPr>
  </w:style>
  <w:style w:type="paragraph" w:customStyle="1" w:styleId="western">
    <w:name w:val="western"/>
    <w:basedOn w:val="a"/>
    <w:rsid w:val="00FF0DEA"/>
    <w:pPr>
      <w:spacing w:before="100" w:beforeAutospacing="1" w:after="100" w:afterAutospacing="1"/>
      <w:jc w:val="both"/>
    </w:pPr>
    <w:rPr>
      <w:rFonts w:ascii="Arial" w:hAnsi="Arial" w:cs="Arial"/>
      <w:color w:val="000000"/>
      <w:sz w:val="24"/>
      <w:szCs w:val="24"/>
      <w:lang w:val="ru-RU"/>
    </w:rPr>
  </w:style>
  <w:style w:type="character" w:customStyle="1" w:styleId="ac">
    <w:name w:val="Нижний колонтитул Знак"/>
    <w:basedOn w:val="a0"/>
    <w:link w:val="ab"/>
    <w:locked/>
    <w:rsid w:val="008A789D"/>
    <w:rPr>
      <w:sz w:val="24"/>
      <w:szCs w:val="24"/>
      <w:lang w:val="ru-RU" w:eastAsia="ru-RU" w:bidi="ar-SA"/>
    </w:rPr>
  </w:style>
  <w:style w:type="paragraph" w:customStyle="1" w:styleId="af4">
    <w:name w:val="Основной"/>
    <w:basedOn w:val="a"/>
    <w:uiPriority w:val="99"/>
    <w:rsid w:val="0045787B"/>
    <w:pPr>
      <w:spacing w:before="120"/>
      <w:jc w:val="both"/>
    </w:pPr>
    <w:rPr>
      <w:rFonts w:ascii="Times New Roman" w:hAnsi="Times New Roman"/>
      <w:b/>
      <w:spacing w:val="-1"/>
      <w:sz w:val="24"/>
      <w:szCs w:val="24"/>
      <w:lang w:val="ru-RU"/>
    </w:rPr>
  </w:style>
  <w:style w:type="paragraph" w:styleId="af5">
    <w:name w:val="List Paragraph"/>
    <w:basedOn w:val="a"/>
    <w:uiPriority w:val="34"/>
    <w:qFormat/>
    <w:rsid w:val="002C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8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orgi.gov.r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981D97-F142-9741-A527-FCF94651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7</Pages>
  <Words>2280</Words>
  <Characters>12999</Characters>
  <Application>Microsoft Macintosh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Manager/>
  <Company>ГУПР</Company>
  <LinksUpToDate>false</LinksUpToDate>
  <CharactersWithSpaces>15249</CharactersWithSpaces>
  <SharedDoc>false</SharedDoc>
  <HyperlinkBase/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Анатолий</dc:creator>
  <cp:keywords/>
  <dc:description/>
  <cp:lastModifiedBy>Анатолий Зулькарнаев</cp:lastModifiedBy>
  <cp:revision>38</cp:revision>
  <cp:lastPrinted>2015-06-16T10:35:00Z</cp:lastPrinted>
  <dcterms:created xsi:type="dcterms:W3CDTF">2015-06-10T12:04:00Z</dcterms:created>
  <dcterms:modified xsi:type="dcterms:W3CDTF">2015-07-07T12:20:00Z</dcterms:modified>
  <cp:category/>
</cp:coreProperties>
</file>